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68" w:rsidRDefault="00642468" w:rsidP="00642468">
      <w:pPr>
        <w:pStyle w:val="Heading1"/>
        <w:numPr>
          <w:ilvl w:val="0"/>
          <w:numId w:val="2"/>
        </w:numPr>
        <w:tabs>
          <w:tab w:val="num" w:pos="567"/>
        </w:tabs>
        <w:rPr>
          <w:rFonts w:ascii="Arial" w:hAnsi="Arial" w:cs="Arial"/>
          <w:szCs w:val="24"/>
        </w:rPr>
      </w:pPr>
      <w:r>
        <w:rPr>
          <w:rFonts w:ascii="Arial" w:hAnsi="Arial" w:cs="Arial"/>
          <w:szCs w:val="24"/>
        </w:rPr>
        <w:t>Introduction</w:t>
      </w:r>
    </w:p>
    <w:p w:rsidR="00B05D6E" w:rsidRPr="00642468" w:rsidRDefault="00642468" w:rsidP="00B05D6E">
      <w:pPr>
        <w:ind w:left="360"/>
        <w:rPr>
          <w:rFonts w:ascii="Arial" w:hAnsi="Arial" w:cs="Arial"/>
          <w:sz w:val="22"/>
          <w:szCs w:val="22"/>
        </w:rPr>
      </w:pPr>
      <w:r>
        <w:rPr>
          <w:rFonts w:ascii="Arial" w:hAnsi="Arial" w:cs="Arial"/>
          <w:sz w:val="22"/>
          <w:szCs w:val="22"/>
        </w:rPr>
        <w:t xml:space="preserve">Shortages of medicines </w:t>
      </w:r>
      <w:r w:rsidR="008F6247">
        <w:rPr>
          <w:rFonts w:ascii="Arial" w:hAnsi="Arial" w:cs="Arial"/>
          <w:sz w:val="22"/>
          <w:szCs w:val="22"/>
        </w:rPr>
        <w:t>have become increasingly common</w:t>
      </w:r>
      <w:r w:rsidR="006C301B">
        <w:rPr>
          <w:rFonts w:ascii="Arial" w:hAnsi="Arial" w:cs="Arial"/>
          <w:sz w:val="22"/>
          <w:szCs w:val="22"/>
        </w:rPr>
        <w:t>-</w:t>
      </w:r>
      <w:r w:rsidR="003926A5">
        <w:rPr>
          <w:rFonts w:ascii="Arial" w:hAnsi="Arial" w:cs="Arial"/>
          <w:sz w:val="22"/>
          <w:szCs w:val="22"/>
        </w:rPr>
        <w:t xml:space="preserve">often occurring without advance </w:t>
      </w:r>
      <w:r>
        <w:rPr>
          <w:rFonts w:ascii="Arial" w:hAnsi="Arial" w:cs="Arial"/>
          <w:sz w:val="22"/>
          <w:szCs w:val="22"/>
        </w:rPr>
        <w:t>notification and the</w:t>
      </w:r>
      <w:r w:rsidR="0062437F">
        <w:rPr>
          <w:rFonts w:ascii="Arial" w:hAnsi="Arial" w:cs="Arial"/>
          <w:sz w:val="22"/>
          <w:szCs w:val="22"/>
        </w:rPr>
        <w:t xml:space="preserve"> identification of a shortage can be</w:t>
      </w:r>
      <w:r>
        <w:rPr>
          <w:rFonts w:ascii="Arial" w:hAnsi="Arial" w:cs="Arial"/>
          <w:sz w:val="22"/>
          <w:szCs w:val="22"/>
        </w:rPr>
        <w:t xml:space="preserve"> </w:t>
      </w:r>
      <w:r w:rsidR="008F6247">
        <w:rPr>
          <w:rFonts w:ascii="Arial" w:hAnsi="Arial" w:cs="Arial"/>
          <w:sz w:val="22"/>
          <w:szCs w:val="22"/>
        </w:rPr>
        <w:t>incidental</w:t>
      </w:r>
      <w:r w:rsidR="006C301B">
        <w:rPr>
          <w:rFonts w:ascii="Arial" w:hAnsi="Arial" w:cs="Arial"/>
          <w:sz w:val="22"/>
          <w:szCs w:val="22"/>
        </w:rPr>
        <w:t>.</w:t>
      </w:r>
      <w:r>
        <w:rPr>
          <w:rFonts w:ascii="Arial" w:hAnsi="Arial" w:cs="Arial"/>
          <w:sz w:val="22"/>
          <w:szCs w:val="22"/>
        </w:rPr>
        <w:t xml:space="preserve"> </w:t>
      </w:r>
      <w:r w:rsidR="00B05D6E">
        <w:rPr>
          <w:rFonts w:ascii="Arial" w:hAnsi="Arial" w:cs="Arial"/>
          <w:sz w:val="22"/>
          <w:szCs w:val="22"/>
        </w:rPr>
        <w:t>It is therefore im</w:t>
      </w:r>
      <w:r w:rsidR="006C301B">
        <w:rPr>
          <w:rFonts w:ascii="Arial" w:hAnsi="Arial" w:cs="Arial"/>
          <w:sz w:val="22"/>
          <w:szCs w:val="22"/>
        </w:rPr>
        <w:t>perative that the Pharmacy has</w:t>
      </w:r>
      <w:r w:rsidR="00B05D6E">
        <w:rPr>
          <w:rFonts w:ascii="Arial" w:hAnsi="Arial" w:cs="Arial"/>
          <w:sz w:val="22"/>
          <w:szCs w:val="22"/>
        </w:rPr>
        <w:t xml:space="preserve"> a co-ordinated approach for</w:t>
      </w:r>
      <w:r w:rsidR="006C301B">
        <w:rPr>
          <w:rFonts w:ascii="Arial" w:hAnsi="Arial" w:cs="Arial"/>
          <w:sz w:val="22"/>
          <w:szCs w:val="22"/>
        </w:rPr>
        <w:t xml:space="preserve"> appropriately </w:t>
      </w:r>
      <w:r w:rsidR="00B05D6E">
        <w:rPr>
          <w:rFonts w:ascii="Arial" w:hAnsi="Arial" w:cs="Arial"/>
          <w:sz w:val="22"/>
          <w:szCs w:val="22"/>
        </w:rPr>
        <w:t xml:space="preserve">managing and communicating </w:t>
      </w:r>
      <w:r w:rsidR="0062437F">
        <w:rPr>
          <w:rFonts w:ascii="Arial" w:hAnsi="Arial" w:cs="Arial"/>
          <w:sz w:val="22"/>
          <w:szCs w:val="22"/>
        </w:rPr>
        <w:t>those shortages considered critical</w:t>
      </w:r>
      <w:r w:rsidR="00BB29DF">
        <w:rPr>
          <w:rFonts w:ascii="Arial" w:hAnsi="Arial" w:cs="Arial"/>
          <w:sz w:val="22"/>
          <w:szCs w:val="22"/>
        </w:rPr>
        <w:t xml:space="preserve"> </w:t>
      </w:r>
      <w:r w:rsidR="003926A5">
        <w:rPr>
          <w:rFonts w:ascii="Arial" w:hAnsi="Arial" w:cs="Arial"/>
          <w:sz w:val="22"/>
          <w:szCs w:val="22"/>
        </w:rPr>
        <w:t xml:space="preserve">in order </w:t>
      </w:r>
      <w:r w:rsidR="00B05D6E">
        <w:rPr>
          <w:rFonts w:ascii="Arial" w:hAnsi="Arial" w:cs="Arial"/>
          <w:sz w:val="22"/>
          <w:szCs w:val="22"/>
        </w:rPr>
        <w:t>to minimise the impact on patient safety.</w:t>
      </w:r>
    </w:p>
    <w:p w:rsidR="00C2540C" w:rsidRDefault="00C2540C" w:rsidP="00C2540C"/>
    <w:p w:rsidR="00C2540C" w:rsidRPr="00426222" w:rsidRDefault="00C2540C" w:rsidP="00C2540C">
      <w:pPr>
        <w:rPr>
          <w:rFonts w:ascii="Arial" w:hAnsi="Arial" w:cs="Arial"/>
          <w:sz w:val="22"/>
          <w:szCs w:val="22"/>
        </w:rPr>
      </w:pPr>
    </w:p>
    <w:p w:rsidR="00C2540C" w:rsidRPr="00374CE8" w:rsidRDefault="00C2540C" w:rsidP="00C2540C">
      <w:pPr>
        <w:pStyle w:val="Heading1"/>
        <w:numPr>
          <w:ilvl w:val="0"/>
          <w:numId w:val="2"/>
        </w:numPr>
        <w:tabs>
          <w:tab w:val="num" w:pos="567"/>
        </w:tabs>
        <w:rPr>
          <w:rFonts w:ascii="Arial" w:hAnsi="Arial" w:cs="Arial"/>
          <w:szCs w:val="24"/>
        </w:rPr>
      </w:pPr>
      <w:r w:rsidRPr="00374CE8">
        <w:rPr>
          <w:rFonts w:ascii="Arial" w:hAnsi="Arial" w:cs="Arial"/>
          <w:szCs w:val="24"/>
        </w:rPr>
        <w:t>S</w:t>
      </w:r>
      <w:r>
        <w:rPr>
          <w:rFonts w:ascii="Arial" w:hAnsi="Arial" w:cs="Arial"/>
          <w:szCs w:val="24"/>
        </w:rPr>
        <w:t>cope</w:t>
      </w:r>
    </w:p>
    <w:p w:rsidR="00BB29DF" w:rsidRDefault="00C73576" w:rsidP="00B05D6E">
      <w:pPr>
        <w:ind w:left="360"/>
        <w:rPr>
          <w:rFonts w:ascii="Arial" w:hAnsi="Arial" w:cs="Arial"/>
          <w:sz w:val="22"/>
          <w:szCs w:val="22"/>
        </w:rPr>
      </w:pPr>
      <w:r>
        <w:rPr>
          <w:rFonts w:ascii="Arial" w:hAnsi="Arial" w:cs="Arial"/>
          <w:sz w:val="22"/>
          <w:szCs w:val="22"/>
        </w:rPr>
        <w:t xml:space="preserve">For the purpose of this </w:t>
      </w:r>
      <w:r w:rsidR="00001840">
        <w:rPr>
          <w:rFonts w:ascii="Arial" w:hAnsi="Arial" w:cs="Arial"/>
          <w:sz w:val="22"/>
          <w:szCs w:val="22"/>
        </w:rPr>
        <w:t>document</w:t>
      </w:r>
      <w:r>
        <w:rPr>
          <w:rFonts w:ascii="Arial" w:hAnsi="Arial" w:cs="Arial"/>
          <w:sz w:val="22"/>
          <w:szCs w:val="22"/>
        </w:rPr>
        <w:t>, a critical medicine shortage is defined as: a</w:t>
      </w:r>
      <w:r w:rsidR="008F6247">
        <w:rPr>
          <w:rFonts w:ascii="Arial" w:hAnsi="Arial" w:cs="Arial"/>
          <w:sz w:val="22"/>
          <w:szCs w:val="22"/>
        </w:rPr>
        <w:t xml:space="preserve"> </w:t>
      </w:r>
      <w:r w:rsidR="00E97E9A" w:rsidRPr="00E97E9A">
        <w:rPr>
          <w:rFonts w:ascii="Arial" w:hAnsi="Arial" w:cs="Arial"/>
          <w:i/>
          <w:color w:val="FF0000"/>
          <w:sz w:val="22"/>
          <w:szCs w:val="22"/>
        </w:rPr>
        <w:t>[Insert Trust]</w:t>
      </w:r>
      <w:r w:rsidR="008F6247">
        <w:rPr>
          <w:rFonts w:ascii="Arial" w:hAnsi="Arial" w:cs="Arial"/>
          <w:sz w:val="22"/>
          <w:szCs w:val="22"/>
        </w:rPr>
        <w:t xml:space="preserve"> formulary- approved </w:t>
      </w:r>
      <w:r>
        <w:rPr>
          <w:rFonts w:ascii="Arial" w:hAnsi="Arial" w:cs="Arial"/>
          <w:sz w:val="22"/>
          <w:szCs w:val="22"/>
        </w:rPr>
        <w:t>medicine</w:t>
      </w:r>
      <w:r w:rsidR="00B05D6E">
        <w:rPr>
          <w:rFonts w:ascii="Arial" w:hAnsi="Arial" w:cs="Arial"/>
          <w:sz w:val="22"/>
          <w:szCs w:val="22"/>
        </w:rPr>
        <w:t xml:space="preserve"> </w:t>
      </w:r>
      <w:r w:rsidR="000B6366">
        <w:rPr>
          <w:rFonts w:ascii="Arial" w:hAnsi="Arial" w:cs="Arial"/>
          <w:sz w:val="22"/>
          <w:szCs w:val="22"/>
        </w:rPr>
        <w:t>where supplies are at high risk of</w:t>
      </w:r>
      <w:r w:rsidR="003926A5">
        <w:rPr>
          <w:rFonts w:ascii="Arial" w:hAnsi="Arial" w:cs="Arial"/>
          <w:sz w:val="22"/>
          <w:szCs w:val="22"/>
        </w:rPr>
        <w:t xml:space="preserve"> becoming</w:t>
      </w:r>
      <w:r w:rsidR="000B6366">
        <w:rPr>
          <w:rFonts w:ascii="Arial" w:hAnsi="Arial" w:cs="Arial"/>
          <w:sz w:val="22"/>
          <w:szCs w:val="22"/>
        </w:rPr>
        <w:t xml:space="preserve"> </w:t>
      </w:r>
      <w:r w:rsidR="008F6247">
        <w:rPr>
          <w:rFonts w:ascii="Arial" w:hAnsi="Arial" w:cs="Arial"/>
          <w:sz w:val="22"/>
          <w:szCs w:val="22"/>
        </w:rPr>
        <w:t>(or have already</w:t>
      </w:r>
      <w:r w:rsidR="003926A5">
        <w:rPr>
          <w:rFonts w:ascii="Arial" w:hAnsi="Arial" w:cs="Arial"/>
          <w:sz w:val="22"/>
          <w:szCs w:val="22"/>
        </w:rPr>
        <w:t xml:space="preserve"> become</w:t>
      </w:r>
      <w:r w:rsidR="008F6247">
        <w:rPr>
          <w:rFonts w:ascii="Arial" w:hAnsi="Arial" w:cs="Arial"/>
          <w:sz w:val="22"/>
          <w:szCs w:val="22"/>
        </w:rPr>
        <w:t xml:space="preserve">) </w:t>
      </w:r>
      <w:r w:rsidR="000B6366">
        <w:rPr>
          <w:rFonts w:ascii="Arial" w:hAnsi="Arial" w:cs="Arial"/>
          <w:sz w:val="22"/>
          <w:szCs w:val="22"/>
        </w:rPr>
        <w:t>exhausted and</w:t>
      </w:r>
      <w:r w:rsidR="00B05D6E">
        <w:rPr>
          <w:rFonts w:ascii="Arial" w:hAnsi="Arial" w:cs="Arial"/>
          <w:sz w:val="22"/>
          <w:szCs w:val="22"/>
        </w:rPr>
        <w:t xml:space="preserve"> </w:t>
      </w:r>
      <w:r w:rsidR="008F6247">
        <w:rPr>
          <w:rFonts w:ascii="Arial" w:hAnsi="Arial" w:cs="Arial"/>
          <w:sz w:val="22"/>
          <w:szCs w:val="22"/>
        </w:rPr>
        <w:t>there is no</w:t>
      </w:r>
      <w:r w:rsidR="00492ED4">
        <w:rPr>
          <w:rFonts w:ascii="Arial" w:hAnsi="Arial" w:cs="Arial"/>
          <w:sz w:val="22"/>
          <w:szCs w:val="22"/>
        </w:rPr>
        <w:t xml:space="preserve"> direct therapeutic alternative (including unlicensed or off-label use)</w:t>
      </w:r>
      <w:r w:rsidR="00B05D6E">
        <w:rPr>
          <w:rFonts w:ascii="Arial" w:hAnsi="Arial" w:cs="Arial"/>
          <w:sz w:val="22"/>
          <w:szCs w:val="22"/>
        </w:rPr>
        <w:t xml:space="preserve">. </w:t>
      </w:r>
      <w:r w:rsidR="00DD3D4C">
        <w:rPr>
          <w:rFonts w:ascii="Arial" w:hAnsi="Arial" w:cs="Arial"/>
          <w:sz w:val="22"/>
          <w:szCs w:val="22"/>
        </w:rPr>
        <w:t>In addition, an i</w:t>
      </w:r>
      <w:r w:rsidR="00BB29DF">
        <w:rPr>
          <w:rFonts w:ascii="Arial" w:hAnsi="Arial" w:cs="Arial"/>
          <w:sz w:val="22"/>
          <w:szCs w:val="22"/>
        </w:rPr>
        <w:t>nterruption</w:t>
      </w:r>
      <w:r w:rsidR="00DD3D4C">
        <w:rPr>
          <w:rFonts w:ascii="Arial" w:hAnsi="Arial" w:cs="Arial"/>
          <w:sz w:val="22"/>
          <w:szCs w:val="22"/>
        </w:rPr>
        <w:t xml:space="preserve"> </w:t>
      </w:r>
      <w:r w:rsidR="00BB29DF">
        <w:rPr>
          <w:rFonts w:ascii="Arial" w:hAnsi="Arial" w:cs="Arial"/>
          <w:sz w:val="22"/>
          <w:szCs w:val="22"/>
        </w:rPr>
        <w:t>of supply would be considered</w:t>
      </w:r>
      <w:r w:rsidR="00DD3D4C">
        <w:rPr>
          <w:rFonts w:ascii="Arial" w:hAnsi="Arial" w:cs="Arial"/>
          <w:sz w:val="22"/>
          <w:szCs w:val="22"/>
        </w:rPr>
        <w:t xml:space="preserve"> by any one of the teams described below</w:t>
      </w:r>
      <w:r w:rsidR="00BB29DF">
        <w:rPr>
          <w:rFonts w:ascii="Arial" w:hAnsi="Arial" w:cs="Arial"/>
          <w:sz w:val="22"/>
          <w:szCs w:val="22"/>
        </w:rPr>
        <w:t xml:space="preserve"> to compromise therapeutic care of a patient.</w:t>
      </w:r>
    </w:p>
    <w:p w:rsidR="00BB29DF" w:rsidRDefault="00BB29DF" w:rsidP="00B05D6E">
      <w:pPr>
        <w:ind w:left="360"/>
        <w:rPr>
          <w:rFonts w:ascii="Arial" w:hAnsi="Arial" w:cs="Arial"/>
          <w:sz w:val="22"/>
          <w:szCs w:val="22"/>
        </w:rPr>
      </w:pPr>
    </w:p>
    <w:p w:rsidR="00B05D6E" w:rsidRDefault="00B05D6E" w:rsidP="00B05D6E">
      <w:pPr>
        <w:ind w:left="360"/>
        <w:rPr>
          <w:rFonts w:ascii="Arial" w:hAnsi="Arial" w:cs="Arial"/>
          <w:sz w:val="22"/>
          <w:szCs w:val="22"/>
        </w:rPr>
      </w:pPr>
      <w:r>
        <w:rPr>
          <w:rFonts w:ascii="Arial" w:hAnsi="Arial" w:cs="Arial"/>
          <w:sz w:val="22"/>
          <w:szCs w:val="22"/>
        </w:rPr>
        <w:t>This SOP</w:t>
      </w:r>
      <w:r w:rsidR="00157738">
        <w:rPr>
          <w:rFonts w:ascii="Arial" w:hAnsi="Arial" w:cs="Arial"/>
          <w:sz w:val="22"/>
          <w:szCs w:val="22"/>
        </w:rPr>
        <w:t xml:space="preserve"> </w:t>
      </w:r>
      <w:r w:rsidR="00130C90">
        <w:rPr>
          <w:rFonts w:ascii="Arial" w:hAnsi="Arial" w:cs="Arial"/>
          <w:sz w:val="22"/>
          <w:szCs w:val="22"/>
        </w:rPr>
        <w:t xml:space="preserve">outlines the responsibilities of the pharmacy team for deciding a critical </w:t>
      </w:r>
      <w:r w:rsidR="006D73FA">
        <w:rPr>
          <w:rFonts w:ascii="Arial" w:hAnsi="Arial" w:cs="Arial"/>
          <w:sz w:val="22"/>
          <w:szCs w:val="22"/>
        </w:rPr>
        <w:t>medicine</w:t>
      </w:r>
      <w:r w:rsidR="00130C90">
        <w:rPr>
          <w:rFonts w:ascii="Arial" w:hAnsi="Arial" w:cs="Arial"/>
          <w:sz w:val="22"/>
          <w:szCs w:val="22"/>
        </w:rPr>
        <w:t xml:space="preserve"> shortage management (contingency</w:t>
      </w:r>
      <w:r w:rsidR="00553227">
        <w:rPr>
          <w:rFonts w:ascii="Arial" w:hAnsi="Arial" w:cs="Arial"/>
          <w:sz w:val="22"/>
          <w:szCs w:val="22"/>
        </w:rPr>
        <w:t xml:space="preserve">) plan </w:t>
      </w:r>
      <w:r w:rsidR="00130C90">
        <w:rPr>
          <w:rFonts w:ascii="Arial" w:hAnsi="Arial" w:cs="Arial"/>
          <w:sz w:val="22"/>
          <w:szCs w:val="22"/>
        </w:rPr>
        <w:t>where a crit</w:t>
      </w:r>
      <w:r w:rsidR="00001840">
        <w:rPr>
          <w:rFonts w:ascii="Arial" w:hAnsi="Arial" w:cs="Arial"/>
          <w:sz w:val="22"/>
          <w:szCs w:val="22"/>
        </w:rPr>
        <w:t>ical shortage is identified and</w:t>
      </w:r>
      <w:r w:rsidR="00553227">
        <w:rPr>
          <w:rFonts w:ascii="Arial" w:hAnsi="Arial" w:cs="Arial"/>
          <w:sz w:val="22"/>
          <w:szCs w:val="22"/>
        </w:rPr>
        <w:t xml:space="preserve"> </w:t>
      </w:r>
      <w:r w:rsidR="00130C90">
        <w:rPr>
          <w:rFonts w:ascii="Arial" w:hAnsi="Arial" w:cs="Arial"/>
          <w:sz w:val="22"/>
          <w:szCs w:val="22"/>
        </w:rPr>
        <w:t xml:space="preserve">the </w:t>
      </w:r>
      <w:r w:rsidR="000C699B">
        <w:rPr>
          <w:rFonts w:ascii="Arial" w:hAnsi="Arial" w:cs="Arial"/>
          <w:sz w:val="22"/>
          <w:szCs w:val="22"/>
        </w:rPr>
        <w:t>communication</w:t>
      </w:r>
      <w:r w:rsidR="00553227">
        <w:rPr>
          <w:rFonts w:ascii="Arial" w:hAnsi="Arial" w:cs="Arial"/>
          <w:sz w:val="22"/>
          <w:szCs w:val="22"/>
        </w:rPr>
        <w:t xml:space="preserve"> </w:t>
      </w:r>
      <w:r w:rsidR="00130C90">
        <w:rPr>
          <w:rFonts w:ascii="Arial" w:hAnsi="Arial" w:cs="Arial"/>
          <w:sz w:val="22"/>
          <w:szCs w:val="22"/>
        </w:rPr>
        <w:t>pathway for ens</w:t>
      </w:r>
      <w:r w:rsidR="00553227">
        <w:rPr>
          <w:rFonts w:ascii="Arial" w:hAnsi="Arial" w:cs="Arial"/>
          <w:sz w:val="22"/>
          <w:szCs w:val="22"/>
        </w:rPr>
        <w:t>uring all relevant</w:t>
      </w:r>
      <w:r w:rsidR="00157738">
        <w:rPr>
          <w:rFonts w:ascii="Arial" w:hAnsi="Arial" w:cs="Arial"/>
          <w:sz w:val="22"/>
          <w:szCs w:val="22"/>
        </w:rPr>
        <w:t xml:space="preserve"> staff </w:t>
      </w:r>
      <w:r w:rsidR="00553227">
        <w:rPr>
          <w:rFonts w:ascii="Arial" w:hAnsi="Arial" w:cs="Arial"/>
          <w:sz w:val="22"/>
          <w:szCs w:val="22"/>
        </w:rPr>
        <w:t>members are made aware</w:t>
      </w:r>
      <w:r w:rsidR="00130C90">
        <w:rPr>
          <w:rFonts w:ascii="Arial" w:hAnsi="Arial" w:cs="Arial"/>
          <w:sz w:val="22"/>
          <w:szCs w:val="22"/>
        </w:rPr>
        <w:t>.</w:t>
      </w:r>
    </w:p>
    <w:p w:rsidR="00C2540C" w:rsidRPr="00374CE8" w:rsidRDefault="00C2540C" w:rsidP="00C2540C">
      <w:pPr>
        <w:rPr>
          <w:rFonts w:ascii="Arial" w:hAnsi="Arial" w:cs="Arial"/>
          <w:sz w:val="22"/>
          <w:szCs w:val="22"/>
        </w:rPr>
      </w:pPr>
    </w:p>
    <w:p w:rsidR="00C2540C" w:rsidRDefault="00C2540C" w:rsidP="00C2540C">
      <w:pPr>
        <w:pStyle w:val="Heading1"/>
        <w:numPr>
          <w:ilvl w:val="0"/>
          <w:numId w:val="2"/>
        </w:numPr>
        <w:tabs>
          <w:tab w:val="num" w:pos="567"/>
        </w:tabs>
        <w:rPr>
          <w:rFonts w:ascii="Arial" w:hAnsi="Arial" w:cs="Arial"/>
          <w:szCs w:val="24"/>
        </w:rPr>
      </w:pPr>
      <w:r>
        <w:rPr>
          <w:rFonts w:ascii="Arial" w:hAnsi="Arial" w:cs="Arial"/>
          <w:szCs w:val="24"/>
        </w:rPr>
        <w:t>Responsibilities</w:t>
      </w:r>
    </w:p>
    <w:p w:rsidR="00670864" w:rsidRDefault="00670864" w:rsidP="00F52B28">
      <w:pPr>
        <w:rPr>
          <w:rFonts w:ascii="Arial" w:hAnsi="Arial" w:cs="Arial"/>
          <w:sz w:val="22"/>
          <w:szCs w:val="22"/>
        </w:rPr>
      </w:pPr>
    </w:p>
    <w:p w:rsidR="00134025" w:rsidRDefault="002678BD" w:rsidP="00134025">
      <w:pPr>
        <w:ind w:left="360"/>
        <w:rPr>
          <w:rFonts w:ascii="Arial" w:hAnsi="Arial" w:cs="Arial"/>
          <w:sz w:val="22"/>
          <w:szCs w:val="22"/>
        </w:rPr>
      </w:pPr>
      <w:r w:rsidRPr="006651EC">
        <w:rPr>
          <w:rFonts w:ascii="Arial" w:hAnsi="Arial" w:cs="Arial"/>
          <w:b/>
          <w:sz w:val="22"/>
          <w:szCs w:val="22"/>
          <w:u w:val="single"/>
        </w:rPr>
        <w:t>Chief Pharmacist</w:t>
      </w:r>
    </w:p>
    <w:p w:rsidR="00134025" w:rsidRPr="006651EC" w:rsidRDefault="00134025" w:rsidP="00134025">
      <w:pPr>
        <w:ind w:left="360"/>
        <w:rPr>
          <w:rFonts w:ascii="Arial" w:hAnsi="Arial" w:cs="Arial"/>
          <w:sz w:val="22"/>
          <w:szCs w:val="22"/>
        </w:rPr>
      </w:pPr>
    </w:p>
    <w:p w:rsidR="002678BD" w:rsidRDefault="00134025" w:rsidP="006651EC">
      <w:pPr>
        <w:ind w:left="360"/>
        <w:rPr>
          <w:rFonts w:ascii="Arial" w:hAnsi="Arial" w:cs="Arial"/>
          <w:sz w:val="22"/>
          <w:szCs w:val="22"/>
        </w:rPr>
      </w:pPr>
      <w:r>
        <w:rPr>
          <w:rFonts w:ascii="Arial" w:hAnsi="Arial" w:cs="Arial"/>
          <w:sz w:val="22"/>
          <w:szCs w:val="22"/>
        </w:rPr>
        <w:t>To ensure</w:t>
      </w:r>
      <w:r w:rsidR="002678BD" w:rsidRPr="006651EC">
        <w:rPr>
          <w:rFonts w:ascii="Arial" w:hAnsi="Arial" w:cs="Arial"/>
          <w:sz w:val="22"/>
          <w:szCs w:val="22"/>
        </w:rPr>
        <w:t xml:space="preserve"> there are processes in place to identify</w:t>
      </w:r>
      <w:r w:rsidR="000C699B">
        <w:rPr>
          <w:rFonts w:ascii="Arial" w:hAnsi="Arial" w:cs="Arial"/>
          <w:sz w:val="22"/>
          <w:szCs w:val="22"/>
        </w:rPr>
        <w:t>, manage</w:t>
      </w:r>
      <w:r w:rsidR="002678BD" w:rsidRPr="006651EC">
        <w:rPr>
          <w:rFonts w:ascii="Arial" w:hAnsi="Arial" w:cs="Arial"/>
          <w:sz w:val="22"/>
          <w:szCs w:val="22"/>
        </w:rPr>
        <w:t xml:space="preserve"> </w:t>
      </w:r>
      <w:r w:rsidR="000C699B">
        <w:rPr>
          <w:rFonts w:ascii="Arial" w:hAnsi="Arial" w:cs="Arial"/>
          <w:sz w:val="22"/>
          <w:szCs w:val="22"/>
        </w:rPr>
        <w:t xml:space="preserve">and communicate </w:t>
      </w:r>
      <w:r w:rsidR="006D73FA">
        <w:rPr>
          <w:rFonts w:ascii="Arial" w:hAnsi="Arial" w:cs="Arial"/>
          <w:sz w:val="22"/>
          <w:szCs w:val="22"/>
        </w:rPr>
        <w:t>medicines</w:t>
      </w:r>
      <w:r w:rsidR="000C699B">
        <w:rPr>
          <w:rFonts w:ascii="Arial" w:hAnsi="Arial" w:cs="Arial"/>
          <w:sz w:val="22"/>
          <w:szCs w:val="22"/>
        </w:rPr>
        <w:t xml:space="preserve"> shortages. </w:t>
      </w:r>
    </w:p>
    <w:p w:rsidR="008F6247" w:rsidRDefault="008F6247" w:rsidP="006651EC">
      <w:pPr>
        <w:ind w:left="360"/>
        <w:rPr>
          <w:rFonts w:ascii="Arial" w:hAnsi="Arial" w:cs="Arial"/>
          <w:sz w:val="22"/>
          <w:szCs w:val="22"/>
        </w:rPr>
      </w:pPr>
    </w:p>
    <w:p w:rsidR="008F6247" w:rsidRPr="00E97E9A" w:rsidRDefault="00134025" w:rsidP="008F6247">
      <w:pPr>
        <w:ind w:left="360"/>
        <w:rPr>
          <w:rFonts w:ascii="Arial" w:hAnsi="Arial" w:cs="Arial"/>
          <w:b/>
          <w:i/>
          <w:color w:val="FF0000"/>
          <w:sz w:val="22"/>
          <w:szCs w:val="22"/>
          <w:u w:val="single"/>
        </w:rPr>
      </w:pPr>
      <w:r>
        <w:rPr>
          <w:rFonts w:ascii="Arial" w:hAnsi="Arial" w:cs="Arial"/>
          <w:b/>
          <w:sz w:val="22"/>
          <w:szCs w:val="22"/>
          <w:u w:val="single"/>
        </w:rPr>
        <w:t xml:space="preserve">Pharmacy </w:t>
      </w:r>
      <w:r w:rsidR="008F6247" w:rsidRPr="000F309F">
        <w:rPr>
          <w:rFonts w:ascii="Arial" w:hAnsi="Arial" w:cs="Arial"/>
          <w:b/>
          <w:sz w:val="22"/>
          <w:szCs w:val="22"/>
          <w:u w:val="single"/>
        </w:rPr>
        <w:t>Clinical Governance</w:t>
      </w:r>
      <w:r w:rsidR="008F6247">
        <w:rPr>
          <w:rFonts w:ascii="Arial" w:hAnsi="Arial" w:cs="Arial"/>
          <w:b/>
          <w:sz w:val="22"/>
          <w:szCs w:val="22"/>
          <w:u w:val="single"/>
        </w:rPr>
        <w:t xml:space="preserve"> (CG) Team</w:t>
      </w:r>
      <w:r w:rsidR="00E97E9A">
        <w:rPr>
          <w:rFonts w:ascii="Arial" w:hAnsi="Arial" w:cs="Arial"/>
          <w:b/>
          <w:sz w:val="22"/>
          <w:szCs w:val="22"/>
          <w:u w:val="single"/>
        </w:rPr>
        <w:t xml:space="preserve"> </w:t>
      </w:r>
      <w:r w:rsidR="00E97E9A" w:rsidRPr="00E97E9A">
        <w:rPr>
          <w:rFonts w:ascii="Arial" w:hAnsi="Arial" w:cs="Arial"/>
          <w:b/>
          <w:i/>
          <w:color w:val="FF0000"/>
          <w:sz w:val="22"/>
          <w:szCs w:val="22"/>
          <w:u w:val="single"/>
        </w:rPr>
        <w:t>[change title as appropriate</w:t>
      </w:r>
      <w:r w:rsidR="00C518FD">
        <w:rPr>
          <w:rFonts w:ascii="Arial" w:hAnsi="Arial" w:cs="Arial"/>
          <w:b/>
          <w:i/>
          <w:color w:val="FF0000"/>
          <w:sz w:val="22"/>
          <w:szCs w:val="22"/>
          <w:u w:val="single"/>
        </w:rPr>
        <w:t xml:space="preserve"> according to local management</w:t>
      </w:r>
      <w:r w:rsidR="00E97E9A" w:rsidRPr="00E97E9A">
        <w:rPr>
          <w:rFonts w:ascii="Arial" w:hAnsi="Arial" w:cs="Arial"/>
          <w:b/>
          <w:i/>
          <w:color w:val="FF0000"/>
          <w:sz w:val="22"/>
          <w:szCs w:val="22"/>
          <w:u w:val="single"/>
        </w:rPr>
        <w:t>]</w:t>
      </w:r>
    </w:p>
    <w:p w:rsidR="008F6247" w:rsidRDefault="008F6247" w:rsidP="008F6247">
      <w:pPr>
        <w:ind w:left="360"/>
        <w:rPr>
          <w:rFonts w:ascii="Arial" w:hAnsi="Arial" w:cs="Arial"/>
          <w:sz w:val="22"/>
          <w:szCs w:val="22"/>
        </w:rPr>
      </w:pPr>
      <w:r>
        <w:rPr>
          <w:rFonts w:ascii="Arial" w:hAnsi="Arial" w:cs="Arial"/>
          <w:b/>
          <w:sz w:val="22"/>
          <w:szCs w:val="22"/>
          <w:u w:val="single"/>
        </w:rPr>
        <w:br/>
      </w:r>
      <w:r>
        <w:rPr>
          <w:rFonts w:ascii="Arial" w:hAnsi="Arial" w:cs="Arial"/>
          <w:sz w:val="22"/>
          <w:szCs w:val="22"/>
        </w:rPr>
        <w:t>In conjunction with the Procurement team, to monitor and track medicines shortages and assign a Designated Pharmacist</w:t>
      </w:r>
      <w:r w:rsidR="00A41C95">
        <w:rPr>
          <w:rFonts w:ascii="Arial" w:hAnsi="Arial" w:cs="Arial"/>
          <w:sz w:val="22"/>
          <w:szCs w:val="22"/>
        </w:rPr>
        <w:t xml:space="preserve"> (see below)</w:t>
      </w:r>
      <w:r>
        <w:rPr>
          <w:rFonts w:ascii="Arial" w:hAnsi="Arial" w:cs="Arial"/>
          <w:sz w:val="22"/>
          <w:szCs w:val="22"/>
        </w:rPr>
        <w:t xml:space="preserve"> for those shortages </w:t>
      </w:r>
      <w:r w:rsidR="00134025">
        <w:rPr>
          <w:rFonts w:ascii="Arial" w:hAnsi="Arial" w:cs="Arial"/>
          <w:sz w:val="22"/>
          <w:szCs w:val="22"/>
        </w:rPr>
        <w:t>they deem</w:t>
      </w:r>
      <w:r>
        <w:rPr>
          <w:rFonts w:ascii="Arial" w:hAnsi="Arial" w:cs="Arial"/>
          <w:sz w:val="22"/>
          <w:szCs w:val="22"/>
        </w:rPr>
        <w:t xml:space="preserve"> to be critical.</w:t>
      </w:r>
    </w:p>
    <w:p w:rsidR="008F6247" w:rsidRDefault="008F6247" w:rsidP="008F6247">
      <w:pPr>
        <w:ind w:left="360"/>
        <w:rPr>
          <w:rFonts w:ascii="Arial" w:hAnsi="Arial" w:cs="Arial"/>
          <w:sz w:val="22"/>
          <w:szCs w:val="22"/>
        </w:rPr>
      </w:pPr>
    </w:p>
    <w:p w:rsidR="008F6247" w:rsidRDefault="008F6247" w:rsidP="008F6247">
      <w:pPr>
        <w:ind w:left="360"/>
        <w:rPr>
          <w:rFonts w:ascii="Arial" w:hAnsi="Arial" w:cs="Arial"/>
          <w:sz w:val="22"/>
          <w:szCs w:val="22"/>
        </w:rPr>
      </w:pPr>
      <w:r>
        <w:rPr>
          <w:rFonts w:ascii="Arial" w:hAnsi="Arial" w:cs="Arial"/>
          <w:sz w:val="22"/>
          <w:szCs w:val="22"/>
        </w:rPr>
        <w:t>In liaison with the Designated Pharmacist, to consider suitable therapeutic alternative(s) if existing stock</w:t>
      </w:r>
      <w:r w:rsidR="00134025">
        <w:rPr>
          <w:rFonts w:ascii="Arial" w:hAnsi="Arial" w:cs="Arial"/>
          <w:sz w:val="22"/>
          <w:szCs w:val="22"/>
        </w:rPr>
        <w:t>,</w:t>
      </w:r>
      <w:r>
        <w:rPr>
          <w:rFonts w:ascii="Arial" w:hAnsi="Arial" w:cs="Arial"/>
          <w:sz w:val="22"/>
          <w:szCs w:val="22"/>
        </w:rPr>
        <w:t xml:space="preserve"> is or </w:t>
      </w:r>
      <w:r w:rsidR="00134025">
        <w:rPr>
          <w:rFonts w:ascii="Arial" w:hAnsi="Arial" w:cs="Arial"/>
          <w:sz w:val="22"/>
          <w:szCs w:val="22"/>
        </w:rPr>
        <w:t xml:space="preserve">is </w:t>
      </w:r>
      <w:r>
        <w:rPr>
          <w:rFonts w:ascii="Arial" w:hAnsi="Arial" w:cs="Arial"/>
          <w:sz w:val="22"/>
          <w:szCs w:val="22"/>
        </w:rPr>
        <w:t>likely to be exhausted before the shortage is resolved. Where a non-formulary, off-label or unlicensed medicine(s) are considered the only alternative, the</w:t>
      </w:r>
      <w:r w:rsidRPr="00C518FD">
        <w:rPr>
          <w:rFonts w:ascii="Arial" w:hAnsi="Arial" w:cs="Arial"/>
          <w:b/>
          <w:i/>
          <w:color w:val="FF0000"/>
          <w:sz w:val="22"/>
          <w:szCs w:val="22"/>
        </w:rPr>
        <w:t xml:space="preserve"> </w:t>
      </w:r>
      <w:r w:rsidR="00C518FD" w:rsidRPr="00C518FD">
        <w:rPr>
          <w:rFonts w:ascii="Arial" w:hAnsi="Arial" w:cs="Arial"/>
          <w:b/>
          <w:i/>
          <w:color w:val="FF0000"/>
          <w:sz w:val="22"/>
          <w:szCs w:val="22"/>
        </w:rPr>
        <w:t>[</w:t>
      </w:r>
      <w:r w:rsidR="00C76B10" w:rsidRPr="00C76B10">
        <w:rPr>
          <w:rFonts w:ascii="Arial" w:hAnsi="Arial" w:cs="Arial"/>
          <w:b/>
          <w:i/>
          <w:color w:val="FF0000"/>
          <w:sz w:val="22"/>
          <w:szCs w:val="22"/>
        </w:rPr>
        <w:t>CG team]</w:t>
      </w:r>
      <w:r w:rsidR="00C518FD">
        <w:rPr>
          <w:rFonts w:ascii="Arial" w:hAnsi="Arial" w:cs="Arial"/>
          <w:sz w:val="22"/>
          <w:szCs w:val="22"/>
        </w:rPr>
        <w:t xml:space="preserve"> </w:t>
      </w:r>
      <w:r>
        <w:rPr>
          <w:rFonts w:ascii="Arial" w:hAnsi="Arial" w:cs="Arial"/>
          <w:sz w:val="22"/>
          <w:szCs w:val="22"/>
        </w:rPr>
        <w:t xml:space="preserve">will seek the relevant formulary and/or Drug and Therapeutics Committee (DTC) approvals. </w:t>
      </w:r>
    </w:p>
    <w:p w:rsidR="008F6247" w:rsidRDefault="008F6247" w:rsidP="008F6247">
      <w:pPr>
        <w:ind w:left="360"/>
        <w:rPr>
          <w:rFonts w:ascii="Arial" w:hAnsi="Arial" w:cs="Arial"/>
          <w:sz w:val="22"/>
          <w:szCs w:val="22"/>
        </w:rPr>
      </w:pPr>
    </w:p>
    <w:p w:rsidR="008F6247" w:rsidRDefault="008F6247" w:rsidP="008F6247">
      <w:pPr>
        <w:ind w:left="360"/>
        <w:rPr>
          <w:rFonts w:ascii="Arial" w:hAnsi="Arial" w:cs="Arial"/>
          <w:sz w:val="22"/>
          <w:szCs w:val="22"/>
        </w:rPr>
      </w:pPr>
      <w:r>
        <w:rPr>
          <w:rFonts w:ascii="Arial" w:hAnsi="Arial" w:cs="Arial"/>
          <w:sz w:val="22"/>
          <w:szCs w:val="22"/>
        </w:rPr>
        <w:t xml:space="preserve">To review and where appropriate disseminate Medicines Supply Shortage </w:t>
      </w:r>
      <w:r w:rsidRPr="007C6FE5">
        <w:rPr>
          <w:rFonts w:ascii="Arial" w:hAnsi="Arial" w:cs="Arial"/>
          <w:i/>
          <w:color w:val="FF0000"/>
          <w:sz w:val="22"/>
          <w:szCs w:val="22"/>
        </w:rPr>
        <w:t>memos</w:t>
      </w:r>
      <w:r>
        <w:rPr>
          <w:rFonts w:ascii="Arial" w:hAnsi="Arial" w:cs="Arial"/>
          <w:sz w:val="22"/>
          <w:szCs w:val="22"/>
        </w:rPr>
        <w:t xml:space="preserve"> to the relevant pharmacy and dispensary teams by </w:t>
      </w:r>
      <w:r w:rsidRPr="00C518FD">
        <w:rPr>
          <w:rFonts w:ascii="Arial" w:hAnsi="Arial" w:cs="Arial"/>
          <w:i/>
          <w:color w:val="FF0000"/>
          <w:sz w:val="22"/>
          <w:szCs w:val="22"/>
        </w:rPr>
        <w:t>attaching it to a medicine shortage</w:t>
      </w:r>
      <w:r w:rsidR="0047499F" w:rsidRPr="00C518FD">
        <w:rPr>
          <w:rFonts w:ascii="Arial" w:hAnsi="Arial" w:cs="Arial"/>
          <w:i/>
          <w:color w:val="FF0000"/>
          <w:sz w:val="22"/>
          <w:szCs w:val="22"/>
        </w:rPr>
        <w:t xml:space="preserve"> supply </w:t>
      </w:r>
      <w:r w:rsidRPr="00C518FD">
        <w:rPr>
          <w:rFonts w:ascii="Arial" w:hAnsi="Arial" w:cs="Arial"/>
          <w:i/>
          <w:color w:val="FF0000"/>
          <w:sz w:val="22"/>
          <w:szCs w:val="22"/>
        </w:rPr>
        <w:t>notification e-mail message</w:t>
      </w:r>
      <w:r w:rsidR="00134025" w:rsidRPr="00C518FD">
        <w:rPr>
          <w:rFonts w:ascii="Arial" w:hAnsi="Arial" w:cs="Arial"/>
          <w:i/>
          <w:color w:val="FF0000"/>
          <w:sz w:val="22"/>
          <w:szCs w:val="22"/>
        </w:rPr>
        <w:t xml:space="preserve"> (appendix 1)</w:t>
      </w:r>
      <w:r w:rsidRPr="00C518FD">
        <w:rPr>
          <w:rFonts w:ascii="Arial" w:hAnsi="Arial" w:cs="Arial"/>
          <w:i/>
          <w:color w:val="FF0000"/>
          <w:sz w:val="22"/>
          <w:szCs w:val="22"/>
        </w:rPr>
        <w:t>. This message will detail instructions to be followed by relevant team members.</w:t>
      </w:r>
      <w:r w:rsidRPr="00C518FD">
        <w:rPr>
          <w:rFonts w:ascii="Arial" w:hAnsi="Arial" w:cs="Arial"/>
          <w:b/>
          <w:i/>
          <w:color w:val="FF0000"/>
          <w:sz w:val="22"/>
          <w:szCs w:val="22"/>
        </w:rPr>
        <w:t xml:space="preserve"> </w:t>
      </w:r>
      <w:r>
        <w:rPr>
          <w:rFonts w:ascii="Arial" w:hAnsi="Arial" w:cs="Arial"/>
          <w:sz w:val="22"/>
          <w:szCs w:val="22"/>
        </w:rPr>
        <w:t xml:space="preserve">Where a supply shortage requires Trust-wide communication, the </w:t>
      </w:r>
      <w:r w:rsidR="00C518FD" w:rsidRPr="007C6FE5">
        <w:rPr>
          <w:rFonts w:ascii="Arial" w:hAnsi="Arial" w:cs="Arial"/>
          <w:b/>
          <w:i/>
          <w:color w:val="FF0000"/>
          <w:sz w:val="22"/>
          <w:szCs w:val="22"/>
        </w:rPr>
        <w:t>[</w:t>
      </w:r>
      <w:r w:rsidR="00C76B10" w:rsidRPr="007C6FE5">
        <w:rPr>
          <w:rFonts w:ascii="Arial" w:hAnsi="Arial" w:cs="Arial"/>
          <w:b/>
          <w:i/>
          <w:color w:val="FF0000"/>
          <w:sz w:val="22"/>
          <w:szCs w:val="22"/>
        </w:rPr>
        <w:t>CG team]</w:t>
      </w:r>
      <w:r w:rsidRPr="00C518FD">
        <w:rPr>
          <w:rFonts w:ascii="Arial" w:hAnsi="Arial" w:cs="Arial"/>
          <w:sz w:val="22"/>
          <w:szCs w:val="22"/>
        </w:rPr>
        <w:t xml:space="preserve"> </w:t>
      </w:r>
      <w:r>
        <w:rPr>
          <w:rFonts w:ascii="Arial" w:hAnsi="Arial" w:cs="Arial"/>
          <w:sz w:val="22"/>
          <w:szCs w:val="22"/>
        </w:rPr>
        <w:t>will lead on this.</w:t>
      </w:r>
    </w:p>
    <w:p w:rsidR="00920723" w:rsidRDefault="00920723" w:rsidP="008F6247">
      <w:pPr>
        <w:ind w:left="360"/>
        <w:rPr>
          <w:rFonts w:ascii="Arial" w:hAnsi="Arial" w:cs="Arial"/>
          <w:sz w:val="22"/>
          <w:szCs w:val="22"/>
        </w:rPr>
      </w:pPr>
    </w:p>
    <w:p w:rsidR="00920723" w:rsidRDefault="00920723" w:rsidP="008F6247">
      <w:pPr>
        <w:ind w:left="360"/>
        <w:rPr>
          <w:rFonts w:ascii="Arial" w:hAnsi="Arial" w:cs="Arial"/>
          <w:sz w:val="22"/>
          <w:szCs w:val="22"/>
        </w:rPr>
      </w:pPr>
      <w:r>
        <w:rPr>
          <w:rFonts w:ascii="Arial" w:hAnsi="Arial" w:cs="Arial"/>
          <w:sz w:val="22"/>
          <w:szCs w:val="22"/>
        </w:rPr>
        <w:t>To respond to any national shortage communications received from the Commercial Medicines Unit (CMU) and liaise with the CMU on any emerging national medicine shortages.</w:t>
      </w:r>
    </w:p>
    <w:p w:rsidR="008F6247" w:rsidRDefault="008F6247" w:rsidP="00920723">
      <w:pPr>
        <w:rPr>
          <w:rFonts w:ascii="Arial" w:hAnsi="Arial" w:cs="Arial"/>
          <w:b/>
          <w:sz w:val="22"/>
          <w:szCs w:val="22"/>
          <w:u w:val="single"/>
        </w:rPr>
      </w:pPr>
    </w:p>
    <w:p w:rsidR="008F6247" w:rsidRPr="00136B3B" w:rsidRDefault="008F6247" w:rsidP="008F6247">
      <w:pPr>
        <w:ind w:left="360"/>
        <w:rPr>
          <w:rFonts w:ascii="Arial" w:hAnsi="Arial" w:cs="Arial"/>
          <w:b/>
          <w:sz w:val="22"/>
          <w:szCs w:val="22"/>
          <w:u w:val="single"/>
        </w:rPr>
      </w:pPr>
      <w:r w:rsidRPr="00136B3B">
        <w:rPr>
          <w:rFonts w:ascii="Arial" w:hAnsi="Arial" w:cs="Arial"/>
          <w:b/>
          <w:sz w:val="22"/>
          <w:szCs w:val="22"/>
          <w:u w:val="single"/>
        </w:rPr>
        <w:t xml:space="preserve">Designated </w:t>
      </w:r>
      <w:r>
        <w:rPr>
          <w:rFonts w:ascii="Arial" w:hAnsi="Arial" w:cs="Arial"/>
          <w:b/>
          <w:sz w:val="22"/>
          <w:szCs w:val="22"/>
          <w:u w:val="single"/>
        </w:rPr>
        <w:t xml:space="preserve">Medicine </w:t>
      </w:r>
      <w:r w:rsidRPr="00136B3B">
        <w:rPr>
          <w:rFonts w:ascii="Arial" w:hAnsi="Arial" w:cs="Arial"/>
          <w:b/>
          <w:sz w:val="22"/>
          <w:szCs w:val="22"/>
          <w:u w:val="single"/>
        </w:rPr>
        <w:t>Shortage Pharmacist</w:t>
      </w:r>
      <w:r w:rsidR="0010191F">
        <w:rPr>
          <w:rFonts w:ascii="Arial" w:hAnsi="Arial" w:cs="Arial"/>
          <w:b/>
          <w:sz w:val="22"/>
          <w:szCs w:val="22"/>
          <w:u w:val="single"/>
        </w:rPr>
        <w:t xml:space="preserve"> or Designated Pharmacist (DP)</w:t>
      </w:r>
    </w:p>
    <w:p w:rsidR="008F6247" w:rsidRDefault="008F6247" w:rsidP="008F6247">
      <w:pPr>
        <w:ind w:left="360"/>
        <w:rPr>
          <w:rFonts w:ascii="Arial" w:hAnsi="Arial" w:cs="Arial"/>
          <w:sz w:val="22"/>
          <w:szCs w:val="22"/>
        </w:rPr>
      </w:pPr>
    </w:p>
    <w:p w:rsidR="008F6247" w:rsidRDefault="008F6247" w:rsidP="008F6247">
      <w:pPr>
        <w:ind w:left="360"/>
        <w:rPr>
          <w:rFonts w:ascii="Arial" w:hAnsi="Arial" w:cs="Arial"/>
          <w:sz w:val="22"/>
          <w:szCs w:val="22"/>
        </w:rPr>
      </w:pPr>
      <w:r>
        <w:rPr>
          <w:rFonts w:ascii="Arial" w:hAnsi="Arial" w:cs="Arial"/>
          <w:sz w:val="22"/>
          <w:szCs w:val="22"/>
        </w:rPr>
        <w:t>For the purposes of this SOP, th</w:t>
      </w:r>
      <w:r w:rsidR="003926A5">
        <w:rPr>
          <w:rFonts w:ascii="Arial" w:hAnsi="Arial" w:cs="Arial"/>
          <w:sz w:val="22"/>
          <w:szCs w:val="22"/>
        </w:rPr>
        <w:t>e Designated Medicine Shortage P</w:t>
      </w:r>
      <w:r>
        <w:rPr>
          <w:rFonts w:ascii="Arial" w:hAnsi="Arial" w:cs="Arial"/>
          <w:sz w:val="22"/>
          <w:szCs w:val="22"/>
        </w:rPr>
        <w:t xml:space="preserve">harmacist is the pharmacist taking the lead for co-ordinating and communicating a response from the relevant clinical area(s) regarding the preferred option for managing a critical medicine shortage and liaising with the procurement and </w:t>
      </w:r>
      <w:r w:rsidR="00C518FD" w:rsidRPr="007C6FE5">
        <w:rPr>
          <w:rFonts w:ascii="Arial" w:hAnsi="Arial" w:cs="Arial"/>
          <w:b/>
          <w:i/>
          <w:color w:val="FF0000"/>
          <w:sz w:val="22"/>
          <w:szCs w:val="22"/>
        </w:rPr>
        <w:t>[</w:t>
      </w:r>
      <w:r w:rsidR="007C6FE5" w:rsidRPr="007C6FE5">
        <w:rPr>
          <w:rFonts w:ascii="Arial" w:hAnsi="Arial" w:cs="Arial"/>
          <w:b/>
          <w:i/>
          <w:color w:val="FF0000"/>
          <w:sz w:val="22"/>
          <w:szCs w:val="22"/>
        </w:rPr>
        <w:t>CG team</w:t>
      </w:r>
      <w:r w:rsidRPr="007C6FE5">
        <w:rPr>
          <w:rFonts w:ascii="Arial" w:hAnsi="Arial" w:cs="Arial"/>
          <w:b/>
          <w:i/>
          <w:color w:val="FF0000"/>
          <w:sz w:val="22"/>
          <w:szCs w:val="22"/>
        </w:rPr>
        <w:t>s</w:t>
      </w:r>
      <w:r w:rsidR="00C518FD" w:rsidRPr="007C6FE5">
        <w:rPr>
          <w:rFonts w:ascii="Arial" w:hAnsi="Arial" w:cs="Arial"/>
          <w:b/>
          <w:i/>
          <w:color w:val="FF0000"/>
          <w:sz w:val="22"/>
          <w:szCs w:val="22"/>
        </w:rPr>
        <w:t>]</w:t>
      </w:r>
      <w:r w:rsidRPr="007C6FE5">
        <w:rPr>
          <w:rFonts w:ascii="Arial" w:hAnsi="Arial" w:cs="Arial"/>
          <w:b/>
          <w:i/>
          <w:color w:val="FF0000"/>
          <w:sz w:val="22"/>
          <w:szCs w:val="22"/>
        </w:rPr>
        <w:t>.</w:t>
      </w:r>
      <w:r>
        <w:rPr>
          <w:rFonts w:ascii="Arial" w:hAnsi="Arial" w:cs="Arial"/>
          <w:sz w:val="22"/>
          <w:szCs w:val="22"/>
        </w:rPr>
        <w:t xml:space="preserve"> This will include identifying and managing any risks</w:t>
      </w:r>
      <w:r w:rsidR="00134025" w:rsidRPr="00134025">
        <w:rPr>
          <w:rFonts w:ascii="Arial" w:hAnsi="Arial" w:cs="Arial"/>
          <w:sz w:val="22"/>
          <w:szCs w:val="22"/>
        </w:rPr>
        <w:t xml:space="preserve"> </w:t>
      </w:r>
      <w:r w:rsidR="00594BAC">
        <w:rPr>
          <w:rFonts w:ascii="Arial" w:hAnsi="Arial" w:cs="Arial"/>
          <w:sz w:val="22"/>
          <w:szCs w:val="22"/>
        </w:rPr>
        <w:t xml:space="preserve">associated with </w:t>
      </w:r>
      <w:r>
        <w:rPr>
          <w:rFonts w:ascii="Arial" w:hAnsi="Arial" w:cs="Arial"/>
          <w:sz w:val="22"/>
          <w:szCs w:val="22"/>
        </w:rPr>
        <w:t xml:space="preserve">the shortage particularly where alternative </w:t>
      </w:r>
      <w:r w:rsidR="00134025">
        <w:rPr>
          <w:rFonts w:ascii="Arial" w:hAnsi="Arial" w:cs="Arial"/>
          <w:sz w:val="22"/>
          <w:szCs w:val="22"/>
        </w:rPr>
        <w:t>agents</w:t>
      </w:r>
      <w:r>
        <w:rPr>
          <w:rFonts w:ascii="Arial" w:hAnsi="Arial" w:cs="Arial"/>
          <w:sz w:val="22"/>
          <w:szCs w:val="22"/>
        </w:rPr>
        <w:t xml:space="preserve"> are used.</w:t>
      </w:r>
    </w:p>
    <w:p w:rsidR="008F6247" w:rsidRDefault="008F6247" w:rsidP="008F6247">
      <w:pPr>
        <w:ind w:left="360"/>
        <w:rPr>
          <w:rFonts w:ascii="Arial" w:hAnsi="Arial" w:cs="Arial"/>
          <w:sz w:val="22"/>
          <w:szCs w:val="22"/>
        </w:rPr>
      </w:pPr>
    </w:p>
    <w:p w:rsidR="008F6247" w:rsidRDefault="008F6247" w:rsidP="008F6247">
      <w:pPr>
        <w:ind w:left="360"/>
        <w:rPr>
          <w:rFonts w:ascii="Arial" w:hAnsi="Arial" w:cs="Arial"/>
          <w:sz w:val="22"/>
          <w:szCs w:val="22"/>
        </w:rPr>
      </w:pPr>
      <w:r>
        <w:rPr>
          <w:rFonts w:ascii="Arial" w:hAnsi="Arial" w:cs="Arial"/>
          <w:sz w:val="22"/>
          <w:szCs w:val="22"/>
        </w:rPr>
        <w:t>They will be one of the</w:t>
      </w:r>
      <w:r w:rsidR="0072592F">
        <w:rPr>
          <w:rFonts w:ascii="Arial" w:hAnsi="Arial" w:cs="Arial"/>
          <w:sz w:val="22"/>
          <w:szCs w:val="22"/>
        </w:rPr>
        <w:t xml:space="preserve"> </w:t>
      </w:r>
      <w:r w:rsidR="0072592F" w:rsidRPr="00602A70">
        <w:rPr>
          <w:rFonts w:ascii="Arial" w:hAnsi="Arial" w:cs="Arial"/>
          <w:b/>
          <w:i/>
          <w:color w:val="FF0000"/>
          <w:sz w:val="22"/>
          <w:szCs w:val="22"/>
        </w:rPr>
        <w:t>[Insert Trust Pharmacists]</w:t>
      </w:r>
      <w:r w:rsidRPr="00602A70">
        <w:rPr>
          <w:rFonts w:ascii="Arial" w:hAnsi="Arial" w:cs="Arial"/>
          <w:b/>
          <w:sz w:val="22"/>
          <w:szCs w:val="22"/>
        </w:rPr>
        <w:t>,</w:t>
      </w:r>
      <w:r>
        <w:rPr>
          <w:rFonts w:ascii="Arial" w:hAnsi="Arial" w:cs="Arial"/>
          <w:sz w:val="22"/>
          <w:szCs w:val="22"/>
        </w:rPr>
        <w:t xml:space="preserve"> their assigned deputy</w:t>
      </w:r>
      <w:r w:rsidR="0072592F">
        <w:rPr>
          <w:rFonts w:ascii="Arial" w:hAnsi="Arial" w:cs="Arial"/>
          <w:sz w:val="22"/>
          <w:szCs w:val="22"/>
        </w:rPr>
        <w:t>(s)</w:t>
      </w:r>
      <w:r>
        <w:rPr>
          <w:rFonts w:ascii="Arial" w:hAnsi="Arial" w:cs="Arial"/>
          <w:sz w:val="22"/>
          <w:szCs w:val="22"/>
        </w:rPr>
        <w:t xml:space="preserve">, clinical practitioner </w:t>
      </w:r>
      <w:r w:rsidR="00637AB8" w:rsidRPr="00602A70">
        <w:rPr>
          <w:rFonts w:ascii="Arial" w:hAnsi="Arial" w:cs="Arial"/>
          <w:b/>
          <w:i/>
          <w:color w:val="FF0000"/>
          <w:sz w:val="22"/>
          <w:szCs w:val="22"/>
        </w:rPr>
        <w:t>and/</w:t>
      </w:r>
      <w:r w:rsidRPr="00602A70">
        <w:rPr>
          <w:rFonts w:ascii="Arial" w:hAnsi="Arial" w:cs="Arial"/>
          <w:b/>
          <w:i/>
          <w:color w:val="FF0000"/>
          <w:sz w:val="22"/>
          <w:szCs w:val="22"/>
        </w:rPr>
        <w:t>or the Intravenous Medicines Safety Pharmacis</w:t>
      </w:r>
      <w:r w:rsidR="00594BAC" w:rsidRPr="00602A70">
        <w:rPr>
          <w:rFonts w:ascii="Arial" w:hAnsi="Arial" w:cs="Arial"/>
          <w:b/>
          <w:i/>
          <w:color w:val="FF0000"/>
          <w:sz w:val="22"/>
          <w:szCs w:val="22"/>
        </w:rPr>
        <w:t>t</w:t>
      </w:r>
      <w:r w:rsidR="00637AB8" w:rsidRPr="00602A70">
        <w:rPr>
          <w:rFonts w:ascii="Arial" w:hAnsi="Arial" w:cs="Arial"/>
          <w:b/>
          <w:i/>
          <w:color w:val="FF0000"/>
          <w:sz w:val="22"/>
          <w:szCs w:val="22"/>
        </w:rPr>
        <w:t xml:space="preserve"> (where the critical shortage involves a parenteral medicine)</w:t>
      </w:r>
      <w:r w:rsidR="00594BAC" w:rsidRPr="00602A70">
        <w:rPr>
          <w:rFonts w:ascii="Arial" w:hAnsi="Arial" w:cs="Arial"/>
          <w:color w:val="FF0000"/>
          <w:sz w:val="22"/>
          <w:szCs w:val="22"/>
        </w:rPr>
        <w:t xml:space="preserve"> </w:t>
      </w:r>
      <w:r w:rsidR="00594BAC">
        <w:rPr>
          <w:rFonts w:ascii="Arial" w:hAnsi="Arial" w:cs="Arial"/>
          <w:sz w:val="22"/>
          <w:szCs w:val="22"/>
        </w:rPr>
        <w:t>an</w:t>
      </w:r>
      <w:r w:rsidR="00637AB8">
        <w:rPr>
          <w:rFonts w:ascii="Arial" w:hAnsi="Arial" w:cs="Arial"/>
          <w:sz w:val="22"/>
          <w:szCs w:val="22"/>
        </w:rPr>
        <w:t>d</w:t>
      </w:r>
      <w:r w:rsidR="00594BAC">
        <w:rPr>
          <w:rFonts w:ascii="Arial" w:hAnsi="Arial" w:cs="Arial"/>
          <w:sz w:val="22"/>
          <w:szCs w:val="22"/>
        </w:rPr>
        <w:t xml:space="preserve"> will be assigned by the </w:t>
      </w:r>
      <w:r w:rsidR="00C76B10" w:rsidRPr="00602A70">
        <w:rPr>
          <w:rFonts w:ascii="Arial" w:hAnsi="Arial" w:cs="Arial"/>
          <w:b/>
          <w:i/>
          <w:color w:val="FF0000"/>
          <w:sz w:val="22"/>
          <w:szCs w:val="22"/>
        </w:rPr>
        <w:t>[CG team]</w:t>
      </w:r>
      <w:r w:rsidR="00594BAC" w:rsidRPr="00602A70">
        <w:rPr>
          <w:rFonts w:ascii="Arial" w:hAnsi="Arial" w:cs="Arial"/>
          <w:b/>
          <w:sz w:val="22"/>
          <w:szCs w:val="22"/>
        </w:rPr>
        <w:t>.</w:t>
      </w:r>
    </w:p>
    <w:p w:rsidR="00D231A0" w:rsidRDefault="00D231A0" w:rsidP="006651EC">
      <w:pPr>
        <w:ind w:left="360"/>
        <w:rPr>
          <w:rFonts w:ascii="Arial" w:hAnsi="Arial" w:cs="Arial"/>
          <w:sz w:val="22"/>
          <w:szCs w:val="22"/>
        </w:rPr>
      </w:pPr>
    </w:p>
    <w:p w:rsidR="008F6247" w:rsidRPr="008F6247" w:rsidRDefault="008F6247" w:rsidP="008F6247">
      <w:pPr>
        <w:ind w:left="360"/>
        <w:rPr>
          <w:rFonts w:ascii="Arial" w:hAnsi="Arial" w:cs="Arial"/>
          <w:sz w:val="22"/>
          <w:szCs w:val="22"/>
        </w:rPr>
      </w:pPr>
      <w:r w:rsidRPr="008F6247">
        <w:rPr>
          <w:rFonts w:ascii="Arial" w:hAnsi="Arial" w:cs="Arial"/>
          <w:sz w:val="22"/>
          <w:szCs w:val="22"/>
        </w:rPr>
        <w:t xml:space="preserve">To appropriately act upon instructions from any medicines supply shortage communications received. </w:t>
      </w:r>
    </w:p>
    <w:p w:rsidR="002678BD" w:rsidRPr="006651EC" w:rsidRDefault="002678BD" w:rsidP="00506580">
      <w:pPr>
        <w:rPr>
          <w:rFonts w:ascii="Arial" w:hAnsi="Arial" w:cs="Arial"/>
          <w:sz w:val="22"/>
          <w:szCs w:val="22"/>
        </w:rPr>
      </w:pPr>
    </w:p>
    <w:p w:rsidR="00A21C71" w:rsidRDefault="00E90C91" w:rsidP="00506580">
      <w:pPr>
        <w:ind w:left="284" w:firstLine="76"/>
        <w:rPr>
          <w:rFonts w:ascii="Arial" w:hAnsi="Arial" w:cs="Arial"/>
          <w:b/>
          <w:sz w:val="22"/>
          <w:szCs w:val="22"/>
          <w:u w:val="single"/>
        </w:rPr>
      </w:pPr>
      <w:r>
        <w:rPr>
          <w:rFonts w:ascii="Arial" w:hAnsi="Arial" w:cs="Arial"/>
          <w:b/>
          <w:sz w:val="22"/>
          <w:szCs w:val="22"/>
          <w:u w:val="single"/>
        </w:rPr>
        <w:t xml:space="preserve">Pharmacy </w:t>
      </w:r>
      <w:r w:rsidR="00136665" w:rsidRPr="006651EC">
        <w:rPr>
          <w:rFonts w:ascii="Arial" w:hAnsi="Arial" w:cs="Arial"/>
          <w:b/>
          <w:sz w:val="22"/>
          <w:szCs w:val="22"/>
          <w:u w:val="single"/>
        </w:rPr>
        <w:t>Procurement</w:t>
      </w:r>
    </w:p>
    <w:p w:rsidR="00C11C86" w:rsidRDefault="00C11C86" w:rsidP="00C11C86">
      <w:pPr>
        <w:ind w:left="426"/>
        <w:rPr>
          <w:rFonts w:ascii="Arial" w:hAnsi="Arial" w:cs="Arial"/>
          <w:b/>
          <w:sz w:val="22"/>
          <w:szCs w:val="22"/>
          <w:u w:val="single"/>
        </w:rPr>
      </w:pPr>
    </w:p>
    <w:p w:rsidR="00506580" w:rsidRDefault="00C11C86" w:rsidP="00C11C86">
      <w:pPr>
        <w:ind w:left="426"/>
        <w:rPr>
          <w:rFonts w:ascii="Arial" w:hAnsi="Arial" w:cs="Arial"/>
          <w:sz w:val="22"/>
          <w:szCs w:val="22"/>
        </w:rPr>
      </w:pPr>
      <w:r>
        <w:rPr>
          <w:rFonts w:ascii="Arial" w:hAnsi="Arial" w:cs="Arial"/>
          <w:sz w:val="22"/>
          <w:szCs w:val="22"/>
        </w:rPr>
        <w:t xml:space="preserve">The </w:t>
      </w:r>
      <w:r w:rsidR="00E90C91">
        <w:rPr>
          <w:rFonts w:ascii="Arial" w:hAnsi="Arial" w:cs="Arial"/>
          <w:sz w:val="22"/>
          <w:szCs w:val="22"/>
        </w:rPr>
        <w:t xml:space="preserve">pharmacy </w:t>
      </w:r>
      <w:r>
        <w:rPr>
          <w:rFonts w:ascii="Arial" w:hAnsi="Arial" w:cs="Arial"/>
          <w:sz w:val="22"/>
          <w:szCs w:val="22"/>
        </w:rPr>
        <w:t>procurement tea</w:t>
      </w:r>
      <w:r w:rsidR="00506580">
        <w:rPr>
          <w:rFonts w:ascii="Arial" w:hAnsi="Arial" w:cs="Arial"/>
          <w:sz w:val="22"/>
          <w:szCs w:val="22"/>
        </w:rPr>
        <w:t>m are responsible for investigating and providing procurement i</w:t>
      </w:r>
      <w:r w:rsidR="00360EEA">
        <w:rPr>
          <w:rFonts w:ascii="Arial" w:hAnsi="Arial" w:cs="Arial"/>
          <w:sz w:val="22"/>
          <w:szCs w:val="22"/>
        </w:rPr>
        <w:t>nformation on critical medicine</w:t>
      </w:r>
      <w:r w:rsidR="00506580">
        <w:rPr>
          <w:rFonts w:ascii="Arial" w:hAnsi="Arial" w:cs="Arial"/>
          <w:sz w:val="22"/>
          <w:szCs w:val="22"/>
        </w:rPr>
        <w:t xml:space="preserve"> shortages and purchasing alternatives as follows:</w:t>
      </w:r>
    </w:p>
    <w:p w:rsidR="00DD3D4C" w:rsidRDefault="005C70AD" w:rsidP="00DD3D4C">
      <w:pPr>
        <w:numPr>
          <w:ilvl w:val="0"/>
          <w:numId w:val="43"/>
        </w:numPr>
        <w:rPr>
          <w:rFonts w:ascii="Arial" w:hAnsi="Arial" w:cs="Arial"/>
          <w:sz w:val="22"/>
          <w:szCs w:val="22"/>
        </w:rPr>
      </w:pPr>
      <w:r>
        <w:rPr>
          <w:rFonts w:ascii="Arial" w:hAnsi="Arial" w:cs="Arial"/>
          <w:sz w:val="22"/>
          <w:szCs w:val="22"/>
        </w:rPr>
        <w:t>Gathering advance intelligence on risks to interruptions of medicines supply</w:t>
      </w:r>
    </w:p>
    <w:p w:rsidR="00637AB8" w:rsidRPr="00637AB8" w:rsidRDefault="00594BAC" w:rsidP="00637AB8">
      <w:pPr>
        <w:numPr>
          <w:ilvl w:val="0"/>
          <w:numId w:val="43"/>
        </w:numPr>
        <w:rPr>
          <w:rFonts w:ascii="Arial" w:hAnsi="Arial" w:cs="Arial"/>
          <w:sz w:val="22"/>
          <w:szCs w:val="22"/>
        </w:rPr>
      </w:pPr>
      <w:r>
        <w:rPr>
          <w:rFonts w:ascii="Arial" w:hAnsi="Arial" w:cs="Arial"/>
          <w:sz w:val="22"/>
          <w:szCs w:val="22"/>
        </w:rPr>
        <w:t>Liaising with the D</w:t>
      </w:r>
      <w:r w:rsidR="00637AB8">
        <w:rPr>
          <w:rFonts w:ascii="Arial" w:hAnsi="Arial" w:cs="Arial"/>
          <w:sz w:val="22"/>
          <w:szCs w:val="22"/>
        </w:rPr>
        <w:t xml:space="preserve">esignated </w:t>
      </w:r>
      <w:r>
        <w:rPr>
          <w:rFonts w:ascii="Arial" w:hAnsi="Arial" w:cs="Arial"/>
          <w:sz w:val="22"/>
          <w:szCs w:val="22"/>
        </w:rPr>
        <w:t>P</w:t>
      </w:r>
      <w:r w:rsidR="00637AB8">
        <w:rPr>
          <w:rFonts w:ascii="Arial" w:hAnsi="Arial" w:cs="Arial"/>
          <w:sz w:val="22"/>
          <w:szCs w:val="22"/>
        </w:rPr>
        <w:t>harmacist</w:t>
      </w:r>
      <w:r>
        <w:rPr>
          <w:rFonts w:ascii="Arial" w:hAnsi="Arial" w:cs="Arial"/>
          <w:sz w:val="22"/>
          <w:szCs w:val="22"/>
        </w:rPr>
        <w:t xml:space="preserve"> and </w:t>
      </w:r>
      <w:r w:rsidR="00602A70" w:rsidRPr="00602A70">
        <w:rPr>
          <w:rFonts w:ascii="Arial" w:hAnsi="Arial" w:cs="Arial"/>
          <w:b/>
          <w:i/>
          <w:color w:val="FF0000"/>
          <w:sz w:val="22"/>
          <w:szCs w:val="22"/>
        </w:rPr>
        <w:t>[CG team]</w:t>
      </w:r>
      <w:r>
        <w:rPr>
          <w:rFonts w:ascii="Arial" w:hAnsi="Arial" w:cs="Arial"/>
          <w:sz w:val="22"/>
          <w:szCs w:val="22"/>
        </w:rPr>
        <w:t xml:space="preserve"> to determine the potential medicines affected by a shortages that could become critical</w:t>
      </w:r>
    </w:p>
    <w:p w:rsidR="00506580" w:rsidRDefault="00506580" w:rsidP="00506580">
      <w:pPr>
        <w:numPr>
          <w:ilvl w:val="0"/>
          <w:numId w:val="43"/>
        </w:numPr>
        <w:rPr>
          <w:rFonts w:ascii="Arial" w:hAnsi="Arial" w:cs="Arial"/>
          <w:sz w:val="22"/>
          <w:szCs w:val="22"/>
        </w:rPr>
      </w:pPr>
      <w:r>
        <w:rPr>
          <w:rFonts w:ascii="Arial" w:hAnsi="Arial" w:cs="Arial"/>
          <w:sz w:val="22"/>
          <w:szCs w:val="22"/>
        </w:rPr>
        <w:t xml:space="preserve">Maintaining an up-to-date list of all medicines shortages, highlighting </w:t>
      </w:r>
      <w:r w:rsidR="006D73FA">
        <w:rPr>
          <w:rFonts w:ascii="Arial" w:hAnsi="Arial" w:cs="Arial"/>
          <w:sz w:val="22"/>
          <w:szCs w:val="22"/>
        </w:rPr>
        <w:t xml:space="preserve">medicine </w:t>
      </w:r>
      <w:r>
        <w:rPr>
          <w:rFonts w:ascii="Arial" w:hAnsi="Arial" w:cs="Arial"/>
          <w:sz w:val="22"/>
          <w:szCs w:val="22"/>
        </w:rPr>
        <w:t>shortages that are considered critical</w:t>
      </w:r>
    </w:p>
    <w:p w:rsidR="00360EEA" w:rsidRPr="00360EEA" w:rsidRDefault="00360EEA" w:rsidP="00360EEA">
      <w:pPr>
        <w:numPr>
          <w:ilvl w:val="0"/>
          <w:numId w:val="43"/>
        </w:numPr>
        <w:rPr>
          <w:rFonts w:ascii="Arial" w:hAnsi="Arial" w:cs="Arial"/>
          <w:sz w:val="22"/>
          <w:szCs w:val="22"/>
        </w:rPr>
      </w:pPr>
      <w:r>
        <w:rPr>
          <w:rFonts w:ascii="Arial" w:hAnsi="Arial" w:cs="Arial"/>
          <w:sz w:val="22"/>
          <w:szCs w:val="22"/>
        </w:rPr>
        <w:t xml:space="preserve">Disseminating the shortage list to principal pharmacists and clinical </w:t>
      </w:r>
      <w:r w:rsidR="00594BAC">
        <w:rPr>
          <w:rFonts w:ascii="Arial" w:hAnsi="Arial" w:cs="Arial"/>
          <w:sz w:val="22"/>
          <w:szCs w:val="22"/>
        </w:rPr>
        <w:t>practitioners on a weekly basis</w:t>
      </w:r>
    </w:p>
    <w:p w:rsidR="0072592F" w:rsidRDefault="00360EEA" w:rsidP="00506580">
      <w:pPr>
        <w:numPr>
          <w:ilvl w:val="0"/>
          <w:numId w:val="43"/>
        </w:numPr>
        <w:rPr>
          <w:rFonts w:ascii="Arial" w:hAnsi="Arial" w:cs="Arial"/>
          <w:sz w:val="22"/>
          <w:szCs w:val="22"/>
        </w:rPr>
      </w:pPr>
      <w:r w:rsidRPr="0072592F">
        <w:rPr>
          <w:rFonts w:ascii="Arial" w:hAnsi="Arial" w:cs="Arial"/>
          <w:sz w:val="22"/>
          <w:szCs w:val="22"/>
        </w:rPr>
        <w:t>Providing</w:t>
      </w:r>
      <w:r w:rsidR="00C11C86" w:rsidRPr="0072592F">
        <w:rPr>
          <w:rFonts w:ascii="Arial" w:hAnsi="Arial" w:cs="Arial"/>
          <w:sz w:val="22"/>
          <w:szCs w:val="22"/>
        </w:rPr>
        <w:t xml:space="preserve"> Trust-wide usage</w:t>
      </w:r>
      <w:r w:rsidRPr="0072592F">
        <w:rPr>
          <w:rFonts w:ascii="Arial" w:hAnsi="Arial" w:cs="Arial"/>
          <w:sz w:val="22"/>
          <w:szCs w:val="22"/>
        </w:rPr>
        <w:t xml:space="preserve"> of medicines where there is a critical supply shortage </w:t>
      </w:r>
    </w:p>
    <w:p w:rsidR="00C11C86" w:rsidRPr="0072592F" w:rsidRDefault="00C11C86" w:rsidP="00506580">
      <w:pPr>
        <w:numPr>
          <w:ilvl w:val="0"/>
          <w:numId w:val="43"/>
        </w:numPr>
        <w:rPr>
          <w:rFonts w:ascii="Arial" w:hAnsi="Arial" w:cs="Arial"/>
          <w:sz w:val="22"/>
          <w:szCs w:val="22"/>
        </w:rPr>
      </w:pPr>
      <w:r w:rsidRPr="0072592F">
        <w:rPr>
          <w:rFonts w:ascii="Arial" w:hAnsi="Arial" w:cs="Arial"/>
          <w:sz w:val="22"/>
          <w:szCs w:val="22"/>
        </w:rPr>
        <w:t>Sour</w:t>
      </w:r>
      <w:r w:rsidR="003926A5" w:rsidRPr="0072592F">
        <w:rPr>
          <w:rFonts w:ascii="Arial" w:hAnsi="Arial" w:cs="Arial"/>
          <w:sz w:val="22"/>
          <w:szCs w:val="22"/>
        </w:rPr>
        <w:t>cing and purchasing alternative medicines</w:t>
      </w:r>
      <w:r w:rsidRPr="0072592F">
        <w:rPr>
          <w:rFonts w:ascii="Arial" w:hAnsi="Arial" w:cs="Arial"/>
          <w:sz w:val="22"/>
          <w:szCs w:val="22"/>
        </w:rPr>
        <w:t xml:space="preserve"> as ad</w:t>
      </w:r>
      <w:r w:rsidR="00821427" w:rsidRPr="0072592F">
        <w:rPr>
          <w:rFonts w:ascii="Arial" w:hAnsi="Arial" w:cs="Arial"/>
          <w:sz w:val="22"/>
          <w:szCs w:val="22"/>
        </w:rPr>
        <w:t xml:space="preserve">vised by the </w:t>
      </w:r>
      <w:r w:rsidR="004F7FEF" w:rsidRPr="0072592F">
        <w:rPr>
          <w:rFonts w:ascii="Arial" w:hAnsi="Arial" w:cs="Arial"/>
          <w:sz w:val="22"/>
          <w:szCs w:val="22"/>
        </w:rPr>
        <w:t xml:space="preserve">Designated Pharmacist and </w:t>
      </w:r>
      <w:r w:rsidR="00C76B10" w:rsidRPr="00602A70">
        <w:rPr>
          <w:rFonts w:ascii="Arial" w:hAnsi="Arial" w:cs="Arial"/>
          <w:b/>
          <w:i/>
          <w:color w:val="FF0000"/>
          <w:sz w:val="22"/>
          <w:szCs w:val="22"/>
        </w:rPr>
        <w:t>[CG team]</w:t>
      </w:r>
      <w:r w:rsidR="00291B5E" w:rsidRPr="00602A70">
        <w:rPr>
          <w:rFonts w:ascii="Arial" w:hAnsi="Arial" w:cs="Arial"/>
          <w:color w:val="FF0000"/>
          <w:sz w:val="22"/>
          <w:szCs w:val="22"/>
        </w:rPr>
        <w:t xml:space="preserve"> </w:t>
      </w:r>
      <w:r w:rsidR="00291B5E" w:rsidRPr="0072592F">
        <w:rPr>
          <w:rFonts w:ascii="Arial" w:hAnsi="Arial" w:cs="Arial"/>
          <w:sz w:val="22"/>
          <w:szCs w:val="22"/>
        </w:rPr>
        <w:t>where required</w:t>
      </w:r>
    </w:p>
    <w:p w:rsidR="009C6E3E" w:rsidRDefault="00594BAC" w:rsidP="00544B6F">
      <w:pPr>
        <w:numPr>
          <w:ilvl w:val="0"/>
          <w:numId w:val="43"/>
        </w:numPr>
        <w:rPr>
          <w:rFonts w:ascii="Arial" w:hAnsi="Arial" w:cs="Arial"/>
          <w:sz w:val="22"/>
          <w:szCs w:val="22"/>
        </w:rPr>
      </w:pPr>
      <w:r>
        <w:rPr>
          <w:rFonts w:ascii="Arial" w:hAnsi="Arial" w:cs="Arial"/>
          <w:sz w:val="22"/>
          <w:szCs w:val="22"/>
        </w:rPr>
        <w:t>Providing</w:t>
      </w:r>
      <w:r w:rsidR="009C6E3E">
        <w:rPr>
          <w:rFonts w:ascii="Arial" w:hAnsi="Arial" w:cs="Arial"/>
          <w:sz w:val="22"/>
          <w:szCs w:val="22"/>
        </w:rPr>
        <w:t xml:space="preserve"> usage data and current stock levels in pharmacy and at ward level</w:t>
      </w:r>
    </w:p>
    <w:p w:rsidR="0086683F" w:rsidRPr="0086683F" w:rsidRDefault="0086683F" w:rsidP="0086683F">
      <w:pPr>
        <w:numPr>
          <w:ilvl w:val="0"/>
          <w:numId w:val="43"/>
        </w:numPr>
        <w:rPr>
          <w:rFonts w:ascii="Arial" w:hAnsi="Arial" w:cs="Arial"/>
          <w:sz w:val="22"/>
          <w:szCs w:val="22"/>
        </w:rPr>
      </w:pPr>
      <w:r>
        <w:rPr>
          <w:rFonts w:ascii="Arial" w:hAnsi="Arial" w:cs="Arial"/>
          <w:sz w:val="22"/>
          <w:szCs w:val="22"/>
        </w:rPr>
        <w:t xml:space="preserve">Monitoring for when normal supplies are expected resume </w:t>
      </w:r>
    </w:p>
    <w:p w:rsidR="00C11C86" w:rsidRDefault="00352E10" w:rsidP="00506580">
      <w:pPr>
        <w:numPr>
          <w:ilvl w:val="0"/>
          <w:numId w:val="43"/>
        </w:numPr>
        <w:rPr>
          <w:rFonts w:ascii="Arial" w:hAnsi="Arial" w:cs="Arial"/>
          <w:sz w:val="22"/>
          <w:szCs w:val="22"/>
        </w:rPr>
      </w:pPr>
      <w:r>
        <w:rPr>
          <w:rFonts w:ascii="Arial" w:hAnsi="Arial" w:cs="Arial"/>
          <w:sz w:val="22"/>
          <w:szCs w:val="22"/>
        </w:rPr>
        <w:t xml:space="preserve">Advising the </w:t>
      </w:r>
      <w:r w:rsidR="00C76B10" w:rsidRPr="00602A70">
        <w:rPr>
          <w:rFonts w:ascii="Arial" w:hAnsi="Arial" w:cs="Arial"/>
          <w:b/>
          <w:i/>
          <w:color w:val="FF0000"/>
          <w:sz w:val="22"/>
          <w:szCs w:val="22"/>
        </w:rPr>
        <w:t>[CG team]</w:t>
      </w:r>
      <w:r>
        <w:rPr>
          <w:rFonts w:ascii="Arial" w:hAnsi="Arial" w:cs="Arial"/>
          <w:sz w:val="22"/>
          <w:szCs w:val="22"/>
        </w:rPr>
        <w:t xml:space="preserve"> when the critical stock shortage can be de</w:t>
      </w:r>
      <w:r w:rsidR="00602A70">
        <w:rPr>
          <w:rFonts w:ascii="Arial" w:hAnsi="Arial" w:cs="Arial"/>
          <w:sz w:val="22"/>
          <w:szCs w:val="22"/>
        </w:rPr>
        <w:t>-</w:t>
      </w:r>
      <w:r>
        <w:rPr>
          <w:rFonts w:ascii="Arial" w:hAnsi="Arial" w:cs="Arial"/>
          <w:sz w:val="22"/>
          <w:szCs w:val="22"/>
        </w:rPr>
        <w:t xml:space="preserve">escalated </w:t>
      </w:r>
      <w:r w:rsidR="00F52B28">
        <w:rPr>
          <w:rFonts w:ascii="Arial" w:hAnsi="Arial" w:cs="Arial"/>
          <w:sz w:val="22"/>
          <w:szCs w:val="22"/>
        </w:rPr>
        <w:t>i.e. when normal supply has resumed and stock levels</w:t>
      </w:r>
      <w:r w:rsidR="00D87482">
        <w:rPr>
          <w:rFonts w:ascii="Arial" w:hAnsi="Arial" w:cs="Arial"/>
          <w:sz w:val="22"/>
          <w:szCs w:val="22"/>
        </w:rPr>
        <w:t xml:space="preserve"> are</w:t>
      </w:r>
      <w:r w:rsidR="00594BAC">
        <w:rPr>
          <w:rFonts w:ascii="Arial" w:hAnsi="Arial" w:cs="Arial"/>
          <w:sz w:val="22"/>
          <w:szCs w:val="22"/>
        </w:rPr>
        <w:t xml:space="preserve"> replenished</w:t>
      </w:r>
    </w:p>
    <w:p w:rsidR="00352E10" w:rsidRDefault="00352E10" w:rsidP="00506580">
      <w:pPr>
        <w:numPr>
          <w:ilvl w:val="0"/>
          <w:numId w:val="43"/>
        </w:numPr>
        <w:rPr>
          <w:rFonts w:ascii="Arial" w:hAnsi="Arial" w:cs="Arial"/>
          <w:sz w:val="22"/>
          <w:szCs w:val="22"/>
        </w:rPr>
      </w:pPr>
      <w:r>
        <w:rPr>
          <w:rFonts w:ascii="Arial" w:hAnsi="Arial" w:cs="Arial"/>
          <w:sz w:val="22"/>
          <w:szCs w:val="22"/>
        </w:rPr>
        <w:t>Informing the Commercial Medicines Unit of any critical supply shortages</w:t>
      </w:r>
    </w:p>
    <w:p w:rsidR="00544B6F" w:rsidRDefault="00D539DB" w:rsidP="00506580">
      <w:pPr>
        <w:numPr>
          <w:ilvl w:val="0"/>
          <w:numId w:val="43"/>
        </w:numPr>
        <w:rPr>
          <w:rFonts w:ascii="Arial" w:hAnsi="Arial" w:cs="Arial"/>
          <w:sz w:val="22"/>
          <w:szCs w:val="22"/>
        </w:rPr>
      </w:pPr>
      <w:r>
        <w:rPr>
          <w:rFonts w:ascii="Arial" w:hAnsi="Arial" w:cs="Arial"/>
          <w:sz w:val="22"/>
          <w:szCs w:val="22"/>
        </w:rPr>
        <w:t>Identifying any pack size changes and informing pharmacy stores and</w:t>
      </w:r>
      <w:r w:rsidR="00544B6F">
        <w:rPr>
          <w:rFonts w:ascii="Arial" w:hAnsi="Arial" w:cs="Arial"/>
          <w:sz w:val="22"/>
          <w:szCs w:val="22"/>
        </w:rPr>
        <w:t xml:space="preserve"> </w:t>
      </w:r>
      <w:r w:rsidR="0072592F">
        <w:rPr>
          <w:rFonts w:ascii="Arial" w:hAnsi="Arial" w:cs="Arial"/>
          <w:sz w:val="22"/>
          <w:szCs w:val="22"/>
        </w:rPr>
        <w:t xml:space="preserve">Ward Medicines Management </w:t>
      </w:r>
      <w:r w:rsidR="00544B6F">
        <w:rPr>
          <w:rFonts w:ascii="Arial" w:hAnsi="Arial" w:cs="Arial"/>
          <w:sz w:val="22"/>
          <w:szCs w:val="22"/>
        </w:rPr>
        <w:t>team</w:t>
      </w:r>
      <w:r>
        <w:rPr>
          <w:rFonts w:ascii="Arial" w:hAnsi="Arial" w:cs="Arial"/>
          <w:sz w:val="22"/>
          <w:szCs w:val="22"/>
        </w:rPr>
        <w:t>s</w:t>
      </w:r>
      <w:r w:rsidR="00544B6F">
        <w:rPr>
          <w:rFonts w:ascii="Arial" w:hAnsi="Arial" w:cs="Arial"/>
          <w:sz w:val="22"/>
          <w:szCs w:val="22"/>
        </w:rPr>
        <w:t xml:space="preserve"> to make relevant adjustments to stock levels where </w:t>
      </w:r>
      <w:r>
        <w:rPr>
          <w:rFonts w:ascii="Arial" w:hAnsi="Arial" w:cs="Arial"/>
          <w:sz w:val="22"/>
          <w:szCs w:val="22"/>
        </w:rPr>
        <w:t xml:space="preserve">necessary (which takes </w:t>
      </w:r>
      <w:r w:rsidR="003926A5">
        <w:rPr>
          <w:rFonts w:ascii="Arial" w:hAnsi="Arial" w:cs="Arial"/>
          <w:sz w:val="22"/>
          <w:szCs w:val="22"/>
        </w:rPr>
        <w:t xml:space="preserve">into </w:t>
      </w:r>
      <w:r>
        <w:rPr>
          <w:rFonts w:ascii="Arial" w:hAnsi="Arial" w:cs="Arial"/>
          <w:sz w:val="22"/>
          <w:szCs w:val="22"/>
        </w:rPr>
        <w:t xml:space="preserve">account </w:t>
      </w:r>
      <w:r w:rsidR="003926A5">
        <w:rPr>
          <w:rFonts w:ascii="Arial" w:hAnsi="Arial" w:cs="Arial"/>
          <w:sz w:val="22"/>
          <w:szCs w:val="22"/>
        </w:rPr>
        <w:t>any changes in</w:t>
      </w:r>
      <w:r>
        <w:rPr>
          <w:rFonts w:ascii="Arial" w:hAnsi="Arial" w:cs="Arial"/>
          <w:sz w:val="22"/>
          <w:szCs w:val="22"/>
        </w:rPr>
        <w:t xml:space="preserve"> pack size)</w:t>
      </w:r>
    </w:p>
    <w:p w:rsidR="00BC21C4" w:rsidRDefault="00BC21C4" w:rsidP="00BC21C4">
      <w:pPr>
        <w:ind w:left="360"/>
        <w:rPr>
          <w:rFonts w:ascii="Arial" w:hAnsi="Arial" w:cs="Arial"/>
          <w:sz w:val="22"/>
          <w:szCs w:val="22"/>
        </w:rPr>
      </w:pPr>
    </w:p>
    <w:p w:rsidR="00BC21C4" w:rsidRDefault="006F09D9" w:rsidP="00BC21C4">
      <w:pPr>
        <w:ind w:left="360"/>
        <w:rPr>
          <w:rFonts w:ascii="Arial" w:hAnsi="Arial" w:cs="Arial"/>
          <w:sz w:val="22"/>
          <w:szCs w:val="22"/>
        </w:rPr>
      </w:pPr>
      <w:r>
        <w:rPr>
          <w:rFonts w:ascii="Arial" w:hAnsi="Arial" w:cs="Arial"/>
          <w:sz w:val="22"/>
          <w:szCs w:val="22"/>
        </w:rPr>
        <w:t>Where stock has been exhausted and there is an immediate need to supply</w:t>
      </w:r>
      <w:r w:rsidR="00BC21C4">
        <w:rPr>
          <w:rFonts w:ascii="Arial" w:hAnsi="Arial" w:cs="Arial"/>
          <w:sz w:val="22"/>
          <w:szCs w:val="22"/>
        </w:rPr>
        <w:t>, the procurement team will arrange an urgent supply</w:t>
      </w:r>
      <w:r w:rsidR="00821427" w:rsidRPr="00821427">
        <w:rPr>
          <w:rFonts w:ascii="Arial" w:hAnsi="Arial" w:cs="Arial"/>
          <w:sz w:val="22"/>
          <w:szCs w:val="22"/>
        </w:rPr>
        <w:t xml:space="preserve"> </w:t>
      </w:r>
      <w:r w:rsidR="00821427">
        <w:rPr>
          <w:rFonts w:ascii="Arial" w:hAnsi="Arial" w:cs="Arial"/>
          <w:sz w:val="22"/>
          <w:szCs w:val="22"/>
        </w:rPr>
        <w:t>from a reputable wholesaler or local Trust</w:t>
      </w:r>
      <w:r w:rsidR="00BC21C4">
        <w:rPr>
          <w:rFonts w:ascii="Arial" w:hAnsi="Arial" w:cs="Arial"/>
          <w:sz w:val="22"/>
          <w:szCs w:val="22"/>
        </w:rPr>
        <w:t xml:space="preserve"> as agreed by </w:t>
      </w:r>
      <w:r w:rsidR="00D87482">
        <w:rPr>
          <w:rFonts w:ascii="Arial" w:hAnsi="Arial" w:cs="Arial"/>
          <w:sz w:val="22"/>
          <w:szCs w:val="22"/>
        </w:rPr>
        <w:t>Designated</w:t>
      </w:r>
      <w:r w:rsidR="00291B5E">
        <w:rPr>
          <w:rFonts w:ascii="Arial" w:hAnsi="Arial" w:cs="Arial"/>
          <w:sz w:val="22"/>
          <w:szCs w:val="22"/>
        </w:rPr>
        <w:t xml:space="preserve"> </w:t>
      </w:r>
      <w:r w:rsidR="00D87482">
        <w:rPr>
          <w:rFonts w:ascii="Arial" w:hAnsi="Arial" w:cs="Arial"/>
          <w:sz w:val="22"/>
          <w:szCs w:val="22"/>
        </w:rPr>
        <w:t xml:space="preserve">Pharmacist </w:t>
      </w:r>
      <w:r w:rsidR="00821427">
        <w:rPr>
          <w:rFonts w:ascii="Arial" w:hAnsi="Arial" w:cs="Arial"/>
          <w:sz w:val="22"/>
          <w:szCs w:val="22"/>
        </w:rPr>
        <w:t xml:space="preserve">and </w:t>
      </w:r>
      <w:r w:rsidR="00602A70" w:rsidRPr="00602A70">
        <w:rPr>
          <w:rFonts w:ascii="Arial" w:hAnsi="Arial" w:cs="Arial"/>
          <w:b/>
          <w:i/>
          <w:color w:val="FF0000"/>
          <w:sz w:val="22"/>
          <w:szCs w:val="22"/>
        </w:rPr>
        <w:t>[CG team]</w:t>
      </w:r>
      <w:r>
        <w:rPr>
          <w:rFonts w:ascii="Arial" w:hAnsi="Arial" w:cs="Arial"/>
          <w:sz w:val="22"/>
          <w:szCs w:val="22"/>
        </w:rPr>
        <w:t>.</w:t>
      </w:r>
    </w:p>
    <w:p w:rsidR="0041390C" w:rsidRPr="00352E10" w:rsidRDefault="0041390C" w:rsidP="00D231A0">
      <w:pPr>
        <w:rPr>
          <w:rFonts w:ascii="Arial" w:hAnsi="Arial" w:cs="Arial"/>
          <w:sz w:val="22"/>
          <w:szCs w:val="22"/>
        </w:rPr>
      </w:pPr>
    </w:p>
    <w:p w:rsidR="006076F7" w:rsidRDefault="00522E43" w:rsidP="00F52B28">
      <w:pPr>
        <w:ind w:firstLine="360"/>
        <w:rPr>
          <w:rFonts w:ascii="Arial" w:hAnsi="Arial" w:cs="Arial"/>
          <w:b/>
          <w:sz w:val="22"/>
          <w:szCs w:val="22"/>
          <w:u w:val="single"/>
        </w:rPr>
      </w:pPr>
      <w:r w:rsidRPr="00522E43">
        <w:rPr>
          <w:rFonts w:ascii="Arial" w:hAnsi="Arial" w:cs="Arial"/>
          <w:b/>
          <w:sz w:val="22"/>
          <w:szCs w:val="22"/>
          <w:u w:val="single"/>
        </w:rPr>
        <w:t>Dispensary</w:t>
      </w:r>
    </w:p>
    <w:p w:rsidR="00C11C86" w:rsidRDefault="00C11C86" w:rsidP="006076F7">
      <w:pPr>
        <w:ind w:left="360"/>
        <w:rPr>
          <w:rFonts w:ascii="Arial" w:hAnsi="Arial" w:cs="Arial"/>
          <w:b/>
          <w:sz w:val="22"/>
          <w:szCs w:val="22"/>
          <w:u w:val="single"/>
        </w:rPr>
      </w:pPr>
    </w:p>
    <w:p w:rsidR="00522E43" w:rsidRDefault="00C6248E" w:rsidP="009936E2">
      <w:pPr>
        <w:ind w:left="360"/>
        <w:rPr>
          <w:rFonts w:ascii="Arial" w:hAnsi="Arial" w:cs="Arial"/>
          <w:sz w:val="22"/>
          <w:szCs w:val="22"/>
        </w:rPr>
      </w:pPr>
      <w:r>
        <w:rPr>
          <w:rFonts w:ascii="Arial" w:hAnsi="Arial" w:cs="Arial"/>
          <w:sz w:val="22"/>
          <w:szCs w:val="22"/>
        </w:rPr>
        <w:t>The dispensary lead</w:t>
      </w:r>
      <w:r w:rsidR="00C4139C">
        <w:rPr>
          <w:rFonts w:ascii="Arial" w:hAnsi="Arial" w:cs="Arial"/>
          <w:sz w:val="22"/>
          <w:szCs w:val="22"/>
        </w:rPr>
        <w:t xml:space="preserve">s for </w:t>
      </w:r>
      <w:r w:rsidR="00E8244D" w:rsidRPr="00602A70">
        <w:rPr>
          <w:rFonts w:ascii="Arial" w:hAnsi="Arial" w:cs="Arial"/>
          <w:b/>
          <w:i/>
          <w:color w:val="FF0000"/>
          <w:sz w:val="22"/>
          <w:szCs w:val="22"/>
        </w:rPr>
        <w:t>[Insert Hospital dispensaries]</w:t>
      </w:r>
      <w:r w:rsidR="00E8244D" w:rsidRPr="00602A70">
        <w:rPr>
          <w:rFonts w:ascii="Arial" w:hAnsi="Arial" w:cs="Arial"/>
          <w:b/>
          <w:sz w:val="22"/>
          <w:szCs w:val="22"/>
        </w:rPr>
        <w:t xml:space="preserve"> </w:t>
      </w:r>
      <w:r w:rsidR="00291B5E">
        <w:rPr>
          <w:rFonts w:ascii="Arial" w:hAnsi="Arial" w:cs="Arial"/>
          <w:sz w:val="22"/>
          <w:szCs w:val="22"/>
        </w:rPr>
        <w:t xml:space="preserve">(inpatient and outpatient) </w:t>
      </w:r>
      <w:r>
        <w:rPr>
          <w:rFonts w:ascii="Arial" w:hAnsi="Arial" w:cs="Arial"/>
          <w:sz w:val="22"/>
          <w:szCs w:val="22"/>
        </w:rPr>
        <w:t>are responsible for informing the</w:t>
      </w:r>
      <w:r w:rsidR="00F52B28">
        <w:rPr>
          <w:rFonts w:ascii="Arial" w:hAnsi="Arial" w:cs="Arial"/>
          <w:sz w:val="22"/>
          <w:szCs w:val="22"/>
        </w:rPr>
        <w:t>ir</w:t>
      </w:r>
      <w:r>
        <w:rPr>
          <w:rFonts w:ascii="Arial" w:hAnsi="Arial" w:cs="Arial"/>
          <w:sz w:val="22"/>
          <w:szCs w:val="22"/>
        </w:rPr>
        <w:t xml:space="preserve"> dispensary teams of the contingency plan for managing </w:t>
      </w:r>
      <w:r w:rsidR="006D73FA">
        <w:rPr>
          <w:rFonts w:ascii="Arial" w:hAnsi="Arial" w:cs="Arial"/>
          <w:sz w:val="22"/>
          <w:szCs w:val="22"/>
        </w:rPr>
        <w:t>medicines</w:t>
      </w:r>
      <w:r>
        <w:rPr>
          <w:rFonts w:ascii="Arial" w:hAnsi="Arial" w:cs="Arial"/>
          <w:sz w:val="22"/>
          <w:szCs w:val="22"/>
        </w:rPr>
        <w:t xml:space="preserve"> shortages </w:t>
      </w:r>
      <w:r w:rsidR="00130C90">
        <w:rPr>
          <w:rFonts w:ascii="Arial" w:hAnsi="Arial" w:cs="Arial"/>
          <w:sz w:val="22"/>
          <w:szCs w:val="22"/>
        </w:rPr>
        <w:t>as detailed in the critical supply notification email</w:t>
      </w:r>
      <w:r w:rsidR="00D87482">
        <w:rPr>
          <w:rFonts w:ascii="Arial" w:hAnsi="Arial" w:cs="Arial"/>
          <w:sz w:val="22"/>
          <w:szCs w:val="22"/>
        </w:rPr>
        <w:t xml:space="preserve"> message</w:t>
      </w:r>
      <w:r w:rsidR="00130C90">
        <w:rPr>
          <w:rFonts w:ascii="Arial" w:hAnsi="Arial" w:cs="Arial"/>
          <w:sz w:val="22"/>
          <w:szCs w:val="22"/>
        </w:rPr>
        <w:t xml:space="preserve">. If required, </w:t>
      </w:r>
      <w:r w:rsidR="003926A5">
        <w:rPr>
          <w:rFonts w:ascii="Arial" w:hAnsi="Arial" w:cs="Arial"/>
          <w:sz w:val="22"/>
          <w:szCs w:val="22"/>
        </w:rPr>
        <w:t xml:space="preserve">the dispensary leads will arrange for </w:t>
      </w:r>
      <w:r w:rsidR="00130C90">
        <w:rPr>
          <w:rFonts w:ascii="Arial" w:hAnsi="Arial" w:cs="Arial"/>
          <w:sz w:val="22"/>
          <w:szCs w:val="22"/>
        </w:rPr>
        <w:t xml:space="preserve">paper copies of memos </w:t>
      </w:r>
      <w:r w:rsidR="00AF1E23">
        <w:rPr>
          <w:rFonts w:ascii="Arial" w:hAnsi="Arial" w:cs="Arial"/>
          <w:sz w:val="22"/>
          <w:szCs w:val="22"/>
        </w:rPr>
        <w:t>to</w:t>
      </w:r>
      <w:r w:rsidR="003926A5">
        <w:rPr>
          <w:rFonts w:ascii="Arial" w:hAnsi="Arial" w:cs="Arial"/>
          <w:sz w:val="22"/>
          <w:szCs w:val="22"/>
        </w:rPr>
        <w:t xml:space="preserve"> be disseminated to</w:t>
      </w:r>
      <w:r w:rsidR="00AF1E23">
        <w:rPr>
          <w:rFonts w:ascii="Arial" w:hAnsi="Arial" w:cs="Arial"/>
          <w:sz w:val="22"/>
          <w:szCs w:val="22"/>
        </w:rPr>
        <w:t xml:space="preserve"> </w:t>
      </w:r>
      <w:r w:rsidR="003926A5">
        <w:rPr>
          <w:rFonts w:ascii="Arial" w:hAnsi="Arial" w:cs="Arial"/>
          <w:sz w:val="22"/>
          <w:szCs w:val="22"/>
        </w:rPr>
        <w:t>affected</w:t>
      </w:r>
      <w:r w:rsidR="00D87482">
        <w:rPr>
          <w:rFonts w:ascii="Arial" w:hAnsi="Arial" w:cs="Arial"/>
          <w:sz w:val="22"/>
          <w:szCs w:val="22"/>
        </w:rPr>
        <w:t xml:space="preserve"> </w:t>
      </w:r>
      <w:r w:rsidR="00AF1E23">
        <w:rPr>
          <w:rFonts w:ascii="Arial" w:hAnsi="Arial" w:cs="Arial"/>
          <w:sz w:val="22"/>
          <w:szCs w:val="22"/>
        </w:rPr>
        <w:t>ward</w:t>
      </w:r>
      <w:r w:rsidR="00D87482">
        <w:rPr>
          <w:rFonts w:ascii="Arial" w:hAnsi="Arial" w:cs="Arial"/>
          <w:sz w:val="22"/>
          <w:szCs w:val="22"/>
        </w:rPr>
        <w:t>/clinical</w:t>
      </w:r>
      <w:r w:rsidR="00AF1E23">
        <w:rPr>
          <w:rFonts w:ascii="Arial" w:hAnsi="Arial" w:cs="Arial"/>
          <w:sz w:val="22"/>
          <w:szCs w:val="22"/>
        </w:rPr>
        <w:t xml:space="preserve"> areas</w:t>
      </w:r>
      <w:r w:rsidR="00130C90">
        <w:rPr>
          <w:rFonts w:ascii="Arial" w:hAnsi="Arial" w:cs="Arial"/>
          <w:sz w:val="22"/>
          <w:szCs w:val="22"/>
        </w:rPr>
        <w:t>.</w:t>
      </w:r>
      <w:r w:rsidR="004519D7">
        <w:rPr>
          <w:rFonts w:ascii="Arial" w:hAnsi="Arial" w:cs="Arial"/>
          <w:sz w:val="22"/>
          <w:szCs w:val="22"/>
        </w:rPr>
        <w:t xml:space="preserve"> </w:t>
      </w:r>
    </w:p>
    <w:p w:rsidR="00FE1D53" w:rsidRDefault="00FE1D53" w:rsidP="009936E2">
      <w:pPr>
        <w:ind w:left="360"/>
        <w:rPr>
          <w:rFonts w:ascii="Arial" w:hAnsi="Arial" w:cs="Arial"/>
          <w:sz w:val="22"/>
          <w:szCs w:val="22"/>
        </w:rPr>
      </w:pPr>
    </w:p>
    <w:p w:rsidR="00FE1D53" w:rsidRDefault="00A96DE5" w:rsidP="009936E2">
      <w:pPr>
        <w:ind w:left="360"/>
        <w:rPr>
          <w:rFonts w:ascii="Arial" w:hAnsi="Arial" w:cs="Arial"/>
          <w:sz w:val="22"/>
          <w:szCs w:val="22"/>
        </w:rPr>
      </w:pPr>
      <w:r>
        <w:rPr>
          <w:rFonts w:ascii="Arial" w:hAnsi="Arial" w:cs="Arial"/>
          <w:sz w:val="22"/>
          <w:szCs w:val="22"/>
        </w:rPr>
        <w:t>Where a member of an inpatient or outpatient dispensary team identifies a stock shortage, they should contact the procurement team to notify them of the shortage and obtain advice.</w:t>
      </w:r>
    </w:p>
    <w:p w:rsidR="00A96DE5" w:rsidRDefault="00C76B10" w:rsidP="00637AB8">
      <w:pPr>
        <w:rPr>
          <w:rFonts w:ascii="Arial" w:hAnsi="Arial" w:cs="Arial"/>
          <w:b/>
          <w:sz w:val="22"/>
          <w:szCs w:val="22"/>
          <w:u w:val="single"/>
        </w:rPr>
      </w:pPr>
      <w:r>
        <w:rPr>
          <w:rFonts w:ascii="Arial" w:hAnsi="Arial" w:cs="Arial"/>
          <w:b/>
          <w:sz w:val="22"/>
          <w:szCs w:val="22"/>
          <w:u w:val="single"/>
        </w:rPr>
        <w:br w:type="page"/>
      </w:r>
    </w:p>
    <w:p w:rsidR="0010191F" w:rsidRDefault="0010191F" w:rsidP="00637AB8">
      <w:pPr>
        <w:rPr>
          <w:rFonts w:ascii="Arial" w:hAnsi="Arial" w:cs="Arial"/>
          <w:b/>
          <w:sz w:val="22"/>
          <w:szCs w:val="22"/>
          <w:u w:val="single"/>
        </w:rPr>
      </w:pPr>
    </w:p>
    <w:p w:rsidR="00C06B0A" w:rsidRPr="00C06B0A" w:rsidRDefault="00C06B0A" w:rsidP="00D87482">
      <w:pPr>
        <w:ind w:firstLine="360"/>
        <w:rPr>
          <w:rFonts w:ascii="Arial" w:hAnsi="Arial" w:cs="Arial"/>
          <w:b/>
          <w:sz w:val="22"/>
          <w:szCs w:val="22"/>
          <w:u w:val="single"/>
        </w:rPr>
      </w:pPr>
      <w:r w:rsidRPr="00C06B0A">
        <w:rPr>
          <w:rFonts w:ascii="Arial" w:hAnsi="Arial" w:cs="Arial"/>
          <w:b/>
          <w:sz w:val="22"/>
          <w:szCs w:val="22"/>
          <w:u w:val="single"/>
        </w:rPr>
        <w:t>Pharmacy Stores</w:t>
      </w:r>
      <w:r w:rsidR="0041390C">
        <w:rPr>
          <w:rFonts w:ascii="Arial" w:hAnsi="Arial" w:cs="Arial"/>
          <w:b/>
          <w:sz w:val="22"/>
          <w:szCs w:val="22"/>
          <w:u w:val="single"/>
        </w:rPr>
        <w:t xml:space="preserve"> and </w:t>
      </w:r>
      <w:r w:rsidR="00E8244D">
        <w:rPr>
          <w:rFonts w:ascii="Arial" w:hAnsi="Arial" w:cs="Arial"/>
          <w:b/>
          <w:sz w:val="22"/>
          <w:szCs w:val="22"/>
          <w:u w:val="single"/>
        </w:rPr>
        <w:t>Ward Medicines Management</w:t>
      </w:r>
      <w:r w:rsidR="0041390C">
        <w:rPr>
          <w:rFonts w:ascii="Arial" w:hAnsi="Arial" w:cs="Arial"/>
          <w:b/>
          <w:sz w:val="22"/>
          <w:szCs w:val="22"/>
          <w:u w:val="single"/>
        </w:rPr>
        <w:t xml:space="preserve"> team</w:t>
      </w:r>
      <w:r w:rsidR="00E8244D">
        <w:rPr>
          <w:rFonts w:ascii="Arial" w:hAnsi="Arial" w:cs="Arial"/>
          <w:b/>
          <w:sz w:val="22"/>
          <w:szCs w:val="22"/>
          <w:u w:val="single"/>
        </w:rPr>
        <w:t>s</w:t>
      </w:r>
    </w:p>
    <w:p w:rsidR="00C06B0A" w:rsidRPr="00C06B0A" w:rsidRDefault="00C06B0A" w:rsidP="00C06B0A">
      <w:pPr>
        <w:rPr>
          <w:rFonts w:ascii="Arial" w:hAnsi="Arial" w:cs="Arial"/>
          <w:sz w:val="22"/>
          <w:szCs w:val="22"/>
        </w:rPr>
      </w:pPr>
    </w:p>
    <w:p w:rsidR="004F7FEF" w:rsidRDefault="0041390C" w:rsidP="00C06B0A">
      <w:pPr>
        <w:ind w:left="360"/>
        <w:rPr>
          <w:rFonts w:ascii="Arial" w:hAnsi="Arial" w:cs="Arial"/>
          <w:sz w:val="22"/>
          <w:szCs w:val="22"/>
        </w:rPr>
      </w:pPr>
      <w:r>
        <w:rPr>
          <w:rFonts w:ascii="Arial" w:hAnsi="Arial" w:cs="Arial"/>
          <w:sz w:val="22"/>
          <w:szCs w:val="22"/>
        </w:rPr>
        <w:t>Where the contingency plan includes conserving stock</w:t>
      </w:r>
      <w:r w:rsidR="006D73FA">
        <w:rPr>
          <w:rFonts w:ascii="Arial" w:hAnsi="Arial" w:cs="Arial"/>
          <w:sz w:val="22"/>
          <w:szCs w:val="22"/>
        </w:rPr>
        <w:t xml:space="preserve"> of the medicine affected by the shortage</w:t>
      </w:r>
      <w:r>
        <w:rPr>
          <w:rFonts w:ascii="Arial" w:hAnsi="Arial" w:cs="Arial"/>
          <w:sz w:val="22"/>
          <w:szCs w:val="22"/>
        </w:rPr>
        <w:t>, the pharmacy stores team</w:t>
      </w:r>
      <w:r w:rsidR="00E60B72">
        <w:rPr>
          <w:rFonts w:ascii="Arial" w:hAnsi="Arial" w:cs="Arial"/>
          <w:sz w:val="22"/>
          <w:szCs w:val="22"/>
        </w:rPr>
        <w:t xml:space="preserve"> and or Ward Medicines Management teams</w:t>
      </w:r>
      <w:r>
        <w:rPr>
          <w:rFonts w:ascii="Arial" w:hAnsi="Arial" w:cs="Arial"/>
          <w:sz w:val="22"/>
          <w:szCs w:val="22"/>
        </w:rPr>
        <w:t xml:space="preserve"> will be responsible for con</w:t>
      </w:r>
      <w:r w:rsidR="00AF1E23">
        <w:rPr>
          <w:rFonts w:ascii="Arial" w:hAnsi="Arial" w:cs="Arial"/>
          <w:sz w:val="22"/>
          <w:szCs w:val="22"/>
        </w:rPr>
        <w:t xml:space="preserve">centrating </w:t>
      </w:r>
      <w:r>
        <w:rPr>
          <w:rFonts w:ascii="Arial" w:hAnsi="Arial" w:cs="Arial"/>
          <w:sz w:val="22"/>
          <w:szCs w:val="22"/>
        </w:rPr>
        <w:t>stock to identified clinical areas or to pharmacy as per instructions provided by the procurement team.</w:t>
      </w:r>
      <w:r w:rsidR="00AF1E23">
        <w:rPr>
          <w:rFonts w:ascii="Arial" w:hAnsi="Arial" w:cs="Arial"/>
          <w:sz w:val="22"/>
          <w:szCs w:val="22"/>
        </w:rPr>
        <w:t xml:space="preserve"> </w:t>
      </w:r>
      <w:r w:rsidR="00544B6F">
        <w:rPr>
          <w:rFonts w:ascii="Arial" w:hAnsi="Arial" w:cs="Arial"/>
          <w:sz w:val="22"/>
          <w:szCs w:val="22"/>
        </w:rPr>
        <w:t>This may include taking account of any changes</w:t>
      </w:r>
      <w:r w:rsidR="003926A5">
        <w:rPr>
          <w:rFonts w:ascii="Arial" w:hAnsi="Arial" w:cs="Arial"/>
          <w:sz w:val="22"/>
          <w:szCs w:val="22"/>
        </w:rPr>
        <w:t xml:space="preserve"> in</w:t>
      </w:r>
      <w:r w:rsidR="00544B6F">
        <w:rPr>
          <w:rFonts w:ascii="Arial" w:hAnsi="Arial" w:cs="Arial"/>
          <w:sz w:val="22"/>
          <w:szCs w:val="22"/>
        </w:rPr>
        <w:t xml:space="preserve"> pack sizes and adjusting quantity of whole packs stocked in clinical areas accordingly.</w:t>
      </w:r>
    </w:p>
    <w:p w:rsidR="004F7FEF" w:rsidRDefault="004F7FEF" w:rsidP="00C06B0A">
      <w:pPr>
        <w:ind w:left="360"/>
        <w:rPr>
          <w:rFonts w:ascii="Arial" w:hAnsi="Arial" w:cs="Arial"/>
          <w:sz w:val="22"/>
          <w:szCs w:val="22"/>
        </w:rPr>
      </w:pPr>
    </w:p>
    <w:p w:rsidR="00C06B0A" w:rsidRDefault="00B2643D" w:rsidP="00C06B0A">
      <w:pPr>
        <w:ind w:left="360"/>
        <w:rPr>
          <w:rFonts w:ascii="Arial" w:hAnsi="Arial" w:cs="Arial"/>
          <w:sz w:val="22"/>
          <w:szCs w:val="22"/>
        </w:rPr>
      </w:pPr>
      <w:r>
        <w:rPr>
          <w:rFonts w:ascii="Arial" w:hAnsi="Arial" w:cs="Arial"/>
          <w:sz w:val="22"/>
          <w:szCs w:val="22"/>
        </w:rPr>
        <w:t>Once normal supplies resume, reverse</w:t>
      </w:r>
      <w:r w:rsidR="004F7FEF">
        <w:rPr>
          <w:rFonts w:ascii="Arial" w:hAnsi="Arial" w:cs="Arial"/>
          <w:sz w:val="22"/>
          <w:szCs w:val="22"/>
        </w:rPr>
        <w:t xml:space="preserve"> </w:t>
      </w:r>
      <w:r>
        <w:rPr>
          <w:rFonts w:ascii="Arial" w:hAnsi="Arial" w:cs="Arial"/>
          <w:sz w:val="22"/>
          <w:szCs w:val="22"/>
        </w:rPr>
        <w:t xml:space="preserve">previous stock adjustments </w:t>
      </w:r>
      <w:r w:rsidR="00E60B72">
        <w:rPr>
          <w:rFonts w:ascii="Arial" w:hAnsi="Arial" w:cs="Arial"/>
          <w:sz w:val="22"/>
          <w:szCs w:val="22"/>
        </w:rPr>
        <w:t xml:space="preserve">are </w:t>
      </w:r>
      <w:r>
        <w:rPr>
          <w:rFonts w:ascii="Arial" w:hAnsi="Arial" w:cs="Arial"/>
          <w:sz w:val="22"/>
          <w:szCs w:val="22"/>
        </w:rPr>
        <w:t xml:space="preserve">made in response to the shortage. </w:t>
      </w:r>
      <w:r w:rsidR="00526D53">
        <w:rPr>
          <w:rFonts w:ascii="Arial" w:hAnsi="Arial" w:cs="Arial"/>
          <w:sz w:val="22"/>
          <w:szCs w:val="22"/>
        </w:rPr>
        <w:t>The stores tea</w:t>
      </w:r>
      <w:r w:rsidR="008855CB">
        <w:rPr>
          <w:rFonts w:ascii="Arial" w:hAnsi="Arial" w:cs="Arial"/>
          <w:sz w:val="22"/>
          <w:szCs w:val="22"/>
        </w:rPr>
        <w:t xml:space="preserve">m will be </w:t>
      </w:r>
      <w:r w:rsidR="00526D53">
        <w:rPr>
          <w:rFonts w:ascii="Arial" w:hAnsi="Arial" w:cs="Arial"/>
          <w:sz w:val="22"/>
          <w:szCs w:val="22"/>
        </w:rPr>
        <w:t>responsible for replenishing stock to normal levels</w:t>
      </w:r>
      <w:r w:rsidR="008855CB">
        <w:rPr>
          <w:rFonts w:ascii="Arial" w:hAnsi="Arial" w:cs="Arial"/>
          <w:sz w:val="22"/>
          <w:szCs w:val="22"/>
        </w:rPr>
        <w:t xml:space="preserve">. </w:t>
      </w:r>
    </w:p>
    <w:p w:rsidR="00291B5E" w:rsidRDefault="00291B5E" w:rsidP="00C06B0A">
      <w:pPr>
        <w:ind w:left="360"/>
        <w:rPr>
          <w:rFonts w:ascii="Arial" w:hAnsi="Arial" w:cs="Arial"/>
          <w:sz w:val="22"/>
          <w:szCs w:val="22"/>
        </w:rPr>
      </w:pPr>
    </w:p>
    <w:p w:rsidR="0041390C" w:rsidRPr="00186B5F" w:rsidRDefault="00E60B72" w:rsidP="00A41C95">
      <w:pPr>
        <w:ind w:firstLine="360"/>
        <w:rPr>
          <w:rFonts w:ascii="Arial" w:hAnsi="Arial" w:cs="Arial"/>
          <w:b/>
          <w:i/>
          <w:color w:val="FF0000"/>
          <w:sz w:val="22"/>
          <w:szCs w:val="22"/>
          <w:u w:val="single"/>
        </w:rPr>
      </w:pPr>
      <w:r>
        <w:rPr>
          <w:rFonts w:ascii="Arial" w:hAnsi="Arial" w:cs="Arial"/>
          <w:b/>
          <w:sz w:val="22"/>
          <w:szCs w:val="22"/>
          <w:u w:val="single"/>
        </w:rPr>
        <w:t>EPMA (Digital Medicines)</w:t>
      </w:r>
      <w:r w:rsidR="0041390C" w:rsidRPr="00F52B28">
        <w:rPr>
          <w:rFonts w:ascii="Arial" w:hAnsi="Arial" w:cs="Arial"/>
          <w:b/>
          <w:sz w:val="22"/>
          <w:szCs w:val="22"/>
          <w:u w:val="single"/>
        </w:rPr>
        <w:t xml:space="preserve"> Team</w:t>
      </w:r>
      <w:r w:rsidR="00602A70">
        <w:rPr>
          <w:rFonts w:ascii="Arial" w:hAnsi="Arial" w:cs="Arial"/>
          <w:b/>
          <w:sz w:val="22"/>
          <w:szCs w:val="22"/>
          <w:u w:val="single"/>
        </w:rPr>
        <w:t xml:space="preserve"> </w:t>
      </w:r>
      <w:r w:rsidR="00602A70" w:rsidRPr="00186B5F">
        <w:rPr>
          <w:rFonts w:ascii="Arial" w:hAnsi="Arial" w:cs="Arial"/>
          <w:b/>
          <w:i/>
          <w:color w:val="FF0000"/>
          <w:sz w:val="22"/>
          <w:szCs w:val="22"/>
          <w:u w:val="single"/>
        </w:rPr>
        <w:t>(</w:t>
      </w:r>
      <w:r w:rsidR="00186B5F" w:rsidRPr="00186B5F">
        <w:rPr>
          <w:rFonts w:ascii="Arial" w:hAnsi="Arial" w:cs="Arial"/>
          <w:b/>
          <w:i/>
          <w:color w:val="FF0000"/>
          <w:sz w:val="22"/>
          <w:szCs w:val="22"/>
          <w:u w:val="single"/>
        </w:rPr>
        <w:t>Include if an EPMA system is in use)</w:t>
      </w:r>
    </w:p>
    <w:p w:rsidR="0041390C" w:rsidRDefault="0041390C" w:rsidP="00C06B0A">
      <w:pPr>
        <w:ind w:left="360"/>
        <w:rPr>
          <w:rFonts w:ascii="Arial" w:hAnsi="Arial" w:cs="Arial"/>
          <w:sz w:val="22"/>
          <w:szCs w:val="22"/>
        </w:rPr>
      </w:pPr>
    </w:p>
    <w:p w:rsidR="002678BD" w:rsidRPr="0010191F" w:rsidRDefault="00F52B28" w:rsidP="0010191F">
      <w:pPr>
        <w:ind w:left="360"/>
        <w:rPr>
          <w:rFonts w:ascii="Arial" w:hAnsi="Arial" w:cs="Arial"/>
          <w:sz w:val="22"/>
          <w:szCs w:val="22"/>
        </w:rPr>
      </w:pPr>
      <w:r>
        <w:rPr>
          <w:rFonts w:ascii="Arial" w:hAnsi="Arial" w:cs="Arial"/>
          <w:sz w:val="22"/>
          <w:szCs w:val="22"/>
        </w:rPr>
        <w:t xml:space="preserve">Will make any amendments </w:t>
      </w:r>
      <w:r w:rsidR="0041390C">
        <w:rPr>
          <w:rFonts w:ascii="Arial" w:hAnsi="Arial" w:cs="Arial"/>
          <w:sz w:val="22"/>
          <w:szCs w:val="22"/>
        </w:rPr>
        <w:t xml:space="preserve">required where feasible to </w:t>
      </w:r>
      <w:r w:rsidR="00E60B72">
        <w:rPr>
          <w:rFonts w:ascii="Arial" w:hAnsi="Arial" w:cs="Arial"/>
          <w:sz w:val="22"/>
          <w:szCs w:val="22"/>
        </w:rPr>
        <w:t>the EPMA system</w:t>
      </w:r>
      <w:r w:rsidR="0041390C">
        <w:rPr>
          <w:rFonts w:ascii="Arial" w:hAnsi="Arial" w:cs="Arial"/>
          <w:sz w:val="22"/>
          <w:szCs w:val="22"/>
        </w:rPr>
        <w:t xml:space="preserve"> to assist with the management and communication of a critical </w:t>
      </w:r>
      <w:r w:rsidR="00A53E86">
        <w:rPr>
          <w:rFonts w:ascii="Arial" w:hAnsi="Arial" w:cs="Arial"/>
          <w:sz w:val="22"/>
          <w:szCs w:val="22"/>
        </w:rPr>
        <w:t>medicine shortage</w:t>
      </w:r>
      <w:r w:rsidR="0041390C">
        <w:rPr>
          <w:rFonts w:ascii="Arial" w:hAnsi="Arial" w:cs="Arial"/>
          <w:sz w:val="22"/>
          <w:szCs w:val="22"/>
        </w:rPr>
        <w:t>.</w:t>
      </w:r>
      <w:r w:rsidR="00A21C71">
        <w:rPr>
          <w:rFonts w:ascii="Arial" w:hAnsi="Arial" w:cs="Arial"/>
          <w:sz w:val="22"/>
          <w:szCs w:val="22"/>
          <w:lang w:val="en-US"/>
        </w:rPr>
        <w:tab/>
      </w:r>
    </w:p>
    <w:p w:rsidR="00C2540C" w:rsidRPr="000321FD" w:rsidRDefault="00C2540C" w:rsidP="00C2540C">
      <w:pPr>
        <w:rPr>
          <w:rFonts w:ascii="Arial" w:hAnsi="Arial" w:cs="Arial"/>
          <w:sz w:val="22"/>
          <w:szCs w:val="22"/>
        </w:rPr>
      </w:pPr>
    </w:p>
    <w:p w:rsidR="00C2540C" w:rsidRDefault="00C2540C" w:rsidP="0094137B">
      <w:pPr>
        <w:pStyle w:val="Heading1"/>
        <w:numPr>
          <w:ilvl w:val="0"/>
          <w:numId w:val="2"/>
        </w:numPr>
        <w:rPr>
          <w:rFonts w:ascii="Arial" w:hAnsi="Arial" w:cs="Arial"/>
          <w:szCs w:val="24"/>
        </w:rPr>
      </w:pPr>
      <w:r>
        <w:rPr>
          <w:rFonts w:ascii="Arial" w:hAnsi="Arial" w:cs="Arial"/>
          <w:szCs w:val="24"/>
        </w:rPr>
        <w:t>Procedure</w:t>
      </w:r>
    </w:p>
    <w:p w:rsidR="00C2540C" w:rsidRDefault="00C2540C" w:rsidP="00C2540C">
      <w:pPr>
        <w:pStyle w:val="Heading1"/>
        <w:tabs>
          <w:tab w:val="num" w:pos="567"/>
        </w:tabs>
        <w:rPr>
          <w:rFonts w:ascii="Arial" w:hAnsi="Arial" w:cs="Arial"/>
          <w:szCs w:val="24"/>
        </w:rPr>
      </w:pPr>
    </w:p>
    <w:p w:rsidR="001011B2" w:rsidRPr="000A3165" w:rsidRDefault="002623C2" w:rsidP="002623C2">
      <w:pPr>
        <w:numPr>
          <w:ilvl w:val="0"/>
          <w:numId w:val="44"/>
        </w:numPr>
        <w:rPr>
          <w:rFonts w:ascii="Arial" w:hAnsi="Arial" w:cs="Arial"/>
          <w:b/>
          <w:sz w:val="22"/>
          <w:szCs w:val="22"/>
        </w:rPr>
      </w:pPr>
      <w:r w:rsidRPr="000A3165">
        <w:rPr>
          <w:rFonts w:ascii="Arial" w:hAnsi="Arial" w:cs="Arial"/>
          <w:b/>
          <w:sz w:val="22"/>
          <w:szCs w:val="22"/>
        </w:rPr>
        <w:t xml:space="preserve">Identifying a critical </w:t>
      </w:r>
      <w:r w:rsidR="00722F1E">
        <w:rPr>
          <w:rFonts w:ascii="Arial" w:hAnsi="Arial" w:cs="Arial"/>
          <w:b/>
          <w:sz w:val="22"/>
          <w:szCs w:val="22"/>
        </w:rPr>
        <w:t xml:space="preserve">medicine </w:t>
      </w:r>
      <w:r w:rsidRPr="000A3165">
        <w:rPr>
          <w:rFonts w:ascii="Arial" w:hAnsi="Arial" w:cs="Arial"/>
          <w:b/>
          <w:sz w:val="22"/>
          <w:szCs w:val="22"/>
        </w:rPr>
        <w:t>shortage</w:t>
      </w:r>
    </w:p>
    <w:p w:rsidR="002623C2" w:rsidRDefault="002623C2" w:rsidP="002623C2">
      <w:pPr>
        <w:ind w:left="360"/>
        <w:rPr>
          <w:rFonts w:ascii="Arial" w:hAnsi="Arial" w:cs="Arial"/>
          <w:sz w:val="22"/>
          <w:szCs w:val="22"/>
        </w:rPr>
      </w:pPr>
    </w:p>
    <w:p w:rsidR="00F61857" w:rsidRDefault="002623C2" w:rsidP="00A53E86">
      <w:pPr>
        <w:ind w:left="360"/>
        <w:rPr>
          <w:rFonts w:ascii="Arial" w:hAnsi="Arial" w:cs="Arial"/>
          <w:sz w:val="22"/>
          <w:szCs w:val="22"/>
        </w:rPr>
      </w:pPr>
      <w:r>
        <w:rPr>
          <w:rFonts w:ascii="Arial" w:hAnsi="Arial" w:cs="Arial"/>
          <w:sz w:val="22"/>
          <w:szCs w:val="22"/>
        </w:rPr>
        <w:t xml:space="preserve">The procurement team </w:t>
      </w:r>
      <w:r w:rsidR="000A3165">
        <w:rPr>
          <w:rFonts w:ascii="Arial" w:hAnsi="Arial" w:cs="Arial"/>
          <w:sz w:val="22"/>
          <w:szCs w:val="22"/>
        </w:rPr>
        <w:t>in conjunction</w:t>
      </w:r>
      <w:r w:rsidR="00D87482">
        <w:rPr>
          <w:rFonts w:ascii="Arial" w:hAnsi="Arial" w:cs="Arial"/>
          <w:sz w:val="22"/>
          <w:szCs w:val="22"/>
        </w:rPr>
        <w:t xml:space="preserve"> with the</w:t>
      </w:r>
      <w:r w:rsidR="003458CA">
        <w:rPr>
          <w:rFonts w:ascii="Arial" w:hAnsi="Arial" w:cs="Arial"/>
          <w:sz w:val="22"/>
          <w:szCs w:val="22"/>
        </w:rPr>
        <w:t xml:space="preserve"> </w:t>
      </w:r>
      <w:r w:rsidR="00C76B10" w:rsidRPr="00186B5F">
        <w:rPr>
          <w:rFonts w:ascii="Arial" w:hAnsi="Arial" w:cs="Arial"/>
          <w:b/>
          <w:i/>
          <w:color w:val="FF0000"/>
          <w:sz w:val="22"/>
          <w:szCs w:val="22"/>
        </w:rPr>
        <w:t>[CG team]</w:t>
      </w:r>
      <w:r w:rsidR="003458CA">
        <w:rPr>
          <w:rFonts w:ascii="Arial" w:hAnsi="Arial" w:cs="Arial"/>
          <w:sz w:val="22"/>
          <w:szCs w:val="22"/>
        </w:rPr>
        <w:t xml:space="preserve"> will</w:t>
      </w:r>
      <w:r w:rsidR="000A3165">
        <w:rPr>
          <w:rFonts w:ascii="Arial" w:hAnsi="Arial" w:cs="Arial"/>
          <w:sz w:val="22"/>
          <w:szCs w:val="22"/>
        </w:rPr>
        <w:t xml:space="preserve"> </w:t>
      </w:r>
      <w:r>
        <w:rPr>
          <w:rFonts w:ascii="Arial" w:hAnsi="Arial" w:cs="Arial"/>
          <w:sz w:val="22"/>
          <w:szCs w:val="22"/>
        </w:rPr>
        <w:t>monito</w:t>
      </w:r>
      <w:r w:rsidR="000A3165">
        <w:rPr>
          <w:rFonts w:ascii="Arial" w:hAnsi="Arial" w:cs="Arial"/>
          <w:sz w:val="22"/>
          <w:szCs w:val="22"/>
        </w:rPr>
        <w:t xml:space="preserve">r and track all </w:t>
      </w:r>
      <w:r w:rsidR="00A53E86">
        <w:rPr>
          <w:rFonts w:ascii="Arial" w:hAnsi="Arial" w:cs="Arial"/>
          <w:sz w:val="22"/>
          <w:szCs w:val="22"/>
        </w:rPr>
        <w:t xml:space="preserve">medicine </w:t>
      </w:r>
      <w:r w:rsidR="000A3165">
        <w:rPr>
          <w:rFonts w:ascii="Arial" w:hAnsi="Arial" w:cs="Arial"/>
          <w:sz w:val="22"/>
          <w:szCs w:val="22"/>
        </w:rPr>
        <w:t>shortage</w:t>
      </w:r>
      <w:r w:rsidR="00A53E86">
        <w:rPr>
          <w:rFonts w:ascii="Arial" w:hAnsi="Arial" w:cs="Arial"/>
          <w:sz w:val="22"/>
          <w:szCs w:val="22"/>
        </w:rPr>
        <w:t>s known to them</w:t>
      </w:r>
      <w:r w:rsidR="0094137B">
        <w:rPr>
          <w:rFonts w:ascii="Arial" w:hAnsi="Arial" w:cs="Arial"/>
          <w:sz w:val="22"/>
          <w:szCs w:val="22"/>
        </w:rPr>
        <w:t xml:space="preserve"> by reviewing the stock shortage report</w:t>
      </w:r>
      <w:r w:rsidR="00A53E86">
        <w:rPr>
          <w:rFonts w:ascii="Arial" w:hAnsi="Arial" w:cs="Arial"/>
          <w:sz w:val="22"/>
          <w:szCs w:val="22"/>
        </w:rPr>
        <w:t xml:space="preserve">. </w:t>
      </w:r>
      <w:r w:rsidR="00F61857">
        <w:rPr>
          <w:rFonts w:ascii="Arial" w:hAnsi="Arial" w:cs="Arial"/>
          <w:sz w:val="22"/>
          <w:szCs w:val="22"/>
        </w:rPr>
        <w:t xml:space="preserve">Where </w:t>
      </w:r>
      <w:r w:rsidR="0094137B">
        <w:rPr>
          <w:rFonts w:ascii="Arial" w:hAnsi="Arial" w:cs="Arial"/>
          <w:sz w:val="22"/>
          <w:szCs w:val="22"/>
        </w:rPr>
        <w:t xml:space="preserve">a shortage has been identified and not included in the report, the procurement team should be contacted </w:t>
      </w:r>
      <w:r w:rsidR="000A3165">
        <w:rPr>
          <w:rFonts w:ascii="Arial" w:hAnsi="Arial" w:cs="Arial"/>
          <w:sz w:val="22"/>
          <w:szCs w:val="22"/>
        </w:rPr>
        <w:t>(</w:t>
      </w:r>
      <w:r w:rsidR="00A53E86">
        <w:rPr>
          <w:rFonts w:ascii="Arial" w:hAnsi="Arial" w:cs="Arial"/>
          <w:sz w:val="22"/>
          <w:szCs w:val="22"/>
        </w:rPr>
        <w:t xml:space="preserve">by </w:t>
      </w:r>
      <w:r w:rsidR="00E60B72" w:rsidRPr="00186B5F">
        <w:rPr>
          <w:rFonts w:ascii="Arial" w:hAnsi="Arial" w:cs="Arial"/>
          <w:b/>
          <w:i/>
          <w:color w:val="FF0000"/>
          <w:sz w:val="22"/>
          <w:szCs w:val="22"/>
        </w:rPr>
        <w:t>[Insert Trust communication method]</w:t>
      </w:r>
      <w:r w:rsidR="000A3165" w:rsidRPr="00186B5F">
        <w:rPr>
          <w:rFonts w:ascii="Arial" w:hAnsi="Arial" w:cs="Arial"/>
          <w:b/>
          <w:sz w:val="22"/>
          <w:szCs w:val="22"/>
        </w:rPr>
        <w:t xml:space="preserve"> </w:t>
      </w:r>
      <w:r w:rsidR="000A3165">
        <w:rPr>
          <w:rFonts w:ascii="Arial" w:hAnsi="Arial" w:cs="Arial"/>
          <w:sz w:val="22"/>
          <w:szCs w:val="22"/>
        </w:rPr>
        <w:t>to investigate</w:t>
      </w:r>
      <w:r w:rsidR="00F61857">
        <w:rPr>
          <w:rFonts w:ascii="Arial" w:hAnsi="Arial" w:cs="Arial"/>
          <w:sz w:val="22"/>
          <w:szCs w:val="22"/>
        </w:rPr>
        <w:t>.</w:t>
      </w:r>
      <w:r w:rsidR="000A3165">
        <w:rPr>
          <w:rFonts w:ascii="Arial" w:hAnsi="Arial" w:cs="Arial"/>
          <w:sz w:val="22"/>
          <w:szCs w:val="22"/>
        </w:rPr>
        <w:t xml:space="preserve"> </w:t>
      </w:r>
    </w:p>
    <w:p w:rsidR="00594BAC" w:rsidRDefault="00594BAC" w:rsidP="00A53E86">
      <w:pPr>
        <w:ind w:left="360"/>
        <w:rPr>
          <w:rFonts w:ascii="Arial" w:hAnsi="Arial" w:cs="Arial"/>
          <w:sz w:val="22"/>
          <w:szCs w:val="22"/>
        </w:rPr>
      </w:pPr>
    </w:p>
    <w:p w:rsidR="00594BAC" w:rsidRDefault="00913C5C" w:rsidP="00A53E86">
      <w:pPr>
        <w:ind w:left="360"/>
        <w:rPr>
          <w:rFonts w:ascii="Arial" w:hAnsi="Arial" w:cs="Arial"/>
          <w:sz w:val="22"/>
          <w:szCs w:val="22"/>
        </w:rPr>
      </w:pPr>
      <w:r>
        <w:rPr>
          <w:rFonts w:ascii="Arial" w:hAnsi="Arial" w:cs="Arial"/>
          <w:sz w:val="22"/>
          <w:szCs w:val="22"/>
        </w:rPr>
        <w:t>A medicine shortage will be deemed critical where procurement</w:t>
      </w:r>
      <w:r w:rsidR="0010191F">
        <w:rPr>
          <w:rFonts w:ascii="Arial" w:hAnsi="Arial" w:cs="Arial"/>
          <w:sz w:val="22"/>
          <w:szCs w:val="22"/>
        </w:rPr>
        <w:t xml:space="preserve"> and </w:t>
      </w:r>
      <w:r w:rsidR="00C76B10" w:rsidRPr="00186B5F">
        <w:rPr>
          <w:rFonts w:ascii="Arial" w:hAnsi="Arial" w:cs="Arial"/>
          <w:b/>
          <w:i/>
          <w:color w:val="FF0000"/>
          <w:sz w:val="22"/>
          <w:szCs w:val="22"/>
        </w:rPr>
        <w:t>[CG team]</w:t>
      </w:r>
      <w:r>
        <w:rPr>
          <w:rFonts w:ascii="Arial" w:hAnsi="Arial" w:cs="Arial"/>
          <w:sz w:val="22"/>
          <w:szCs w:val="22"/>
        </w:rPr>
        <w:t xml:space="preserve"> </w:t>
      </w:r>
      <w:r w:rsidR="00C76B10">
        <w:rPr>
          <w:rFonts w:ascii="Arial" w:hAnsi="Arial" w:cs="Arial"/>
          <w:sz w:val="22"/>
          <w:szCs w:val="22"/>
        </w:rPr>
        <w:t>a</w:t>
      </w:r>
      <w:r>
        <w:rPr>
          <w:rFonts w:ascii="Arial" w:hAnsi="Arial" w:cs="Arial"/>
          <w:sz w:val="22"/>
          <w:szCs w:val="22"/>
        </w:rPr>
        <w:t xml:space="preserve">gree </w:t>
      </w:r>
      <w:r w:rsidR="0010191F">
        <w:rPr>
          <w:rFonts w:ascii="Arial" w:hAnsi="Arial" w:cs="Arial"/>
          <w:sz w:val="22"/>
          <w:szCs w:val="22"/>
        </w:rPr>
        <w:t xml:space="preserve">(in conjunction with the relevant clinical pharmacy team) </w:t>
      </w:r>
      <w:r>
        <w:rPr>
          <w:rFonts w:ascii="Arial" w:hAnsi="Arial" w:cs="Arial"/>
          <w:sz w:val="22"/>
          <w:szCs w:val="22"/>
        </w:rPr>
        <w:t>that a contingency plan (see below) needs to be instigated. The existing stockholding, usage data, available alternative agents and indication(s) the medicine is used to treat will inform these teams on whether the shortage is critical.</w:t>
      </w:r>
    </w:p>
    <w:p w:rsidR="00A53E86" w:rsidRDefault="00A53E86" w:rsidP="002623C2">
      <w:pPr>
        <w:ind w:left="360"/>
        <w:rPr>
          <w:rFonts w:ascii="Arial" w:hAnsi="Arial" w:cs="Arial"/>
          <w:sz w:val="22"/>
          <w:szCs w:val="22"/>
        </w:rPr>
      </w:pPr>
    </w:p>
    <w:p w:rsidR="00F61857" w:rsidRDefault="009F1DA8" w:rsidP="00A53E86">
      <w:pPr>
        <w:ind w:left="360"/>
        <w:rPr>
          <w:rFonts w:ascii="Arial" w:hAnsi="Arial" w:cs="Arial"/>
          <w:sz w:val="22"/>
          <w:szCs w:val="22"/>
        </w:rPr>
      </w:pPr>
      <w:r>
        <w:rPr>
          <w:rFonts w:ascii="Arial" w:hAnsi="Arial" w:cs="Arial"/>
          <w:sz w:val="22"/>
          <w:szCs w:val="22"/>
        </w:rPr>
        <w:t>Where medicines shortage is deemed to be critical</w:t>
      </w:r>
      <w:r w:rsidR="0094137B">
        <w:rPr>
          <w:rFonts w:ascii="Arial" w:hAnsi="Arial" w:cs="Arial"/>
          <w:sz w:val="22"/>
          <w:szCs w:val="22"/>
        </w:rPr>
        <w:t xml:space="preserve">, </w:t>
      </w:r>
      <w:r>
        <w:rPr>
          <w:rFonts w:ascii="Arial" w:hAnsi="Arial" w:cs="Arial"/>
          <w:sz w:val="22"/>
          <w:szCs w:val="22"/>
        </w:rPr>
        <w:t>a</w:t>
      </w:r>
      <w:r w:rsidRPr="009F1DA8">
        <w:rPr>
          <w:rFonts w:ascii="Arial" w:hAnsi="Arial" w:cs="Arial"/>
          <w:sz w:val="22"/>
          <w:szCs w:val="22"/>
        </w:rPr>
        <w:t xml:space="preserve"> Designated Pharmacist </w:t>
      </w:r>
      <w:r w:rsidR="0010191F">
        <w:rPr>
          <w:rFonts w:ascii="Arial" w:hAnsi="Arial" w:cs="Arial"/>
          <w:sz w:val="22"/>
          <w:szCs w:val="22"/>
        </w:rPr>
        <w:t xml:space="preserve">(DP) </w:t>
      </w:r>
      <w:r w:rsidRPr="009F1DA8">
        <w:rPr>
          <w:rFonts w:ascii="Arial" w:hAnsi="Arial" w:cs="Arial"/>
          <w:sz w:val="22"/>
          <w:szCs w:val="22"/>
        </w:rPr>
        <w:t xml:space="preserve">will be assigned to </w:t>
      </w:r>
      <w:r>
        <w:rPr>
          <w:rFonts w:ascii="Arial" w:hAnsi="Arial" w:cs="Arial"/>
          <w:sz w:val="22"/>
          <w:szCs w:val="22"/>
        </w:rPr>
        <w:t>co-ordinate a contingency plan (see below).</w:t>
      </w:r>
    </w:p>
    <w:p w:rsidR="00B2643D" w:rsidRDefault="00B2643D" w:rsidP="00637AB8">
      <w:pPr>
        <w:rPr>
          <w:rFonts w:ascii="Arial" w:hAnsi="Arial" w:cs="Arial"/>
          <w:sz w:val="22"/>
          <w:szCs w:val="22"/>
        </w:rPr>
      </w:pPr>
    </w:p>
    <w:p w:rsidR="0094137B" w:rsidRDefault="0094137B" w:rsidP="00A53E86">
      <w:pPr>
        <w:ind w:left="360"/>
        <w:rPr>
          <w:rFonts w:ascii="Arial" w:hAnsi="Arial" w:cs="Arial"/>
          <w:sz w:val="22"/>
          <w:szCs w:val="22"/>
        </w:rPr>
      </w:pPr>
    </w:p>
    <w:p w:rsidR="00C2540C" w:rsidRDefault="002623C2" w:rsidP="000A3165">
      <w:pPr>
        <w:ind w:left="360"/>
        <w:rPr>
          <w:rFonts w:ascii="Arial" w:hAnsi="Arial" w:cs="Arial"/>
          <w:b/>
          <w:sz w:val="22"/>
          <w:szCs w:val="22"/>
        </w:rPr>
      </w:pPr>
      <w:r w:rsidRPr="000A3165">
        <w:rPr>
          <w:rFonts w:ascii="Arial" w:hAnsi="Arial" w:cs="Arial"/>
          <w:b/>
          <w:sz w:val="22"/>
          <w:szCs w:val="22"/>
        </w:rPr>
        <w:t xml:space="preserve"> </w:t>
      </w:r>
      <w:r w:rsidR="000A3165" w:rsidRPr="000A3165">
        <w:rPr>
          <w:rFonts w:ascii="Arial" w:hAnsi="Arial" w:cs="Arial"/>
          <w:b/>
          <w:sz w:val="22"/>
          <w:szCs w:val="22"/>
        </w:rPr>
        <w:t xml:space="preserve">2. Agreement of a </w:t>
      </w:r>
      <w:r w:rsidR="000A3165">
        <w:rPr>
          <w:rFonts w:ascii="Arial" w:hAnsi="Arial" w:cs="Arial"/>
          <w:b/>
          <w:sz w:val="22"/>
          <w:szCs w:val="22"/>
        </w:rPr>
        <w:t xml:space="preserve">critical </w:t>
      </w:r>
      <w:r w:rsidR="00A53E86">
        <w:rPr>
          <w:rFonts w:ascii="Arial" w:hAnsi="Arial" w:cs="Arial"/>
          <w:b/>
          <w:sz w:val="22"/>
          <w:szCs w:val="22"/>
        </w:rPr>
        <w:t>medicine short</w:t>
      </w:r>
      <w:r w:rsidR="006D73FA">
        <w:rPr>
          <w:rFonts w:ascii="Arial" w:hAnsi="Arial" w:cs="Arial"/>
          <w:b/>
          <w:sz w:val="22"/>
          <w:szCs w:val="22"/>
        </w:rPr>
        <w:t>age</w:t>
      </w:r>
      <w:r w:rsidR="000A3165" w:rsidRPr="000A3165">
        <w:rPr>
          <w:rFonts w:ascii="Arial" w:hAnsi="Arial" w:cs="Arial"/>
          <w:b/>
          <w:sz w:val="22"/>
          <w:szCs w:val="22"/>
        </w:rPr>
        <w:t xml:space="preserve"> management </w:t>
      </w:r>
      <w:r w:rsidR="000A3165">
        <w:rPr>
          <w:rFonts w:ascii="Arial" w:hAnsi="Arial" w:cs="Arial"/>
          <w:b/>
          <w:sz w:val="22"/>
          <w:szCs w:val="22"/>
        </w:rPr>
        <w:t xml:space="preserve">(contingency) </w:t>
      </w:r>
      <w:r w:rsidR="000A3165" w:rsidRPr="000A3165">
        <w:rPr>
          <w:rFonts w:ascii="Arial" w:hAnsi="Arial" w:cs="Arial"/>
          <w:b/>
          <w:sz w:val="22"/>
          <w:szCs w:val="22"/>
        </w:rPr>
        <w:t>plan</w:t>
      </w:r>
    </w:p>
    <w:p w:rsidR="000A3165" w:rsidRDefault="000A3165" w:rsidP="000A3165">
      <w:pPr>
        <w:ind w:left="360"/>
        <w:rPr>
          <w:rFonts w:ascii="Arial" w:hAnsi="Arial" w:cs="Arial"/>
          <w:b/>
          <w:bCs/>
          <w:sz w:val="22"/>
          <w:szCs w:val="22"/>
        </w:rPr>
      </w:pPr>
    </w:p>
    <w:p w:rsidR="000A3165" w:rsidRDefault="000A3165" w:rsidP="000A3165">
      <w:pPr>
        <w:ind w:left="360"/>
        <w:rPr>
          <w:rFonts w:ascii="Arial" w:hAnsi="Arial" w:cs="Arial"/>
          <w:bCs/>
          <w:sz w:val="22"/>
          <w:szCs w:val="22"/>
        </w:rPr>
      </w:pPr>
      <w:r>
        <w:rPr>
          <w:rFonts w:ascii="Arial" w:hAnsi="Arial" w:cs="Arial"/>
          <w:bCs/>
          <w:sz w:val="22"/>
          <w:szCs w:val="22"/>
        </w:rPr>
        <w:t xml:space="preserve">Once a critical </w:t>
      </w:r>
      <w:r w:rsidR="006D73FA">
        <w:rPr>
          <w:rFonts w:ascii="Arial" w:hAnsi="Arial" w:cs="Arial"/>
          <w:bCs/>
          <w:sz w:val="22"/>
          <w:szCs w:val="22"/>
        </w:rPr>
        <w:t>medicine</w:t>
      </w:r>
      <w:r>
        <w:rPr>
          <w:rFonts w:ascii="Arial" w:hAnsi="Arial" w:cs="Arial"/>
          <w:bCs/>
          <w:sz w:val="22"/>
          <w:szCs w:val="22"/>
        </w:rPr>
        <w:t xml:space="preserve"> shortage is identified, the procurement team are to provide</w:t>
      </w:r>
      <w:r w:rsidR="007C126F">
        <w:rPr>
          <w:rFonts w:ascii="Arial" w:hAnsi="Arial" w:cs="Arial"/>
          <w:bCs/>
          <w:sz w:val="22"/>
          <w:szCs w:val="22"/>
        </w:rPr>
        <w:t xml:space="preserve"> the </w:t>
      </w:r>
      <w:r w:rsidR="00C76B10" w:rsidRPr="00186B5F">
        <w:rPr>
          <w:rFonts w:ascii="Arial" w:hAnsi="Arial" w:cs="Arial"/>
          <w:b/>
          <w:bCs/>
          <w:i/>
          <w:color w:val="FF0000"/>
          <w:sz w:val="22"/>
          <w:szCs w:val="22"/>
        </w:rPr>
        <w:t>[CG team]</w:t>
      </w:r>
      <w:r w:rsidR="007C126F">
        <w:rPr>
          <w:rFonts w:ascii="Arial" w:hAnsi="Arial" w:cs="Arial"/>
          <w:bCs/>
          <w:sz w:val="22"/>
          <w:szCs w:val="22"/>
        </w:rPr>
        <w:t>,</w:t>
      </w:r>
      <w:r w:rsidR="00136B3B">
        <w:rPr>
          <w:rFonts w:ascii="Arial" w:hAnsi="Arial" w:cs="Arial"/>
          <w:bCs/>
          <w:sz w:val="22"/>
          <w:szCs w:val="22"/>
        </w:rPr>
        <w:t xml:space="preserve"> </w:t>
      </w:r>
      <w:r w:rsidR="009F1DA8">
        <w:rPr>
          <w:rFonts w:ascii="Arial" w:hAnsi="Arial" w:cs="Arial"/>
          <w:bCs/>
          <w:sz w:val="22"/>
          <w:szCs w:val="22"/>
        </w:rPr>
        <w:t>Designated Pharmacist</w:t>
      </w:r>
      <w:r w:rsidR="007C126F">
        <w:rPr>
          <w:rFonts w:ascii="Arial" w:hAnsi="Arial" w:cs="Arial"/>
          <w:bCs/>
          <w:sz w:val="22"/>
          <w:szCs w:val="22"/>
        </w:rPr>
        <w:t xml:space="preserve"> and the </w:t>
      </w:r>
      <w:r w:rsidR="007C126F" w:rsidRPr="00186B5F">
        <w:rPr>
          <w:rFonts w:ascii="Arial" w:hAnsi="Arial" w:cs="Arial"/>
          <w:b/>
          <w:bCs/>
          <w:i/>
          <w:color w:val="FF0000"/>
          <w:sz w:val="22"/>
          <w:szCs w:val="22"/>
        </w:rPr>
        <w:t>Intravenous Medicine Safety Pharmacist (where appropriate)</w:t>
      </w:r>
      <w:r w:rsidR="00136B3B">
        <w:rPr>
          <w:rFonts w:ascii="Arial" w:hAnsi="Arial" w:cs="Arial"/>
          <w:bCs/>
          <w:sz w:val="22"/>
          <w:szCs w:val="22"/>
        </w:rPr>
        <w:t xml:space="preserve"> with</w:t>
      </w:r>
      <w:r>
        <w:rPr>
          <w:rFonts w:ascii="Arial" w:hAnsi="Arial" w:cs="Arial"/>
          <w:bCs/>
          <w:sz w:val="22"/>
          <w:szCs w:val="22"/>
        </w:rPr>
        <w:t>:</w:t>
      </w:r>
    </w:p>
    <w:p w:rsidR="000A3165" w:rsidRDefault="000A3165" w:rsidP="000A3165">
      <w:pPr>
        <w:numPr>
          <w:ilvl w:val="0"/>
          <w:numId w:val="43"/>
        </w:numPr>
        <w:rPr>
          <w:rFonts w:ascii="Arial" w:hAnsi="Arial" w:cs="Arial"/>
          <w:bCs/>
          <w:sz w:val="22"/>
          <w:szCs w:val="22"/>
        </w:rPr>
      </w:pPr>
      <w:r>
        <w:rPr>
          <w:rFonts w:ascii="Arial" w:hAnsi="Arial" w:cs="Arial"/>
          <w:bCs/>
          <w:sz w:val="22"/>
          <w:szCs w:val="22"/>
        </w:rPr>
        <w:t>a usage report which identifies the areas that the affected medicine is supplied to and quantity supplied over a given timeframe (usually 1 year)</w:t>
      </w:r>
    </w:p>
    <w:p w:rsidR="008A1D4D" w:rsidRDefault="008A1D4D" w:rsidP="000A3165">
      <w:pPr>
        <w:numPr>
          <w:ilvl w:val="0"/>
          <w:numId w:val="43"/>
        </w:numPr>
        <w:rPr>
          <w:rFonts w:ascii="Arial" w:hAnsi="Arial" w:cs="Arial"/>
          <w:bCs/>
          <w:sz w:val="22"/>
          <w:szCs w:val="22"/>
        </w:rPr>
      </w:pPr>
      <w:r>
        <w:rPr>
          <w:rFonts w:ascii="Arial" w:hAnsi="Arial" w:cs="Arial"/>
          <w:bCs/>
          <w:sz w:val="22"/>
          <w:szCs w:val="22"/>
        </w:rPr>
        <w:t xml:space="preserve">usage data with expected timeline until all current stock </w:t>
      </w:r>
      <w:r w:rsidR="00003DBB">
        <w:rPr>
          <w:rFonts w:ascii="Arial" w:hAnsi="Arial" w:cs="Arial"/>
          <w:bCs/>
          <w:sz w:val="22"/>
          <w:szCs w:val="22"/>
        </w:rPr>
        <w:t xml:space="preserve">in pharmacy </w:t>
      </w:r>
      <w:r>
        <w:rPr>
          <w:rFonts w:ascii="Arial" w:hAnsi="Arial" w:cs="Arial"/>
          <w:bCs/>
          <w:sz w:val="22"/>
          <w:szCs w:val="22"/>
        </w:rPr>
        <w:t>is exhausted</w:t>
      </w:r>
    </w:p>
    <w:p w:rsidR="00003DBB" w:rsidRDefault="00003DBB" w:rsidP="000A3165">
      <w:pPr>
        <w:numPr>
          <w:ilvl w:val="0"/>
          <w:numId w:val="43"/>
        </w:numPr>
        <w:rPr>
          <w:rFonts w:ascii="Arial" w:hAnsi="Arial" w:cs="Arial"/>
          <w:bCs/>
          <w:sz w:val="22"/>
          <w:szCs w:val="22"/>
        </w:rPr>
      </w:pPr>
      <w:r>
        <w:rPr>
          <w:rFonts w:ascii="Arial" w:hAnsi="Arial" w:cs="Arial"/>
          <w:bCs/>
          <w:sz w:val="22"/>
          <w:szCs w:val="22"/>
        </w:rPr>
        <w:t>stock holding at ward level</w:t>
      </w:r>
    </w:p>
    <w:p w:rsidR="00003DBB" w:rsidRDefault="00D87482" w:rsidP="000A3165">
      <w:pPr>
        <w:numPr>
          <w:ilvl w:val="0"/>
          <w:numId w:val="43"/>
        </w:numPr>
        <w:rPr>
          <w:rFonts w:ascii="Arial" w:hAnsi="Arial" w:cs="Arial"/>
          <w:bCs/>
          <w:sz w:val="22"/>
          <w:szCs w:val="22"/>
        </w:rPr>
      </w:pPr>
      <w:r>
        <w:rPr>
          <w:rFonts w:ascii="Arial" w:hAnsi="Arial" w:cs="Arial"/>
          <w:bCs/>
          <w:sz w:val="22"/>
          <w:szCs w:val="22"/>
        </w:rPr>
        <w:t xml:space="preserve">expected timeframe </w:t>
      </w:r>
      <w:r w:rsidR="00003DBB">
        <w:rPr>
          <w:rFonts w:ascii="Arial" w:hAnsi="Arial" w:cs="Arial"/>
          <w:bCs/>
          <w:sz w:val="22"/>
          <w:szCs w:val="22"/>
        </w:rPr>
        <w:t xml:space="preserve">of </w:t>
      </w:r>
      <w:r>
        <w:rPr>
          <w:rFonts w:ascii="Arial" w:hAnsi="Arial" w:cs="Arial"/>
          <w:bCs/>
          <w:sz w:val="22"/>
          <w:szCs w:val="22"/>
        </w:rPr>
        <w:t xml:space="preserve">the </w:t>
      </w:r>
      <w:r w:rsidR="00003DBB">
        <w:rPr>
          <w:rFonts w:ascii="Arial" w:hAnsi="Arial" w:cs="Arial"/>
          <w:bCs/>
          <w:sz w:val="22"/>
          <w:szCs w:val="22"/>
        </w:rPr>
        <w:t>stock shortage</w:t>
      </w:r>
    </w:p>
    <w:p w:rsidR="008C63CA" w:rsidRDefault="008C63CA" w:rsidP="000A3165">
      <w:pPr>
        <w:numPr>
          <w:ilvl w:val="0"/>
          <w:numId w:val="43"/>
        </w:numPr>
        <w:rPr>
          <w:rFonts w:ascii="Arial" w:hAnsi="Arial" w:cs="Arial"/>
          <w:bCs/>
          <w:sz w:val="22"/>
          <w:szCs w:val="22"/>
        </w:rPr>
      </w:pPr>
      <w:r>
        <w:rPr>
          <w:rFonts w:ascii="Arial" w:hAnsi="Arial" w:cs="Arial"/>
          <w:bCs/>
          <w:sz w:val="22"/>
          <w:szCs w:val="22"/>
        </w:rPr>
        <w:t>provide details of suggested alternative options and availability where appropriate (e.g. alternative presentations, strengths, vial sizes of the same drug and unlicensed options)</w:t>
      </w:r>
    </w:p>
    <w:p w:rsidR="00003DBB" w:rsidRDefault="00003DBB" w:rsidP="00003DBB">
      <w:pPr>
        <w:ind w:left="720"/>
        <w:rPr>
          <w:rFonts w:ascii="Arial" w:hAnsi="Arial" w:cs="Arial"/>
          <w:bCs/>
          <w:sz w:val="22"/>
          <w:szCs w:val="22"/>
        </w:rPr>
      </w:pPr>
    </w:p>
    <w:p w:rsidR="008A1D4D" w:rsidRDefault="00003DBB" w:rsidP="008A1D4D">
      <w:pPr>
        <w:ind w:left="360"/>
        <w:rPr>
          <w:rFonts w:ascii="Arial" w:hAnsi="Arial" w:cs="Arial"/>
          <w:bCs/>
          <w:sz w:val="22"/>
          <w:szCs w:val="22"/>
        </w:rPr>
      </w:pPr>
      <w:r>
        <w:rPr>
          <w:rFonts w:ascii="Arial" w:hAnsi="Arial" w:cs="Arial"/>
          <w:bCs/>
          <w:sz w:val="22"/>
          <w:szCs w:val="22"/>
        </w:rPr>
        <w:t>Based on thi</w:t>
      </w:r>
      <w:r w:rsidR="0094137B">
        <w:rPr>
          <w:rFonts w:ascii="Arial" w:hAnsi="Arial" w:cs="Arial"/>
          <w:bCs/>
          <w:sz w:val="22"/>
          <w:szCs w:val="22"/>
        </w:rPr>
        <w:t>s information and clinical need</w:t>
      </w:r>
      <w:r>
        <w:rPr>
          <w:rFonts w:ascii="Arial" w:hAnsi="Arial" w:cs="Arial"/>
          <w:bCs/>
          <w:sz w:val="22"/>
          <w:szCs w:val="22"/>
        </w:rPr>
        <w:t xml:space="preserve"> a decision</w:t>
      </w:r>
      <w:r w:rsidR="0094137B">
        <w:rPr>
          <w:rFonts w:ascii="Arial" w:hAnsi="Arial" w:cs="Arial"/>
          <w:bCs/>
          <w:sz w:val="22"/>
          <w:szCs w:val="22"/>
        </w:rPr>
        <w:t xml:space="preserve">, </w:t>
      </w:r>
      <w:r>
        <w:rPr>
          <w:rFonts w:ascii="Arial" w:hAnsi="Arial" w:cs="Arial"/>
          <w:bCs/>
          <w:sz w:val="22"/>
          <w:szCs w:val="22"/>
        </w:rPr>
        <w:t>with the</w:t>
      </w:r>
      <w:r w:rsidR="0094137B">
        <w:rPr>
          <w:rFonts w:ascii="Arial" w:hAnsi="Arial" w:cs="Arial"/>
          <w:bCs/>
          <w:sz w:val="22"/>
          <w:szCs w:val="22"/>
        </w:rPr>
        <w:t xml:space="preserve"> Designated </w:t>
      </w:r>
      <w:r w:rsidR="008F6247">
        <w:rPr>
          <w:rFonts w:ascii="Arial" w:hAnsi="Arial" w:cs="Arial"/>
          <w:bCs/>
          <w:sz w:val="22"/>
          <w:szCs w:val="22"/>
        </w:rPr>
        <w:t>Pharmacist</w:t>
      </w:r>
      <w:r w:rsidR="007C126F">
        <w:rPr>
          <w:rFonts w:ascii="Arial" w:hAnsi="Arial" w:cs="Arial"/>
          <w:bCs/>
          <w:sz w:val="22"/>
          <w:szCs w:val="22"/>
        </w:rPr>
        <w:t xml:space="preserve"> and </w:t>
      </w:r>
      <w:r w:rsidR="007C126F" w:rsidRPr="00734C55">
        <w:rPr>
          <w:rFonts w:ascii="Arial" w:hAnsi="Arial" w:cs="Arial"/>
          <w:b/>
          <w:bCs/>
          <w:color w:val="FF0000"/>
          <w:sz w:val="22"/>
          <w:szCs w:val="22"/>
        </w:rPr>
        <w:t>Intravenous Medicine Safety Pharmacist (where appropriate)</w:t>
      </w:r>
      <w:r w:rsidR="0094137B">
        <w:rPr>
          <w:rFonts w:ascii="Arial" w:hAnsi="Arial" w:cs="Arial"/>
          <w:bCs/>
          <w:sz w:val="22"/>
          <w:szCs w:val="22"/>
        </w:rPr>
        <w:t xml:space="preserve">, </w:t>
      </w:r>
      <w:r w:rsidR="008A1D4D">
        <w:rPr>
          <w:rFonts w:ascii="Arial" w:hAnsi="Arial" w:cs="Arial"/>
          <w:bCs/>
          <w:sz w:val="22"/>
          <w:szCs w:val="22"/>
        </w:rPr>
        <w:t>will be made to either:</w:t>
      </w:r>
    </w:p>
    <w:p w:rsidR="008A1D4D" w:rsidRDefault="008A1D4D" w:rsidP="008A1D4D">
      <w:pPr>
        <w:numPr>
          <w:ilvl w:val="0"/>
          <w:numId w:val="45"/>
        </w:numPr>
        <w:rPr>
          <w:rFonts w:ascii="Arial" w:hAnsi="Arial" w:cs="Arial"/>
          <w:bCs/>
          <w:sz w:val="22"/>
          <w:szCs w:val="22"/>
        </w:rPr>
      </w:pPr>
      <w:r>
        <w:rPr>
          <w:rFonts w:ascii="Arial" w:hAnsi="Arial" w:cs="Arial"/>
          <w:bCs/>
          <w:sz w:val="22"/>
          <w:szCs w:val="22"/>
        </w:rPr>
        <w:t>manage stock</w:t>
      </w:r>
      <w:r w:rsidR="00003DBB">
        <w:rPr>
          <w:rFonts w:ascii="Arial" w:hAnsi="Arial" w:cs="Arial"/>
          <w:bCs/>
          <w:sz w:val="22"/>
          <w:szCs w:val="22"/>
        </w:rPr>
        <w:t xml:space="preserve"> shortage with existing stock levels</w:t>
      </w:r>
      <w:r>
        <w:rPr>
          <w:rFonts w:ascii="Arial" w:hAnsi="Arial" w:cs="Arial"/>
          <w:bCs/>
          <w:sz w:val="22"/>
          <w:szCs w:val="22"/>
        </w:rPr>
        <w:t xml:space="preserve"> </w:t>
      </w:r>
    </w:p>
    <w:p w:rsidR="008A1D4D" w:rsidRDefault="00003DBB" w:rsidP="008A1D4D">
      <w:pPr>
        <w:numPr>
          <w:ilvl w:val="0"/>
          <w:numId w:val="45"/>
        </w:numPr>
        <w:rPr>
          <w:rFonts w:ascii="Arial" w:hAnsi="Arial" w:cs="Arial"/>
          <w:bCs/>
          <w:sz w:val="22"/>
          <w:szCs w:val="22"/>
        </w:rPr>
      </w:pPr>
      <w:r>
        <w:rPr>
          <w:rFonts w:ascii="Arial" w:hAnsi="Arial" w:cs="Arial"/>
          <w:bCs/>
          <w:sz w:val="22"/>
          <w:szCs w:val="22"/>
        </w:rPr>
        <w:t>substitute with an alternative</w:t>
      </w:r>
      <w:r w:rsidR="007350F1">
        <w:rPr>
          <w:rFonts w:ascii="Arial" w:hAnsi="Arial" w:cs="Arial"/>
          <w:bCs/>
          <w:sz w:val="22"/>
          <w:szCs w:val="22"/>
        </w:rPr>
        <w:t xml:space="preserve"> </w:t>
      </w:r>
      <w:r w:rsidR="009F4FA6">
        <w:rPr>
          <w:rFonts w:ascii="Arial" w:hAnsi="Arial" w:cs="Arial"/>
          <w:bCs/>
          <w:sz w:val="22"/>
          <w:szCs w:val="22"/>
        </w:rPr>
        <w:t xml:space="preserve">licensed formulary </w:t>
      </w:r>
      <w:r w:rsidR="007350F1">
        <w:rPr>
          <w:rFonts w:ascii="Arial" w:hAnsi="Arial" w:cs="Arial"/>
          <w:bCs/>
          <w:sz w:val="22"/>
          <w:szCs w:val="22"/>
        </w:rPr>
        <w:t>medicine</w:t>
      </w:r>
      <w:r>
        <w:rPr>
          <w:rFonts w:ascii="Arial" w:hAnsi="Arial" w:cs="Arial"/>
          <w:bCs/>
          <w:sz w:val="22"/>
          <w:szCs w:val="22"/>
        </w:rPr>
        <w:t xml:space="preserve"> </w:t>
      </w:r>
    </w:p>
    <w:p w:rsidR="009F4FA6" w:rsidRDefault="009F4FA6" w:rsidP="008A1D4D">
      <w:pPr>
        <w:numPr>
          <w:ilvl w:val="0"/>
          <w:numId w:val="45"/>
        </w:numPr>
        <w:rPr>
          <w:rFonts w:ascii="Arial" w:hAnsi="Arial" w:cs="Arial"/>
          <w:bCs/>
          <w:sz w:val="22"/>
          <w:szCs w:val="22"/>
        </w:rPr>
      </w:pPr>
      <w:r>
        <w:rPr>
          <w:rFonts w:ascii="Arial" w:hAnsi="Arial" w:cs="Arial"/>
          <w:bCs/>
          <w:sz w:val="22"/>
          <w:szCs w:val="22"/>
        </w:rPr>
        <w:lastRenderedPageBreak/>
        <w:t>substitute with an alternative licensed non-formulary medicine</w:t>
      </w:r>
    </w:p>
    <w:p w:rsidR="009F4FA6" w:rsidRDefault="009F4FA6" w:rsidP="008A1D4D">
      <w:pPr>
        <w:numPr>
          <w:ilvl w:val="0"/>
          <w:numId w:val="45"/>
        </w:numPr>
        <w:rPr>
          <w:rFonts w:ascii="Arial" w:hAnsi="Arial" w:cs="Arial"/>
          <w:bCs/>
          <w:sz w:val="22"/>
          <w:szCs w:val="22"/>
        </w:rPr>
      </w:pPr>
      <w:r>
        <w:rPr>
          <w:rFonts w:ascii="Arial" w:hAnsi="Arial" w:cs="Arial"/>
          <w:bCs/>
          <w:sz w:val="22"/>
          <w:szCs w:val="22"/>
        </w:rPr>
        <w:t>substitute with an alternative unlicensed/off-label formulary medicine</w:t>
      </w:r>
    </w:p>
    <w:p w:rsidR="009F4FA6" w:rsidRDefault="009F4FA6" w:rsidP="008A1D4D">
      <w:pPr>
        <w:numPr>
          <w:ilvl w:val="0"/>
          <w:numId w:val="45"/>
        </w:numPr>
        <w:rPr>
          <w:rFonts w:ascii="Arial" w:hAnsi="Arial" w:cs="Arial"/>
          <w:bCs/>
          <w:sz w:val="22"/>
          <w:szCs w:val="22"/>
        </w:rPr>
      </w:pPr>
      <w:r>
        <w:rPr>
          <w:rFonts w:ascii="Arial" w:hAnsi="Arial" w:cs="Arial"/>
          <w:bCs/>
          <w:sz w:val="22"/>
          <w:szCs w:val="22"/>
        </w:rPr>
        <w:t>substitute with an alternative unlicensed/off-label non-formulary medicine</w:t>
      </w:r>
    </w:p>
    <w:p w:rsidR="009F4FA6" w:rsidRDefault="009F4FA6" w:rsidP="009F4FA6">
      <w:pPr>
        <w:ind w:left="720"/>
        <w:rPr>
          <w:rFonts w:ascii="Arial" w:hAnsi="Arial" w:cs="Arial"/>
          <w:bCs/>
          <w:sz w:val="22"/>
          <w:szCs w:val="22"/>
        </w:rPr>
      </w:pPr>
    </w:p>
    <w:p w:rsidR="009F4FA6" w:rsidRPr="00973BDD" w:rsidRDefault="009F4FA6" w:rsidP="00B64754">
      <w:pPr>
        <w:ind w:left="360"/>
        <w:rPr>
          <w:rFonts w:ascii="Arial" w:hAnsi="Arial" w:cs="Arial"/>
          <w:bCs/>
          <w:i/>
          <w:color w:val="FF0000"/>
          <w:sz w:val="22"/>
          <w:szCs w:val="22"/>
        </w:rPr>
      </w:pPr>
      <w:r>
        <w:rPr>
          <w:rFonts w:ascii="Arial" w:hAnsi="Arial" w:cs="Arial"/>
          <w:bCs/>
          <w:sz w:val="22"/>
          <w:szCs w:val="22"/>
        </w:rPr>
        <w:t xml:space="preserve">The </w:t>
      </w:r>
      <w:r w:rsidR="00C76B10" w:rsidRPr="00973BDD">
        <w:rPr>
          <w:rFonts w:ascii="Arial" w:hAnsi="Arial" w:cs="Arial"/>
          <w:b/>
          <w:bCs/>
          <w:i/>
          <w:color w:val="FF0000"/>
          <w:sz w:val="22"/>
          <w:szCs w:val="22"/>
        </w:rPr>
        <w:t>[CG team]</w:t>
      </w:r>
      <w:r w:rsidRPr="00973BDD">
        <w:rPr>
          <w:rFonts w:ascii="Arial" w:hAnsi="Arial" w:cs="Arial"/>
          <w:b/>
          <w:bCs/>
          <w:sz w:val="22"/>
          <w:szCs w:val="22"/>
        </w:rPr>
        <w:t xml:space="preserve"> </w:t>
      </w:r>
      <w:r>
        <w:rPr>
          <w:rFonts w:ascii="Arial" w:hAnsi="Arial" w:cs="Arial"/>
          <w:bCs/>
          <w:sz w:val="22"/>
          <w:szCs w:val="22"/>
        </w:rPr>
        <w:t xml:space="preserve">will co-ordinate the required approvals </w:t>
      </w:r>
      <w:r w:rsidR="00B64754">
        <w:rPr>
          <w:rFonts w:ascii="Arial" w:hAnsi="Arial" w:cs="Arial"/>
          <w:bCs/>
          <w:sz w:val="22"/>
          <w:szCs w:val="22"/>
        </w:rPr>
        <w:t xml:space="preserve">(e.g. Quality Assurance, </w:t>
      </w:r>
      <w:r w:rsidR="00973BDD" w:rsidRPr="00973BDD">
        <w:rPr>
          <w:rFonts w:ascii="Arial" w:hAnsi="Arial" w:cs="Arial"/>
          <w:b/>
          <w:bCs/>
          <w:i/>
          <w:color w:val="FF0000"/>
          <w:sz w:val="22"/>
          <w:szCs w:val="22"/>
        </w:rPr>
        <w:t>[Trust</w:t>
      </w:r>
      <w:r w:rsidR="00973BDD">
        <w:rPr>
          <w:rFonts w:ascii="Arial" w:hAnsi="Arial" w:cs="Arial"/>
          <w:b/>
          <w:bCs/>
          <w:i/>
          <w:color w:val="FF0000"/>
          <w:sz w:val="22"/>
          <w:szCs w:val="22"/>
        </w:rPr>
        <w:t>s</w:t>
      </w:r>
      <w:r w:rsidR="00973BDD" w:rsidRPr="00973BDD">
        <w:rPr>
          <w:rFonts w:ascii="Arial" w:hAnsi="Arial" w:cs="Arial"/>
          <w:b/>
          <w:bCs/>
          <w:i/>
          <w:color w:val="FF0000"/>
          <w:sz w:val="22"/>
          <w:szCs w:val="22"/>
        </w:rPr>
        <w:t xml:space="preserve"> therapeutics committee]</w:t>
      </w:r>
      <w:r w:rsidR="00B64754">
        <w:rPr>
          <w:rFonts w:ascii="Arial" w:hAnsi="Arial" w:cs="Arial"/>
          <w:bCs/>
          <w:sz w:val="22"/>
          <w:szCs w:val="22"/>
        </w:rPr>
        <w:t xml:space="preserve"> for unlicensed use and where necessary, </w:t>
      </w:r>
      <w:r w:rsidR="00B64754" w:rsidRPr="00973BDD">
        <w:rPr>
          <w:rFonts w:ascii="Arial" w:hAnsi="Arial" w:cs="Arial"/>
          <w:bCs/>
          <w:i/>
          <w:color w:val="FF0000"/>
          <w:sz w:val="22"/>
          <w:szCs w:val="22"/>
        </w:rPr>
        <w:t>facilitate electronic profiling of new medicines (e.g. JAC).</w:t>
      </w:r>
    </w:p>
    <w:p w:rsidR="00B64754" w:rsidRDefault="00B64754" w:rsidP="009773B4">
      <w:pPr>
        <w:ind w:left="360"/>
        <w:rPr>
          <w:rFonts w:ascii="Arial" w:hAnsi="Arial" w:cs="Arial"/>
          <w:bCs/>
          <w:sz w:val="22"/>
          <w:szCs w:val="22"/>
        </w:rPr>
      </w:pPr>
    </w:p>
    <w:p w:rsidR="000A3165" w:rsidRPr="00BC21C4" w:rsidRDefault="00722F1E" w:rsidP="0010191F">
      <w:pPr>
        <w:ind w:left="567" w:hanging="283"/>
        <w:rPr>
          <w:rFonts w:ascii="Arial" w:hAnsi="Arial" w:cs="Arial"/>
          <w:b/>
          <w:bCs/>
          <w:sz w:val="22"/>
          <w:szCs w:val="22"/>
        </w:rPr>
      </w:pPr>
      <w:r w:rsidRPr="00BC21C4">
        <w:rPr>
          <w:rFonts w:ascii="Arial" w:hAnsi="Arial" w:cs="Arial"/>
          <w:b/>
          <w:bCs/>
          <w:sz w:val="22"/>
          <w:szCs w:val="22"/>
        </w:rPr>
        <w:t>3. Communication Pathway</w:t>
      </w:r>
      <w:r w:rsidR="00BC21C4">
        <w:rPr>
          <w:rFonts w:ascii="Arial" w:hAnsi="Arial" w:cs="Arial"/>
          <w:b/>
          <w:bCs/>
          <w:sz w:val="22"/>
          <w:szCs w:val="22"/>
        </w:rPr>
        <w:t xml:space="preserve"> </w:t>
      </w:r>
      <w:r w:rsidR="00B301A6">
        <w:rPr>
          <w:rFonts w:ascii="Arial" w:hAnsi="Arial" w:cs="Arial"/>
          <w:b/>
          <w:bCs/>
          <w:sz w:val="22"/>
          <w:szCs w:val="22"/>
        </w:rPr>
        <w:t xml:space="preserve">for Management of Critical </w:t>
      </w:r>
      <w:r w:rsidR="006D73FA">
        <w:rPr>
          <w:rFonts w:ascii="Arial" w:hAnsi="Arial" w:cs="Arial"/>
          <w:b/>
          <w:bCs/>
          <w:sz w:val="22"/>
          <w:szCs w:val="22"/>
        </w:rPr>
        <w:t>Medicine</w:t>
      </w:r>
      <w:r w:rsidR="00B301A6">
        <w:rPr>
          <w:rFonts w:ascii="Arial" w:hAnsi="Arial" w:cs="Arial"/>
          <w:b/>
          <w:bCs/>
          <w:sz w:val="22"/>
          <w:szCs w:val="22"/>
        </w:rPr>
        <w:t xml:space="preserve"> Shortage </w:t>
      </w:r>
      <w:r w:rsidR="00BC21C4">
        <w:rPr>
          <w:rFonts w:ascii="Arial" w:hAnsi="Arial" w:cs="Arial"/>
          <w:b/>
          <w:bCs/>
          <w:sz w:val="22"/>
          <w:szCs w:val="22"/>
        </w:rPr>
        <w:t>(appendix</w:t>
      </w:r>
      <w:r w:rsidR="0047499F">
        <w:rPr>
          <w:rFonts w:ascii="Arial" w:hAnsi="Arial" w:cs="Arial"/>
          <w:b/>
          <w:bCs/>
          <w:sz w:val="22"/>
          <w:szCs w:val="22"/>
        </w:rPr>
        <w:t xml:space="preserve"> 3</w:t>
      </w:r>
      <w:r w:rsidR="00BC21C4">
        <w:rPr>
          <w:rFonts w:ascii="Arial" w:hAnsi="Arial" w:cs="Arial"/>
          <w:b/>
          <w:bCs/>
          <w:sz w:val="22"/>
          <w:szCs w:val="22"/>
        </w:rPr>
        <w:t>)</w:t>
      </w:r>
    </w:p>
    <w:p w:rsidR="00BC21C4" w:rsidRDefault="00BC21C4" w:rsidP="007350F1">
      <w:pPr>
        <w:rPr>
          <w:rFonts w:ascii="Arial" w:hAnsi="Arial" w:cs="Arial"/>
          <w:bCs/>
          <w:sz w:val="22"/>
          <w:szCs w:val="22"/>
        </w:rPr>
      </w:pPr>
    </w:p>
    <w:p w:rsidR="00D45E07" w:rsidRDefault="00B2266F" w:rsidP="00D45E07">
      <w:pPr>
        <w:ind w:left="360"/>
        <w:rPr>
          <w:rFonts w:ascii="Arial" w:hAnsi="Arial" w:cs="Arial"/>
          <w:bCs/>
          <w:sz w:val="22"/>
          <w:szCs w:val="22"/>
        </w:rPr>
      </w:pPr>
      <w:r>
        <w:rPr>
          <w:rFonts w:ascii="Arial" w:hAnsi="Arial" w:cs="Arial"/>
          <w:bCs/>
          <w:sz w:val="22"/>
          <w:szCs w:val="22"/>
        </w:rPr>
        <w:t xml:space="preserve">Once a critical </w:t>
      </w:r>
      <w:r w:rsidR="006D73FA">
        <w:rPr>
          <w:rFonts w:ascii="Arial" w:hAnsi="Arial" w:cs="Arial"/>
          <w:bCs/>
          <w:sz w:val="22"/>
          <w:szCs w:val="22"/>
        </w:rPr>
        <w:t>medicine</w:t>
      </w:r>
      <w:r>
        <w:rPr>
          <w:rFonts w:ascii="Arial" w:hAnsi="Arial" w:cs="Arial"/>
          <w:bCs/>
          <w:sz w:val="22"/>
          <w:szCs w:val="22"/>
        </w:rPr>
        <w:t xml:space="preserve"> short</w:t>
      </w:r>
      <w:r w:rsidR="006D73FA">
        <w:rPr>
          <w:rFonts w:ascii="Arial" w:hAnsi="Arial" w:cs="Arial"/>
          <w:bCs/>
          <w:sz w:val="22"/>
          <w:szCs w:val="22"/>
        </w:rPr>
        <w:t>age</w:t>
      </w:r>
      <w:r>
        <w:rPr>
          <w:rFonts w:ascii="Arial" w:hAnsi="Arial" w:cs="Arial"/>
          <w:bCs/>
          <w:sz w:val="22"/>
          <w:szCs w:val="22"/>
        </w:rPr>
        <w:t xml:space="preserve"> has been ide</w:t>
      </w:r>
      <w:r w:rsidR="00001840">
        <w:rPr>
          <w:rFonts w:ascii="Arial" w:hAnsi="Arial" w:cs="Arial"/>
          <w:bCs/>
          <w:sz w:val="22"/>
          <w:szCs w:val="22"/>
        </w:rPr>
        <w:t>ntified as requiring a contingency plan</w:t>
      </w:r>
      <w:r w:rsidR="00A41C95">
        <w:rPr>
          <w:rFonts w:ascii="Arial" w:hAnsi="Arial" w:cs="Arial"/>
          <w:bCs/>
          <w:sz w:val="22"/>
          <w:szCs w:val="22"/>
        </w:rPr>
        <w:t>,</w:t>
      </w:r>
      <w:r w:rsidR="00001840">
        <w:rPr>
          <w:rFonts w:ascii="Arial" w:hAnsi="Arial" w:cs="Arial"/>
          <w:bCs/>
          <w:sz w:val="22"/>
          <w:szCs w:val="22"/>
        </w:rPr>
        <w:t xml:space="preserve"> the communication pathway for informing relevant teams </w:t>
      </w:r>
      <w:r w:rsidR="00D45E07">
        <w:rPr>
          <w:rFonts w:ascii="Arial" w:hAnsi="Arial" w:cs="Arial"/>
          <w:bCs/>
          <w:sz w:val="22"/>
          <w:szCs w:val="22"/>
        </w:rPr>
        <w:t>will depend on the impact of the shortage and t</w:t>
      </w:r>
      <w:r w:rsidR="00D466D8">
        <w:rPr>
          <w:rFonts w:ascii="Arial" w:hAnsi="Arial" w:cs="Arial"/>
          <w:bCs/>
          <w:sz w:val="22"/>
          <w:szCs w:val="22"/>
        </w:rPr>
        <w:t xml:space="preserve">he chosen strategy to manage it. In liaison with the </w:t>
      </w:r>
      <w:r w:rsidR="00C76B10" w:rsidRPr="00973BDD">
        <w:rPr>
          <w:rFonts w:ascii="Arial" w:hAnsi="Arial" w:cs="Arial"/>
          <w:b/>
          <w:bCs/>
          <w:i/>
          <w:color w:val="FF0000"/>
          <w:sz w:val="22"/>
          <w:szCs w:val="22"/>
        </w:rPr>
        <w:t>[CG team]</w:t>
      </w:r>
      <w:r w:rsidR="00D466D8" w:rsidRPr="00973BDD">
        <w:rPr>
          <w:rFonts w:ascii="Arial" w:hAnsi="Arial" w:cs="Arial"/>
          <w:b/>
          <w:bCs/>
          <w:sz w:val="22"/>
          <w:szCs w:val="22"/>
        </w:rPr>
        <w:t>,</w:t>
      </w:r>
      <w:r w:rsidR="00D466D8">
        <w:rPr>
          <w:rFonts w:ascii="Arial" w:hAnsi="Arial" w:cs="Arial"/>
          <w:bCs/>
          <w:sz w:val="22"/>
          <w:szCs w:val="22"/>
        </w:rPr>
        <w:t xml:space="preserve"> the Designated Pharmacist will notify teams of the stock shortage according to one of the following assigned levels of communication:</w:t>
      </w:r>
    </w:p>
    <w:p w:rsidR="00D45E07" w:rsidRDefault="00D45E07" w:rsidP="00D45E07">
      <w:pPr>
        <w:rPr>
          <w:rFonts w:ascii="Arial" w:hAnsi="Arial" w:cs="Arial"/>
          <w:bCs/>
          <w:sz w:val="22"/>
          <w:szCs w:val="22"/>
        </w:rPr>
      </w:pPr>
    </w:p>
    <w:p w:rsidR="00F94CF1" w:rsidRDefault="008802D7" w:rsidP="00D45E07">
      <w:pPr>
        <w:numPr>
          <w:ilvl w:val="0"/>
          <w:numId w:val="46"/>
        </w:numPr>
        <w:rPr>
          <w:rFonts w:ascii="Arial" w:hAnsi="Arial" w:cs="Arial"/>
          <w:bCs/>
          <w:sz w:val="22"/>
          <w:szCs w:val="22"/>
        </w:rPr>
      </w:pPr>
      <w:r>
        <w:rPr>
          <w:rFonts w:ascii="Arial" w:hAnsi="Arial" w:cs="Arial"/>
          <w:bCs/>
          <w:sz w:val="22"/>
          <w:szCs w:val="22"/>
        </w:rPr>
        <w:t xml:space="preserve">Level 1: </w:t>
      </w:r>
      <w:r w:rsidR="008D4F7A">
        <w:rPr>
          <w:rFonts w:ascii="Arial" w:hAnsi="Arial" w:cs="Arial"/>
          <w:bCs/>
          <w:sz w:val="22"/>
          <w:szCs w:val="22"/>
        </w:rPr>
        <w:t>Medicine shortage predicted to have no impact on clinical practice, p</w:t>
      </w:r>
      <w:r w:rsidR="00F94CF1">
        <w:rPr>
          <w:rFonts w:ascii="Arial" w:hAnsi="Arial" w:cs="Arial"/>
          <w:bCs/>
          <w:sz w:val="22"/>
          <w:szCs w:val="22"/>
        </w:rPr>
        <w:t>harmacy internal communication require</w:t>
      </w:r>
      <w:r w:rsidR="00B64754">
        <w:rPr>
          <w:rFonts w:ascii="Arial" w:hAnsi="Arial" w:cs="Arial"/>
          <w:bCs/>
          <w:sz w:val="22"/>
          <w:szCs w:val="22"/>
        </w:rPr>
        <w:t>d only e.g. Short-term, limited</w:t>
      </w:r>
      <w:r w:rsidR="00F94CF1">
        <w:rPr>
          <w:rFonts w:ascii="Arial" w:hAnsi="Arial" w:cs="Arial"/>
          <w:bCs/>
          <w:sz w:val="22"/>
          <w:szCs w:val="22"/>
        </w:rPr>
        <w:t xml:space="preserve"> supply problem managed by conserving stock levels. </w:t>
      </w:r>
      <w:r w:rsidR="00147634">
        <w:rPr>
          <w:rFonts w:ascii="Arial" w:hAnsi="Arial" w:cs="Arial"/>
          <w:bCs/>
          <w:sz w:val="22"/>
          <w:szCs w:val="22"/>
        </w:rPr>
        <w:t>Designated</w:t>
      </w:r>
      <w:r w:rsidR="00F94CF1">
        <w:rPr>
          <w:rFonts w:ascii="Arial" w:hAnsi="Arial" w:cs="Arial"/>
          <w:bCs/>
          <w:sz w:val="22"/>
          <w:szCs w:val="22"/>
        </w:rPr>
        <w:t xml:space="preserve"> Pharmacist to inform</w:t>
      </w:r>
      <w:r w:rsidR="00B13907">
        <w:rPr>
          <w:rFonts w:ascii="Arial" w:hAnsi="Arial" w:cs="Arial"/>
          <w:bCs/>
          <w:sz w:val="22"/>
          <w:szCs w:val="22"/>
        </w:rPr>
        <w:t xml:space="preserve"> the Pharmacy Department </w:t>
      </w:r>
      <w:r w:rsidR="008D4F7A">
        <w:rPr>
          <w:rFonts w:ascii="Arial" w:hAnsi="Arial" w:cs="Arial"/>
          <w:bCs/>
          <w:sz w:val="22"/>
          <w:szCs w:val="22"/>
        </w:rPr>
        <w:t xml:space="preserve">by </w:t>
      </w:r>
      <w:r w:rsidR="005F0BC1" w:rsidRPr="007F58A7">
        <w:rPr>
          <w:rFonts w:ascii="Arial" w:hAnsi="Arial" w:cs="Arial"/>
          <w:b/>
          <w:bCs/>
          <w:i/>
          <w:color w:val="FF0000"/>
          <w:sz w:val="22"/>
          <w:szCs w:val="22"/>
        </w:rPr>
        <w:t>[</w:t>
      </w:r>
      <w:r w:rsidR="007F58A7" w:rsidRPr="007F58A7">
        <w:rPr>
          <w:rFonts w:ascii="Arial" w:hAnsi="Arial" w:cs="Arial"/>
          <w:b/>
          <w:bCs/>
          <w:i/>
          <w:color w:val="FF0000"/>
          <w:sz w:val="22"/>
          <w:szCs w:val="22"/>
        </w:rPr>
        <w:t>Insert Trust communication method</w:t>
      </w:r>
      <w:r w:rsidR="005F0BC1" w:rsidRPr="007F58A7">
        <w:rPr>
          <w:rFonts w:ascii="Arial" w:hAnsi="Arial" w:cs="Arial"/>
          <w:b/>
          <w:bCs/>
          <w:i/>
          <w:color w:val="FF0000"/>
          <w:sz w:val="22"/>
          <w:szCs w:val="22"/>
        </w:rPr>
        <w:t>]</w:t>
      </w:r>
      <w:r w:rsidR="00A2793D">
        <w:rPr>
          <w:rFonts w:ascii="Arial" w:hAnsi="Arial" w:cs="Arial"/>
          <w:b/>
          <w:bCs/>
          <w:i/>
          <w:color w:val="FF0000"/>
          <w:sz w:val="22"/>
          <w:szCs w:val="22"/>
        </w:rPr>
        <w:t xml:space="preserve"> (*see appendix 1 for example)</w:t>
      </w:r>
      <w:r w:rsidR="00A80936" w:rsidRPr="007F58A7">
        <w:rPr>
          <w:rFonts w:ascii="Arial" w:hAnsi="Arial" w:cs="Arial"/>
          <w:b/>
          <w:bCs/>
          <w:sz w:val="22"/>
          <w:szCs w:val="22"/>
        </w:rPr>
        <w:t xml:space="preserve"> </w:t>
      </w:r>
      <w:r w:rsidR="00E64E7D">
        <w:rPr>
          <w:rFonts w:ascii="Arial" w:hAnsi="Arial" w:cs="Arial"/>
          <w:bCs/>
          <w:sz w:val="22"/>
          <w:szCs w:val="22"/>
        </w:rPr>
        <w:t>to: Pharmacy</w:t>
      </w:r>
      <w:r w:rsidR="008D4F7A">
        <w:rPr>
          <w:rFonts w:ascii="Arial" w:hAnsi="Arial" w:cs="Arial"/>
          <w:bCs/>
          <w:sz w:val="22"/>
          <w:szCs w:val="22"/>
        </w:rPr>
        <w:t xml:space="preserve"> detailing the management strategy</w:t>
      </w:r>
      <w:r w:rsidR="00136B3B">
        <w:rPr>
          <w:rFonts w:ascii="Arial" w:hAnsi="Arial" w:cs="Arial"/>
          <w:bCs/>
          <w:sz w:val="22"/>
          <w:szCs w:val="22"/>
        </w:rPr>
        <w:t>.</w:t>
      </w:r>
    </w:p>
    <w:p w:rsidR="00F94CF1" w:rsidRDefault="008802D7" w:rsidP="00D45E07">
      <w:pPr>
        <w:numPr>
          <w:ilvl w:val="0"/>
          <w:numId w:val="46"/>
        </w:numPr>
        <w:rPr>
          <w:rFonts w:ascii="Arial" w:hAnsi="Arial" w:cs="Arial"/>
          <w:bCs/>
          <w:sz w:val="22"/>
          <w:szCs w:val="22"/>
        </w:rPr>
      </w:pPr>
      <w:r>
        <w:rPr>
          <w:rFonts w:ascii="Arial" w:hAnsi="Arial" w:cs="Arial"/>
          <w:bCs/>
          <w:sz w:val="22"/>
          <w:szCs w:val="22"/>
        </w:rPr>
        <w:t xml:space="preserve">Level 2: </w:t>
      </w:r>
      <w:r w:rsidR="008C13CE">
        <w:rPr>
          <w:rFonts w:ascii="Arial" w:hAnsi="Arial" w:cs="Arial"/>
          <w:bCs/>
          <w:sz w:val="22"/>
          <w:szCs w:val="22"/>
        </w:rPr>
        <w:t xml:space="preserve">Medicine </w:t>
      </w:r>
      <w:r w:rsidR="008D4F7A">
        <w:rPr>
          <w:rFonts w:ascii="Arial" w:hAnsi="Arial" w:cs="Arial"/>
          <w:bCs/>
          <w:sz w:val="22"/>
          <w:szCs w:val="22"/>
        </w:rPr>
        <w:t>s</w:t>
      </w:r>
      <w:r w:rsidR="00B61161">
        <w:rPr>
          <w:rFonts w:ascii="Arial" w:hAnsi="Arial" w:cs="Arial"/>
          <w:bCs/>
          <w:sz w:val="22"/>
          <w:szCs w:val="22"/>
        </w:rPr>
        <w:t>hortage affects discrete clinical areas and d</w:t>
      </w:r>
      <w:r w:rsidR="008C13CE">
        <w:rPr>
          <w:rFonts w:ascii="Arial" w:hAnsi="Arial" w:cs="Arial"/>
          <w:bCs/>
          <w:sz w:val="22"/>
          <w:szCs w:val="22"/>
        </w:rPr>
        <w:t xml:space="preserve">eemed as having minimal impact on clinical practice/administration </w:t>
      </w:r>
      <w:r w:rsidR="00F94CF1">
        <w:rPr>
          <w:rFonts w:ascii="Arial" w:hAnsi="Arial" w:cs="Arial"/>
          <w:bCs/>
          <w:sz w:val="22"/>
          <w:szCs w:val="22"/>
        </w:rPr>
        <w:t xml:space="preserve">(e.g. change of </w:t>
      </w:r>
      <w:r w:rsidR="005F0BC1">
        <w:rPr>
          <w:rFonts w:ascii="Arial" w:hAnsi="Arial" w:cs="Arial"/>
          <w:bCs/>
          <w:sz w:val="22"/>
          <w:szCs w:val="22"/>
        </w:rPr>
        <w:t>product</w:t>
      </w:r>
      <w:r w:rsidR="00D45E07">
        <w:rPr>
          <w:rFonts w:ascii="Arial" w:hAnsi="Arial" w:cs="Arial"/>
          <w:bCs/>
          <w:sz w:val="22"/>
          <w:szCs w:val="22"/>
        </w:rPr>
        <w:t xml:space="preserve"> or </w:t>
      </w:r>
      <w:r w:rsidR="008C13CE">
        <w:rPr>
          <w:rFonts w:ascii="Arial" w:hAnsi="Arial" w:cs="Arial"/>
          <w:bCs/>
          <w:sz w:val="22"/>
          <w:szCs w:val="22"/>
        </w:rPr>
        <w:t>packaging</w:t>
      </w:r>
      <w:r w:rsidR="00F94CF1">
        <w:rPr>
          <w:rFonts w:ascii="Arial" w:hAnsi="Arial" w:cs="Arial"/>
          <w:bCs/>
          <w:sz w:val="22"/>
          <w:szCs w:val="22"/>
        </w:rPr>
        <w:t xml:space="preserve">). </w:t>
      </w:r>
      <w:r w:rsidR="00147634">
        <w:rPr>
          <w:rFonts w:ascii="Arial" w:hAnsi="Arial" w:cs="Arial"/>
          <w:bCs/>
          <w:sz w:val="22"/>
          <w:szCs w:val="22"/>
        </w:rPr>
        <w:t>Designated</w:t>
      </w:r>
      <w:r w:rsidR="0094137B">
        <w:rPr>
          <w:rFonts w:ascii="Arial" w:hAnsi="Arial" w:cs="Arial"/>
          <w:bCs/>
          <w:sz w:val="22"/>
          <w:szCs w:val="22"/>
        </w:rPr>
        <w:t xml:space="preserve"> P</w:t>
      </w:r>
      <w:r w:rsidR="00F94CF1">
        <w:rPr>
          <w:rFonts w:ascii="Arial" w:hAnsi="Arial" w:cs="Arial"/>
          <w:bCs/>
          <w:sz w:val="22"/>
          <w:szCs w:val="22"/>
        </w:rPr>
        <w:t>harmacist to</w:t>
      </w:r>
      <w:r w:rsidR="00136B3B">
        <w:rPr>
          <w:rFonts w:ascii="Arial" w:hAnsi="Arial" w:cs="Arial"/>
          <w:bCs/>
          <w:sz w:val="22"/>
          <w:szCs w:val="22"/>
        </w:rPr>
        <w:t xml:space="preserve"> </w:t>
      </w:r>
      <w:r w:rsidR="007F58A7" w:rsidRPr="007F58A7">
        <w:rPr>
          <w:rFonts w:ascii="Arial" w:hAnsi="Arial" w:cs="Arial"/>
          <w:b/>
          <w:bCs/>
          <w:i/>
          <w:color w:val="FF0000"/>
          <w:sz w:val="22"/>
          <w:szCs w:val="22"/>
        </w:rPr>
        <w:t>[Insert Trust communication me</w:t>
      </w:r>
      <w:r w:rsidR="007F58A7">
        <w:rPr>
          <w:rFonts w:ascii="Arial" w:hAnsi="Arial" w:cs="Arial"/>
          <w:b/>
          <w:bCs/>
          <w:i/>
          <w:color w:val="FF0000"/>
          <w:sz w:val="22"/>
          <w:szCs w:val="22"/>
        </w:rPr>
        <w:t>dia</w:t>
      </w:r>
      <w:r w:rsidR="007F58A7" w:rsidRPr="007F58A7">
        <w:rPr>
          <w:rFonts w:ascii="Arial" w:hAnsi="Arial" w:cs="Arial"/>
          <w:b/>
          <w:bCs/>
          <w:i/>
          <w:color w:val="FF0000"/>
          <w:sz w:val="22"/>
          <w:szCs w:val="22"/>
        </w:rPr>
        <w:t>]</w:t>
      </w:r>
      <w:r w:rsidR="007F58A7" w:rsidRPr="005F0BC1">
        <w:rPr>
          <w:rFonts w:ascii="Arial" w:hAnsi="Arial" w:cs="Arial"/>
          <w:bCs/>
          <w:i/>
          <w:color w:val="FF0000"/>
          <w:sz w:val="22"/>
          <w:szCs w:val="22"/>
        </w:rPr>
        <w:t xml:space="preserve"> </w:t>
      </w:r>
      <w:r w:rsidR="0047499F" w:rsidRPr="007F58A7">
        <w:rPr>
          <w:rFonts w:ascii="Arial" w:hAnsi="Arial" w:cs="Arial"/>
          <w:b/>
          <w:bCs/>
          <w:i/>
          <w:color w:val="FF0000"/>
          <w:sz w:val="22"/>
          <w:szCs w:val="22"/>
        </w:rPr>
        <w:t>(</w:t>
      </w:r>
      <w:r w:rsidR="00A2793D">
        <w:rPr>
          <w:rFonts w:ascii="Arial" w:hAnsi="Arial" w:cs="Arial"/>
          <w:b/>
          <w:bCs/>
          <w:i/>
          <w:color w:val="FF0000"/>
          <w:sz w:val="22"/>
          <w:szCs w:val="22"/>
        </w:rPr>
        <w:t>**</w:t>
      </w:r>
      <w:r w:rsidR="0047499F" w:rsidRPr="007F58A7">
        <w:rPr>
          <w:rFonts w:ascii="Arial" w:hAnsi="Arial" w:cs="Arial"/>
          <w:b/>
          <w:bCs/>
          <w:i/>
          <w:color w:val="FF0000"/>
          <w:sz w:val="22"/>
          <w:szCs w:val="22"/>
        </w:rPr>
        <w:t>see appendix 2</w:t>
      </w:r>
      <w:r w:rsidR="00A2793D">
        <w:rPr>
          <w:rFonts w:ascii="Arial" w:hAnsi="Arial" w:cs="Arial"/>
          <w:b/>
          <w:bCs/>
          <w:i/>
          <w:color w:val="FF0000"/>
          <w:sz w:val="22"/>
          <w:szCs w:val="22"/>
        </w:rPr>
        <w:t xml:space="preserve"> for example</w:t>
      </w:r>
      <w:r w:rsidR="008D4F7A" w:rsidRPr="007F58A7">
        <w:rPr>
          <w:rFonts w:ascii="Arial" w:hAnsi="Arial" w:cs="Arial"/>
          <w:b/>
          <w:bCs/>
          <w:i/>
          <w:color w:val="FF0000"/>
          <w:sz w:val="22"/>
          <w:szCs w:val="22"/>
        </w:rPr>
        <w:t>)</w:t>
      </w:r>
      <w:r w:rsidR="008D4F7A" w:rsidRPr="007F58A7">
        <w:rPr>
          <w:rFonts w:ascii="Arial" w:hAnsi="Arial" w:cs="Arial"/>
          <w:bCs/>
          <w:i/>
          <w:color w:val="FF0000"/>
          <w:sz w:val="22"/>
          <w:szCs w:val="22"/>
        </w:rPr>
        <w:t xml:space="preserve"> </w:t>
      </w:r>
      <w:r w:rsidR="007F58A7" w:rsidRPr="007F58A7">
        <w:rPr>
          <w:rFonts w:ascii="Arial" w:hAnsi="Arial" w:cs="Arial"/>
          <w:b/>
          <w:bCs/>
          <w:i/>
          <w:color w:val="FF0000"/>
          <w:sz w:val="22"/>
          <w:szCs w:val="22"/>
        </w:rPr>
        <w:t>[Insert Trust communication method]</w:t>
      </w:r>
      <w:r w:rsidR="00A2793D">
        <w:rPr>
          <w:rFonts w:ascii="Arial" w:hAnsi="Arial" w:cs="Arial"/>
          <w:b/>
          <w:bCs/>
          <w:i/>
          <w:color w:val="FF0000"/>
          <w:sz w:val="22"/>
          <w:szCs w:val="22"/>
        </w:rPr>
        <w:t xml:space="preserve"> (*see appendix 1 for example)</w:t>
      </w:r>
      <w:r w:rsidR="00A2793D" w:rsidRPr="007F58A7">
        <w:rPr>
          <w:rFonts w:ascii="Arial" w:hAnsi="Arial" w:cs="Arial"/>
          <w:b/>
          <w:bCs/>
          <w:sz w:val="22"/>
          <w:szCs w:val="22"/>
        </w:rPr>
        <w:t xml:space="preserve"> </w:t>
      </w:r>
      <w:r w:rsidR="008D4F7A" w:rsidRPr="007F58A7">
        <w:rPr>
          <w:rFonts w:ascii="Arial" w:hAnsi="Arial" w:cs="Arial"/>
          <w:bCs/>
          <w:sz w:val="22"/>
          <w:szCs w:val="22"/>
        </w:rPr>
        <w:t xml:space="preserve">to </w:t>
      </w:r>
      <w:r w:rsidR="00136B3B" w:rsidRPr="007F58A7">
        <w:rPr>
          <w:rFonts w:ascii="Arial" w:hAnsi="Arial" w:cs="Arial"/>
          <w:bCs/>
          <w:sz w:val="22"/>
          <w:szCs w:val="22"/>
        </w:rPr>
        <w:t>the</w:t>
      </w:r>
      <w:r w:rsidR="00F94CF1" w:rsidRPr="007F58A7">
        <w:rPr>
          <w:rFonts w:ascii="Arial" w:hAnsi="Arial" w:cs="Arial"/>
          <w:bCs/>
          <w:sz w:val="22"/>
          <w:szCs w:val="22"/>
        </w:rPr>
        <w:t xml:space="preserve"> </w:t>
      </w:r>
      <w:r w:rsidR="009D7E40" w:rsidRPr="007F58A7">
        <w:rPr>
          <w:rFonts w:ascii="Arial" w:hAnsi="Arial" w:cs="Arial"/>
          <w:bCs/>
          <w:sz w:val="22"/>
          <w:szCs w:val="22"/>
        </w:rPr>
        <w:t xml:space="preserve">relevant clinical </w:t>
      </w:r>
      <w:r w:rsidR="006118A0" w:rsidRPr="007F58A7">
        <w:rPr>
          <w:rFonts w:ascii="Arial" w:hAnsi="Arial" w:cs="Arial"/>
          <w:bCs/>
          <w:sz w:val="22"/>
          <w:szCs w:val="22"/>
        </w:rPr>
        <w:t>lead</w:t>
      </w:r>
      <w:r w:rsidR="007F58A7">
        <w:rPr>
          <w:rFonts w:ascii="Arial" w:hAnsi="Arial" w:cs="Arial"/>
          <w:bCs/>
          <w:sz w:val="22"/>
          <w:szCs w:val="22"/>
        </w:rPr>
        <w:t>(</w:t>
      </w:r>
      <w:r w:rsidR="006118A0" w:rsidRPr="007F58A7">
        <w:rPr>
          <w:rFonts w:ascii="Arial" w:hAnsi="Arial" w:cs="Arial"/>
          <w:bCs/>
          <w:sz w:val="22"/>
          <w:szCs w:val="22"/>
        </w:rPr>
        <w:t>s</w:t>
      </w:r>
      <w:r w:rsidR="007F58A7">
        <w:rPr>
          <w:rFonts w:ascii="Arial" w:hAnsi="Arial" w:cs="Arial"/>
          <w:bCs/>
          <w:sz w:val="22"/>
          <w:szCs w:val="22"/>
        </w:rPr>
        <w:t xml:space="preserve">) </w:t>
      </w:r>
      <w:r w:rsidR="00B64754">
        <w:rPr>
          <w:rFonts w:ascii="Arial" w:hAnsi="Arial" w:cs="Arial"/>
          <w:bCs/>
          <w:sz w:val="22"/>
          <w:szCs w:val="22"/>
        </w:rPr>
        <w:t>working within the</w:t>
      </w:r>
      <w:r w:rsidR="00096E18">
        <w:rPr>
          <w:rFonts w:ascii="Arial" w:hAnsi="Arial" w:cs="Arial"/>
          <w:bCs/>
          <w:sz w:val="22"/>
          <w:szCs w:val="22"/>
        </w:rPr>
        <w:t xml:space="preserve"> affected</w:t>
      </w:r>
      <w:r w:rsidR="00B64754">
        <w:rPr>
          <w:rFonts w:ascii="Arial" w:hAnsi="Arial" w:cs="Arial"/>
          <w:bCs/>
          <w:sz w:val="22"/>
          <w:szCs w:val="22"/>
        </w:rPr>
        <w:t xml:space="preserve"> clinical areas </w:t>
      </w:r>
      <w:r w:rsidR="008C13CE">
        <w:rPr>
          <w:rFonts w:ascii="Arial" w:hAnsi="Arial" w:cs="Arial"/>
          <w:bCs/>
          <w:sz w:val="22"/>
          <w:szCs w:val="22"/>
        </w:rPr>
        <w:t>and/or request dispensary</w:t>
      </w:r>
      <w:r w:rsidR="004D1017">
        <w:rPr>
          <w:rFonts w:ascii="Arial" w:hAnsi="Arial" w:cs="Arial"/>
          <w:bCs/>
          <w:sz w:val="22"/>
          <w:szCs w:val="22"/>
        </w:rPr>
        <w:t xml:space="preserve"> or stores</w:t>
      </w:r>
      <w:r w:rsidR="008C13CE">
        <w:rPr>
          <w:rFonts w:ascii="Arial" w:hAnsi="Arial" w:cs="Arial"/>
          <w:bCs/>
          <w:sz w:val="22"/>
          <w:szCs w:val="22"/>
        </w:rPr>
        <w:t xml:space="preserve"> </w:t>
      </w:r>
      <w:r w:rsidR="00136B3B">
        <w:rPr>
          <w:rFonts w:ascii="Arial" w:hAnsi="Arial" w:cs="Arial"/>
          <w:bCs/>
          <w:sz w:val="22"/>
          <w:szCs w:val="22"/>
        </w:rPr>
        <w:t xml:space="preserve">to </w:t>
      </w:r>
      <w:r w:rsidR="008C13CE">
        <w:rPr>
          <w:rFonts w:ascii="Arial" w:hAnsi="Arial" w:cs="Arial"/>
          <w:bCs/>
          <w:sz w:val="22"/>
          <w:szCs w:val="22"/>
        </w:rPr>
        <w:t>distribute paper copies</w:t>
      </w:r>
      <w:r w:rsidR="00096E18">
        <w:rPr>
          <w:rFonts w:ascii="Arial" w:hAnsi="Arial" w:cs="Arial"/>
          <w:bCs/>
          <w:sz w:val="22"/>
          <w:szCs w:val="22"/>
        </w:rPr>
        <w:t xml:space="preserve"> to the affected clinical areas</w:t>
      </w:r>
      <w:r w:rsidR="008C13CE">
        <w:rPr>
          <w:rFonts w:ascii="Arial" w:hAnsi="Arial" w:cs="Arial"/>
          <w:bCs/>
          <w:sz w:val="22"/>
          <w:szCs w:val="22"/>
        </w:rPr>
        <w:t>.</w:t>
      </w:r>
    </w:p>
    <w:p w:rsidR="00D45E07" w:rsidRDefault="008802D7" w:rsidP="00D45E07">
      <w:pPr>
        <w:numPr>
          <w:ilvl w:val="0"/>
          <w:numId w:val="46"/>
        </w:numPr>
        <w:rPr>
          <w:rFonts w:ascii="Arial" w:hAnsi="Arial" w:cs="Arial"/>
          <w:bCs/>
          <w:sz w:val="22"/>
          <w:szCs w:val="22"/>
        </w:rPr>
      </w:pPr>
      <w:r>
        <w:rPr>
          <w:rFonts w:ascii="Arial" w:hAnsi="Arial" w:cs="Arial"/>
          <w:bCs/>
          <w:sz w:val="22"/>
          <w:szCs w:val="22"/>
        </w:rPr>
        <w:t xml:space="preserve">Level 3: </w:t>
      </w:r>
      <w:r w:rsidR="008C13CE">
        <w:rPr>
          <w:rFonts w:ascii="Arial" w:hAnsi="Arial" w:cs="Arial"/>
          <w:bCs/>
          <w:sz w:val="22"/>
          <w:szCs w:val="22"/>
        </w:rPr>
        <w:t xml:space="preserve">Medicine </w:t>
      </w:r>
      <w:r w:rsidR="008D4F7A">
        <w:rPr>
          <w:rFonts w:ascii="Arial" w:hAnsi="Arial" w:cs="Arial"/>
          <w:bCs/>
          <w:sz w:val="22"/>
          <w:szCs w:val="22"/>
        </w:rPr>
        <w:t>s</w:t>
      </w:r>
      <w:r w:rsidR="008C13CE">
        <w:rPr>
          <w:rFonts w:ascii="Arial" w:hAnsi="Arial" w:cs="Arial"/>
          <w:bCs/>
          <w:sz w:val="22"/>
          <w:szCs w:val="22"/>
        </w:rPr>
        <w:t xml:space="preserve">hortage </w:t>
      </w:r>
      <w:r w:rsidR="00B61161">
        <w:rPr>
          <w:rFonts w:ascii="Arial" w:hAnsi="Arial" w:cs="Arial"/>
          <w:bCs/>
          <w:sz w:val="22"/>
          <w:szCs w:val="22"/>
        </w:rPr>
        <w:t xml:space="preserve">affects discrete clinical areas and </w:t>
      </w:r>
      <w:r w:rsidR="008D4F7A">
        <w:rPr>
          <w:rFonts w:ascii="Arial" w:hAnsi="Arial" w:cs="Arial"/>
          <w:bCs/>
          <w:sz w:val="22"/>
          <w:szCs w:val="22"/>
        </w:rPr>
        <w:t>deemed</w:t>
      </w:r>
      <w:r w:rsidR="008C13CE">
        <w:rPr>
          <w:rFonts w:ascii="Arial" w:hAnsi="Arial" w:cs="Arial"/>
          <w:bCs/>
          <w:sz w:val="22"/>
          <w:szCs w:val="22"/>
        </w:rPr>
        <w:t xml:space="preserve"> to have </w:t>
      </w:r>
      <w:r w:rsidR="0071395B">
        <w:rPr>
          <w:rFonts w:ascii="Arial" w:hAnsi="Arial" w:cs="Arial"/>
          <w:bCs/>
          <w:sz w:val="22"/>
          <w:szCs w:val="22"/>
        </w:rPr>
        <w:t>significant impact on clinical practice</w:t>
      </w:r>
      <w:r w:rsidR="00147634">
        <w:rPr>
          <w:rFonts w:ascii="Arial" w:hAnsi="Arial" w:cs="Arial"/>
          <w:bCs/>
          <w:sz w:val="22"/>
          <w:szCs w:val="22"/>
        </w:rPr>
        <w:t xml:space="preserve"> </w:t>
      </w:r>
      <w:r w:rsidR="00147634" w:rsidRPr="00147634">
        <w:rPr>
          <w:rFonts w:ascii="Arial" w:hAnsi="Arial" w:cs="Arial"/>
          <w:bCs/>
          <w:sz w:val="22"/>
          <w:szCs w:val="22"/>
        </w:rPr>
        <w:t>(e.g. change to total amount of drug per vial, change to strength</w:t>
      </w:r>
      <w:r w:rsidR="00147634">
        <w:rPr>
          <w:rFonts w:ascii="Arial" w:hAnsi="Arial" w:cs="Arial"/>
          <w:bCs/>
          <w:sz w:val="22"/>
          <w:szCs w:val="22"/>
        </w:rPr>
        <w:t>)</w:t>
      </w:r>
      <w:r w:rsidR="00B61161">
        <w:rPr>
          <w:rFonts w:ascii="Arial" w:hAnsi="Arial" w:cs="Arial"/>
          <w:bCs/>
          <w:sz w:val="22"/>
          <w:szCs w:val="22"/>
        </w:rPr>
        <w:t>.</w:t>
      </w:r>
      <w:r w:rsidR="0071395B">
        <w:rPr>
          <w:rFonts w:ascii="Arial" w:hAnsi="Arial" w:cs="Arial"/>
          <w:bCs/>
          <w:sz w:val="22"/>
          <w:szCs w:val="22"/>
        </w:rPr>
        <w:t xml:space="preserve"> </w:t>
      </w:r>
      <w:r w:rsidR="00136B3B">
        <w:rPr>
          <w:rFonts w:ascii="Arial" w:hAnsi="Arial" w:cs="Arial"/>
          <w:bCs/>
          <w:sz w:val="22"/>
          <w:szCs w:val="22"/>
        </w:rPr>
        <w:t>Designated</w:t>
      </w:r>
      <w:r w:rsidR="008C13CE">
        <w:rPr>
          <w:rFonts w:ascii="Arial" w:hAnsi="Arial" w:cs="Arial"/>
          <w:bCs/>
          <w:sz w:val="22"/>
          <w:szCs w:val="22"/>
        </w:rPr>
        <w:t xml:space="preserve"> </w:t>
      </w:r>
      <w:r w:rsidR="0094137B">
        <w:rPr>
          <w:rFonts w:ascii="Arial" w:hAnsi="Arial" w:cs="Arial"/>
          <w:bCs/>
          <w:sz w:val="22"/>
          <w:szCs w:val="22"/>
        </w:rPr>
        <w:t>P</w:t>
      </w:r>
      <w:r w:rsidR="008C13CE">
        <w:rPr>
          <w:rFonts w:ascii="Arial" w:hAnsi="Arial" w:cs="Arial"/>
          <w:bCs/>
          <w:sz w:val="22"/>
          <w:szCs w:val="22"/>
        </w:rPr>
        <w:t xml:space="preserve">harmacist to </w:t>
      </w:r>
      <w:r w:rsidR="007F58A7" w:rsidRPr="007F58A7">
        <w:rPr>
          <w:rFonts w:ascii="Arial" w:hAnsi="Arial" w:cs="Arial"/>
          <w:b/>
          <w:bCs/>
          <w:i/>
          <w:color w:val="FF0000"/>
          <w:sz w:val="22"/>
          <w:szCs w:val="22"/>
        </w:rPr>
        <w:t>[Insert Trust communication me</w:t>
      </w:r>
      <w:r w:rsidR="007F58A7">
        <w:rPr>
          <w:rFonts w:ascii="Arial" w:hAnsi="Arial" w:cs="Arial"/>
          <w:b/>
          <w:bCs/>
          <w:i/>
          <w:color w:val="FF0000"/>
          <w:sz w:val="22"/>
          <w:szCs w:val="22"/>
        </w:rPr>
        <w:t>dia</w:t>
      </w:r>
      <w:r w:rsidR="007F58A7" w:rsidRPr="007F58A7">
        <w:rPr>
          <w:rFonts w:ascii="Arial" w:hAnsi="Arial" w:cs="Arial"/>
          <w:b/>
          <w:bCs/>
          <w:i/>
          <w:color w:val="FF0000"/>
          <w:sz w:val="22"/>
          <w:szCs w:val="22"/>
        </w:rPr>
        <w:t>]</w:t>
      </w:r>
      <w:r w:rsidR="007F58A7" w:rsidRPr="005F0BC1">
        <w:rPr>
          <w:rFonts w:ascii="Arial" w:hAnsi="Arial" w:cs="Arial"/>
          <w:bCs/>
          <w:i/>
          <w:color w:val="FF0000"/>
          <w:sz w:val="22"/>
          <w:szCs w:val="22"/>
        </w:rPr>
        <w:t xml:space="preserve"> </w:t>
      </w:r>
      <w:r w:rsidR="00A2793D" w:rsidRPr="007F58A7">
        <w:rPr>
          <w:rFonts w:ascii="Arial" w:hAnsi="Arial" w:cs="Arial"/>
          <w:b/>
          <w:bCs/>
          <w:i/>
          <w:color w:val="FF0000"/>
          <w:sz w:val="22"/>
          <w:szCs w:val="22"/>
        </w:rPr>
        <w:t>(</w:t>
      </w:r>
      <w:r w:rsidR="00A2793D">
        <w:rPr>
          <w:rFonts w:ascii="Arial" w:hAnsi="Arial" w:cs="Arial"/>
          <w:b/>
          <w:bCs/>
          <w:i/>
          <w:color w:val="FF0000"/>
          <w:sz w:val="22"/>
          <w:szCs w:val="22"/>
        </w:rPr>
        <w:t>**</w:t>
      </w:r>
      <w:r w:rsidR="00A2793D" w:rsidRPr="007F58A7">
        <w:rPr>
          <w:rFonts w:ascii="Arial" w:hAnsi="Arial" w:cs="Arial"/>
          <w:b/>
          <w:bCs/>
          <w:i/>
          <w:color w:val="FF0000"/>
          <w:sz w:val="22"/>
          <w:szCs w:val="22"/>
        </w:rPr>
        <w:t>see appendix 2</w:t>
      </w:r>
      <w:r w:rsidR="00A2793D">
        <w:rPr>
          <w:rFonts w:ascii="Arial" w:hAnsi="Arial" w:cs="Arial"/>
          <w:b/>
          <w:bCs/>
          <w:i/>
          <w:color w:val="FF0000"/>
          <w:sz w:val="22"/>
          <w:szCs w:val="22"/>
        </w:rPr>
        <w:t xml:space="preserve"> for example</w:t>
      </w:r>
      <w:r w:rsidR="00A2793D" w:rsidRPr="007F58A7">
        <w:rPr>
          <w:rFonts w:ascii="Arial" w:hAnsi="Arial" w:cs="Arial"/>
          <w:b/>
          <w:bCs/>
          <w:i/>
          <w:color w:val="FF0000"/>
          <w:sz w:val="22"/>
          <w:szCs w:val="22"/>
        </w:rPr>
        <w:t>)</w:t>
      </w:r>
      <w:r w:rsidR="00A2793D" w:rsidRPr="007F58A7">
        <w:rPr>
          <w:rFonts w:ascii="Arial" w:hAnsi="Arial" w:cs="Arial"/>
          <w:bCs/>
          <w:i/>
          <w:color w:val="FF0000"/>
          <w:sz w:val="22"/>
          <w:szCs w:val="22"/>
        </w:rPr>
        <w:t xml:space="preserve"> </w:t>
      </w:r>
      <w:r w:rsidR="007F58A7" w:rsidRPr="007F58A7">
        <w:rPr>
          <w:rFonts w:ascii="Arial" w:hAnsi="Arial" w:cs="Arial"/>
          <w:b/>
          <w:bCs/>
          <w:i/>
          <w:color w:val="FF0000"/>
          <w:sz w:val="22"/>
          <w:szCs w:val="22"/>
        </w:rPr>
        <w:t>[Insert Trust communication method]</w:t>
      </w:r>
      <w:r w:rsidR="00A2793D">
        <w:rPr>
          <w:rFonts w:ascii="Arial" w:hAnsi="Arial" w:cs="Arial"/>
          <w:b/>
          <w:bCs/>
          <w:i/>
          <w:color w:val="FF0000"/>
          <w:sz w:val="22"/>
          <w:szCs w:val="22"/>
        </w:rPr>
        <w:t xml:space="preserve"> (*see appendix 1 for example)</w:t>
      </w:r>
      <w:r w:rsidR="007F58A7" w:rsidRPr="005F0BC1">
        <w:rPr>
          <w:rFonts w:ascii="Arial" w:hAnsi="Arial" w:cs="Arial"/>
          <w:bCs/>
          <w:i/>
          <w:color w:val="FF0000"/>
          <w:sz w:val="22"/>
          <w:szCs w:val="22"/>
        </w:rPr>
        <w:t xml:space="preserve"> </w:t>
      </w:r>
      <w:r w:rsidR="008D4F7A">
        <w:rPr>
          <w:rFonts w:ascii="Arial" w:hAnsi="Arial" w:cs="Arial"/>
          <w:bCs/>
          <w:sz w:val="22"/>
          <w:szCs w:val="22"/>
        </w:rPr>
        <w:t xml:space="preserve">to </w:t>
      </w:r>
      <w:r w:rsidR="00096E18">
        <w:rPr>
          <w:rFonts w:ascii="Arial" w:hAnsi="Arial" w:cs="Arial"/>
          <w:bCs/>
          <w:sz w:val="22"/>
          <w:szCs w:val="22"/>
        </w:rPr>
        <w:t>the relevant clinical lead</w:t>
      </w:r>
      <w:r w:rsidR="00095B3B">
        <w:rPr>
          <w:rFonts w:ascii="Arial" w:hAnsi="Arial" w:cs="Arial"/>
          <w:bCs/>
          <w:sz w:val="22"/>
          <w:szCs w:val="22"/>
        </w:rPr>
        <w:t>(s)</w:t>
      </w:r>
      <w:r w:rsidR="004D1017">
        <w:rPr>
          <w:rFonts w:ascii="Arial" w:hAnsi="Arial" w:cs="Arial"/>
          <w:bCs/>
          <w:sz w:val="22"/>
          <w:szCs w:val="22"/>
        </w:rPr>
        <w:t xml:space="preserve"> working within the affected clinical areas</w:t>
      </w:r>
      <w:r w:rsidR="00B2068D">
        <w:rPr>
          <w:rFonts w:ascii="Arial" w:hAnsi="Arial" w:cs="Arial"/>
          <w:bCs/>
          <w:sz w:val="22"/>
          <w:szCs w:val="22"/>
        </w:rPr>
        <w:t>.</w:t>
      </w:r>
      <w:r w:rsidR="00B2068D" w:rsidRPr="00B2068D">
        <w:rPr>
          <w:rFonts w:ascii="Arial" w:hAnsi="Arial" w:cs="Arial"/>
          <w:bCs/>
          <w:sz w:val="22"/>
          <w:szCs w:val="22"/>
        </w:rPr>
        <w:t xml:space="preserve"> The designated pharmacist must have assurance that the message has been received and clearly understood and if they deem necessary, paper copies of the memo to be distributed to the affected clinical areas.</w:t>
      </w:r>
      <w:r w:rsidR="00B2068D">
        <w:rPr>
          <w:rFonts w:ascii="Arial" w:hAnsi="Arial" w:cs="Arial"/>
          <w:bCs/>
          <w:sz w:val="22"/>
          <w:szCs w:val="22"/>
        </w:rPr>
        <w:t xml:space="preserve"> Where any changes</w:t>
      </w:r>
      <w:r w:rsidR="00095B3B">
        <w:rPr>
          <w:rFonts w:ascii="Arial" w:hAnsi="Arial" w:cs="Arial"/>
          <w:bCs/>
          <w:sz w:val="22"/>
          <w:szCs w:val="22"/>
        </w:rPr>
        <w:t xml:space="preserve"> </w:t>
      </w:r>
      <w:r w:rsidR="0071395B">
        <w:rPr>
          <w:rFonts w:ascii="Arial" w:hAnsi="Arial" w:cs="Arial"/>
          <w:bCs/>
          <w:sz w:val="22"/>
          <w:szCs w:val="22"/>
        </w:rPr>
        <w:t xml:space="preserve">to </w:t>
      </w:r>
      <w:r w:rsidR="006118A0">
        <w:rPr>
          <w:rFonts w:ascii="Arial" w:hAnsi="Arial" w:cs="Arial"/>
          <w:bCs/>
          <w:sz w:val="22"/>
          <w:szCs w:val="22"/>
        </w:rPr>
        <w:t>EPMA</w:t>
      </w:r>
      <w:r w:rsidR="00B2068D">
        <w:rPr>
          <w:rFonts w:ascii="Arial" w:hAnsi="Arial" w:cs="Arial"/>
          <w:bCs/>
          <w:sz w:val="22"/>
          <w:szCs w:val="22"/>
        </w:rPr>
        <w:t xml:space="preserve"> prescription profiles are necessary, the </w:t>
      </w:r>
      <w:r w:rsidR="006118A0">
        <w:rPr>
          <w:rFonts w:ascii="Arial" w:hAnsi="Arial" w:cs="Arial"/>
          <w:bCs/>
          <w:sz w:val="22"/>
          <w:szCs w:val="22"/>
        </w:rPr>
        <w:t>EPMA</w:t>
      </w:r>
      <w:r w:rsidR="00B2068D">
        <w:rPr>
          <w:rFonts w:ascii="Arial" w:hAnsi="Arial" w:cs="Arial"/>
          <w:bCs/>
          <w:sz w:val="22"/>
          <w:szCs w:val="22"/>
        </w:rPr>
        <w:t xml:space="preserve"> team must be contacted. </w:t>
      </w:r>
    </w:p>
    <w:p w:rsidR="0010191F" w:rsidRDefault="008802D7" w:rsidP="00B2068D">
      <w:pPr>
        <w:numPr>
          <w:ilvl w:val="0"/>
          <w:numId w:val="46"/>
        </w:numPr>
        <w:rPr>
          <w:rFonts w:ascii="Arial" w:hAnsi="Arial" w:cs="Arial"/>
          <w:bCs/>
          <w:sz w:val="22"/>
          <w:szCs w:val="22"/>
        </w:rPr>
      </w:pPr>
      <w:r>
        <w:rPr>
          <w:rFonts w:ascii="Arial" w:hAnsi="Arial" w:cs="Arial"/>
          <w:bCs/>
          <w:sz w:val="22"/>
          <w:szCs w:val="22"/>
        </w:rPr>
        <w:t xml:space="preserve">Level 4: </w:t>
      </w:r>
      <w:r w:rsidR="00D466D8">
        <w:rPr>
          <w:rFonts w:ascii="Arial" w:hAnsi="Arial" w:cs="Arial"/>
          <w:bCs/>
          <w:sz w:val="22"/>
          <w:szCs w:val="22"/>
        </w:rPr>
        <w:t>Medicine shortage</w:t>
      </w:r>
      <w:r w:rsidR="00B61161" w:rsidRPr="00B61161">
        <w:rPr>
          <w:rFonts w:ascii="Arial" w:hAnsi="Arial" w:cs="Arial"/>
          <w:bCs/>
          <w:sz w:val="22"/>
          <w:szCs w:val="22"/>
        </w:rPr>
        <w:t xml:space="preserve"> affects a number of clinical areas (e.g. change of therapy for a commonly used medicine such as</w:t>
      </w:r>
      <w:r w:rsidR="00B61161">
        <w:rPr>
          <w:rFonts w:ascii="Arial" w:hAnsi="Arial" w:cs="Arial"/>
          <w:bCs/>
          <w:sz w:val="22"/>
          <w:szCs w:val="22"/>
        </w:rPr>
        <w:t xml:space="preserve"> IV </w:t>
      </w:r>
      <w:proofErr w:type="spellStart"/>
      <w:r w:rsidR="00B61161">
        <w:rPr>
          <w:rFonts w:ascii="Arial" w:hAnsi="Arial" w:cs="Arial"/>
          <w:bCs/>
          <w:sz w:val="22"/>
          <w:szCs w:val="22"/>
        </w:rPr>
        <w:t>cyclizine</w:t>
      </w:r>
      <w:proofErr w:type="spellEnd"/>
      <w:r w:rsidR="00B61161">
        <w:rPr>
          <w:rFonts w:ascii="Arial" w:hAnsi="Arial" w:cs="Arial"/>
          <w:bCs/>
          <w:sz w:val="22"/>
          <w:szCs w:val="22"/>
        </w:rPr>
        <w:t>)</w:t>
      </w:r>
      <w:r w:rsidR="00D466D8">
        <w:rPr>
          <w:rFonts w:ascii="Arial" w:hAnsi="Arial" w:cs="Arial"/>
          <w:bCs/>
          <w:sz w:val="22"/>
          <w:szCs w:val="22"/>
        </w:rPr>
        <w:t xml:space="preserve"> and Trust-wide communication required. Designated Pharmacist to send </w:t>
      </w:r>
      <w:r w:rsidR="00D466D8">
        <w:rPr>
          <w:rFonts w:ascii="Arial" w:hAnsi="Arial" w:cs="Arial"/>
          <w:sz w:val="22"/>
          <w:szCs w:val="22"/>
        </w:rPr>
        <w:t xml:space="preserve">Medicines Supply Shortage memo to the </w:t>
      </w:r>
      <w:r w:rsidR="0019364C">
        <w:rPr>
          <w:rFonts w:ascii="Arial" w:hAnsi="Arial" w:cs="Arial"/>
          <w:sz w:val="22"/>
          <w:szCs w:val="22"/>
        </w:rPr>
        <w:t>Pharmacy Department</w:t>
      </w:r>
      <w:r w:rsidR="00D466D8">
        <w:rPr>
          <w:rFonts w:ascii="Arial" w:hAnsi="Arial" w:cs="Arial"/>
          <w:sz w:val="22"/>
          <w:szCs w:val="22"/>
        </w:rPr>
        <w:t xml:space="preserve"> and </w:t>
      </w:r>
      <w:r w:rsidR="00D466D8">
        <w:rPr>
          <w:rFonts w:ascii="Arial" w:hAnsi="Arial" w:cs="Arial"/>
          <w:bCs/>
          <w:sz w:val="22"/>
          <w:szCs w:val="22"/>
        </w:rPr>
        <w:t>a</w:t>
      </w:r>
      <w:r w:rsidR="0071395B" w:rsidRPr="00D45E07">
        <w:rPr>
          <w:rFonts w:ascii="Arial" w:hAnsi="Arial" w:cs="Arial"/>
          <w:bCs/>
          <w:sz w:val="22"/>
          <w:szCs w:val="22"/>
        </w:rPr>
        <w:t xml:space="preserve"> member of the </w:t>
      </w:r>
      <w:r w:rsidR="00C76B10" w:rsidRPr="007F58A7">
        <w:rPr>
          <w:rFonts w:ascii="Arial" w:hAnsi="Arial" w:cs="Arial"/>
          <w:b/>
          <w:bCs/>
          <w:i/>
          <w:color w:val="FF0000"/>
          <w:sz w:val="22"/>
          <w:szCs w:val="22"/>
        </w:rPr>
        <w:t>[CG team]</w:t>
      </w:r>
      <w:r w:rsidR="0071395B" w:rsidRPr="00D45E07">
        <w:rPr>
          <w:rFonts w:ascii="Arial" w:hAnsi="Arial" w:cs="Arial"/>
          <w:bCs/>
          <w:sz w:val="22"/>
          <w:szCs w:val="22"/>
        </w:rPr>
        <w:t xml:space="preserve"> will send communication via the </w:t>
      </w:r>
      <w:r w:rsidR="007F58A7" w:rsidRPr="007F58A7">
        <w:rPr>
          <w:rFonts w:ascii="Arial" w:hAnsi="Arial" w:cs="Arial"/>
          <w:b/>
          <w:bCs/>
          <w:i/>
          <w:color w:val="FF0000"/>
          <w:sz w:val="22"/>
          <w:szCs w:val="22"/>
        </w:rPr>
        <w:t>[Insert Chief Medical and Nursing leads as per Trust management]</w:t>
      </w:r>
      <w:r w:rsidR="0071395B" w:rsidRPr="007F58A7">
        <w:rPr>
          <w:rFonts w:ascii="Arial" w:hAnsi="Arial" w:cs="Arial"/>
          <w:bCs/>
          <w:color w:val="FF0000"/>
          <w:sz w:val="22"/>
          <w:szCs w:val="22"/>
        </w:rPr>
        <w:t xml:space="preserve"> </w:t>
      </w:r>
      <w:r w:rsidR="0071395B" w:rsidRPr="00D45E07">
        <w:rPr>
          <w:rFonts w:ascii="Arial" w:hAnsi="Arial" w:cs="Arial"/>
          <w:bCs/>
          <w:sz w:val="22"/>
          <w:szCs w:val="22"/>
        </w:rPr>
        <w:t>as supported by the Drug &amp; Therapeutics Committee.</w:t>
      </w:r>
    </w:p>
    <w:p w:rsidR="00B2068D" w:rsidRDefault="00B2068D" w:rsidP="00B2068D">
      <w:pPr>
        <w:rPr>
          <w:rFonts w:ascii="Arial" w:hAnsi="Arial" w:cs="Arial"/>
          <w:bCs/>
          <w:sz w:val="22"/>
          <w:szCs w:val="22"/>
        </w:rPr>
      </w:pPr>
    </w:p>
    <w:p w:rsidR="00B2068D" w:rsidRDefault="00B2068D" w:rsidP="00B2068D">
      <w:pPr>
        <w:rPr>
          <w:rFonts w:ascii="Arial" w:hAnsi="Arial" w:cs="Arial"/>
          <w:bCs/>
          <w:sz w:val="22"/>
          <w:szCs w:val="22"/>
        </w:rPr>
      </w:pPr>
    </w:p>
    <w:p w:rsidR="00B2068D" w:rsidRPr="0000447B" w:rsidRDefault="00B2068D" w:rsidP="00B2068D">
      <w:pPr>
        <w:ind w:left="426"/>
        <w:rPr>
          <w:rFonts w:ascii="Arial" w:hAnsi="Arial" w:cs="Arial"/>
          <w:b/>
          <w:bCs/>
          <w:i/>
          <w:color w:val="FF0000"/>
          <w:sz w:val="22"/>
          <w:szCs w:val="22"/>
        </w:rPr>
      </w:pPr>
      <w:r>
        <w:rPr>
          <w:rFonts w:ascii="Arial" w:hAnsi="Arial" w:cs="Arial"/>
          <w:bCs/>
          <w:sz w:val="22"/>
          <w:szCs w:val="22"/>
        </w:rPr>
        <w:t xml:space="preserve">Level 2 and 3 </w:t>
      </w:r>
      <w:r w:rsidR="0000447B" w:rsidRPr="0000447B">
        <w:rPr>
          <w:rFonts w:ascii="Arial" w:hAnsi="Arial" w:cs="Arial"/>
          <w:b/>
          <w:bCs/>
          <w:i/>
          <w:color w:val="FF0000"/>
          <w:sz w:val="22"/>
          <w:szCs w:val="22"/>
        </w:rPr>
        <w:t>[communication media]</w:t>
      </w:r>
      <w:r w:rsidRPr="0000447B">
        <w:rPr>
          <w:rFonts w:ascii="Arial" w:hAnsi="Arial" w:cs="Arial"/>
          <w:bCs/>
          <w:color w:val="FF0000"/>
          <w:sz w:val="22"/>
          <w:szCs w:val="22"/>
        </w:rPr>
        <w:t xml:space="preserve"> </w:t>
      </w:r>
      <w:r>
        <w:rPr>
          <w:rFonts w:ascii="Arial" w:hAnsi="Arial" w:cs="Arial"/>
          <w:bCs/>
          <w:sz w:val="22"/>
          <w:szCs w:val="22"/>
        </w:rPr>
        <w:t xml:space="preserve">will need review and approval by the </w:t>
      </w:r>
      <w:r w:rsidR="00C76B10" w:rsidRPr="0000447B">
        <w:rPr>
          <w:rFonts w:ascii="Arial" w:hAnsi="Arial" w:cs="Arial"/>
          <w:b/>
          <w:bCs/>
          <w:i/>
          <w:color w:val="FF0000"/>
          <w:sz w:val="22"/>
          <w:szCs w:val="22"/>
        </w:rPr>
        <w:t>[CG team]</w:t>
      </w:r>
      <w:r w:rsidRPr="0000447B">
        <w:rPr>
          <w:rFonts w:ascii="Arial" w:hAnsi="Arial" w:cs="Arial"/>
          <w:b/>
          <w:bCs/>
          <w:i/>
          <w:color w:val="FF0000"/>
          <w:sz w:val="22"/>
          <w:szCs w:val="22"/>
        </w:rPr>
        <w:t>.</w:t>
      </w:r>
    </w:p>
    <w:p w:rsidR="009D7E40" w:rsidRDefault="0094137B" w:rsidP="009D7E40">
      <w:pPr>
        <w:ind w:left="567" w:hanging="141"/>
        <w:rPr>
          <w:rFonts w:ascii="Arial" w:hAnsi="Arial" w:cs="Arial"/>
          <w:bCs/>
          <w:sz w:val="22"/>
          <w:szCs w:val="22"/>
        </w:rPr>
      </w:pPr>
      <w:r w:rsidRPr="0094137B">
        <w:rPr>
          <w:rFonts w:ascii="Arial" w:hAnsi="Arial" w:cs="Arial"/>
          <w:bCs/>
          <w:sz w:val="22"/>
          <w:szCs w:val="22"/>
        </w:rPr>
        <w:t>*</w:t>
      </w:r>
      <w:r w:rsidR="00B2068D">
        <w:rPr>
          <w:rFonts w:ascii="Arial" w:hAnsi="Arial" w:cs="Arial"/>
          <w:bCs/>
          <w:sz w:val="22"/>
          <w:szCs w:val="22"/>
        </w:rPr>
        <w:t>s</w:t>
      </w:r>
      <w:r w:rsidR="0019364C">
        <w:rPr>
          <w:rFonts w:ascii="Arial" w:hAnsi="Arial" w:cs="Arial"/>
          <w:bCs/>
          <w:sz w:val="22"/>
          <w:szCs w:val="22"/>
        </w:rPr>
        <w:t xml:space="preserve">ee Appendix 1: </w:t>
      </w:r>
      <w:r w:rsidR="00095B3B">
        <w:rPr>
          <w:rFonts w:ascii="Arial" w:hAnsi="Arial" w:cs="Arial"/>
          <w:bCs/>
          <w:sz w:val="22"/>
          <w:szCs w:val="22"/>
        </w:rPr>
        <w:t xml:space="preserve">The </w:t>
      </w:r>
      <w:r w:rsidR="006D73FA" w:rsidRPr="006D73FA">
        <w:rPr>
          <w:rFonts w:ascii="Arial" w:hAnsi="Arial" w:cs="Arial"/>
          <w:bCs/>
          <w:sz w:val="22"/>
          <w:szCs w:val="22"/>
        </w:rPr>
        <w:t xml:space="preserve">medicine supply shortage </w:t>
      </w:r>
      <w:r w:rsidR="00095B3B" w:rsidRPr="00095B3B">
        <w:rPr>
          <w:rFonts w:ascii="Arial" w:hAnsi="Arial" w:cs="Arial"/>
          <w:bCs/>
          <w:sz w:val="22"/>
          <w:szCs w:val="22"/>
        </w:rPr>
        <w:t>email notification message</w:t>
      </w:r>
      <w:r w:rsidR="00095B3B">
        <w:rPr>
          <w:rFonts w:ascii="Arial" w:hAnsi="Arial" w:cs="Arial"/>
          <w:bCs/>
          <w:sz w:val="22"/>
          <w:szCs w:val="22"/>
        </w:rPr>
        <w:t xml:space="preserve"> should</w:t>
      </w:r>
      <w:r w:rsidR="0047499F">
        <w:rPr>
          <w:rFonts w:ascii="Arial" w:hAnsi="Arial" w:cs="Arial"/>
          <w:bCs/>
          <w:sz w:val="22"/>
          <w:szCs w:val="22"/>
        </w:rPr>
        <w:t xml:space="preserve"> as a minimum,</w:t>
      </w:r>
      <w:r w:rsidR="00095B3B">
        <w:rPr>
          <w:rFonts w:ascii="Arial" w:hAnsi="Arial" w:cs="Arial"/>
          <w:bCs/>
          <w:sz w:val="22"/>
          <w:szCs w:val="22"/>
        </w:rPr>
        <w:t xml:space="preserve"> include:</w:t>
      </w:r>
    </w:p>
    <w:p w:rsidR="0010191F" w:rsidRDefault="0010191F" w:rsidP="0010191F">
      <w:pPr>
        <w:ind w:left="567" w:hanging="141"/>
        <w:rPr>
          <w:rFonts w:ascii="Arial" w:hAnsi="Arial" w:cs="Arial"/>
          <w:bCs/>
          <w:sz w:val="22"/>
          <w:szCs w:val="22"/>
        </w:rPr>
      </w:pPr>
    </w:p>
    <w:p w:rsidR="00095B3B" w:rsidRDefault="00095B3B" w:rsidP="00095B3B">
      <w:pPr>
        <w:numPr>
          <w:ilvl w:val="0"/>
          <w:numId w:val="43"/>
        </w:numPr>
        <w:rPr>
          <w:rFonts w:ascii="Arial" w:hAnsi="Arial" w:cs="Arial"/>
          <w:bCs/>
          <w:sz w:val="22"/>
          <w:szCs w:val="22"/>
        </w:rPr>
      </w:pPr>
      <w:r>
        <w:rPr>
          <w:rFonts w:ascii="Arial" w:hAnsi="Arial" w:cs="Arial"/>
          <w:bCs/>
          <w:sz w:val="22"/>
          <w:szCs w:val="22"/>
        </w:rPr>
        <w:t>Clear subject heading of the medicine affected</w:t>
      </w:r>
    </w:p>
    <w:p w:rsidR="00095B3B" w:rsidRDefault="00095B3B" w:rsidP="00095B3B">
      <w:pPr>
        <w:numPr>
          <w:ilvl w:val="0"/>
          <w:numId w:val="43"/>
        </w:numPr>
        <w:rPr>
          <w:rFonts w:ascii="Arial" w:hAnsi="Arial" w:cs="Arial"/>
          <w:bCs/>
          <w:sz w:val="22"/>
          <w:szCs w:val="22"/>
        </w:rPr>
      </w:pPr>
      <w:r>
        <w:rPr>
          <w:rFonts w:ascii="Arial" w:hAnsi="Arial" w:cs="Arial"/>
          <w:bCs/>
          <w:sz w:val="22"/>
          <w:szCs w:val="22"/>
        </w:rPr>
        <w:t>Main areas affected</w:t>
      </w:r>
    </w:p>
    <w:p w:rsidR="00095B3B" w:rsidRDefault="00095B3B" w:rsidP="00095B3B">
      <w:pPr>
        <w:numPr>
          <w:ilvl w:val="0"/>
          <w:numId w:val="43"/>
        </w:numPr>
        <w:rPr>
          <w:rFonts w:ascii="Arial" w:hAnsi="Arial" w:cs="Arial"/>
          <w:bCs/>
          <w:sz w:val="22"/>
          <w:szCs w:val="22"/>
        </w:rPr>
      </w:pPr>
      <w:r>
        <w:rPr>
          <w:rFonts w:ascii="Arial" w:hAnsi="Arial" w:cs="Arial"/>
          <w:bCs/>
          <w:sz w:val="22"/>
          <w:szCs w:val="22"/>
        </w:rPr>
        <w:t>Course of action to be followed and who is responsible</w:t>
      </w:r>
    </w:p>
    <w:p w:rsidR="00095B3B" w:rsidRDefault="00095B3B" w:rsidP="00095B3B">
      <w:pPr>
        <w:numPr>
          <w:ilvl w:val="0"/>
          <w:numId w:val="43"/>
        </w:numPr>
        <w:rPr>
          <w:rFonts w:ascii="Arial" w:hAnsi="Arial" w:cs="Arial"/>
          <w:bCs/>
          <w:sz w:val="22"/>
          <w:szCs w:val="22"/>
        </w:rPr>
      </w:pPr>
      <w:r>
        <w:rPr>
          <w:rFonts w:ascii="Arial" w:hAnsi="Arial" w:cs="Arial"/>
          <w:bCs/>
          <w:sz w:val="22"/>
          <w:szCs w:val="22"/>
        </w:rPr>
        <w:t xml:space="preserve">Where a memo is attached, to request it is </w:t>
      </w:r>
      <w:r w:rsidR="004D1017">
        <w:rPr>
          <w:rFonts w:ascii="Arial" w:hAnsi="Arial" w:cs="Arial"/>
          <w:bCs/>
          <w:sz w:val="22"/>
          <w:szCs w:val="22"/>
        </w:rPr>
        <w:t>brought to the attention of</w:t>
      </w:r>
      <w:r>
        <w:rPr>
          <w:rFonts w:ascii="Arial" w:hAnsi="Arial" w:cs="Arial"/>
          <w:bCs/>
          <w:sz w:val="22"/>
          <w:szCs w:val="22"/>
        </w:rPr>
        <w:t xml:space="preserve"> relevant</w:t>
      </w:r>
      <w:r w:rsidR="004D1017">
        <w:rPr>
          <w:rFonts w:ascii="Arial" w:hAnsi="Arial" w:cs="Arial"/>
          <w:bCs/>
          <w:sz w:val="22"/>
          <w:szCs w:val="22"/>
        </w:rPr>
        <w:t xml:space="preserve"> staff that may not routinely have access to email</w:t>
      </w:r>
    </w:p>
    <w:p w:rsidR="00095B3B" w:rsidRDefault="00095B3B" w:rsidP="00095B3B">
      <w:pPr>
        <w:numPr>
          <w:ilvl w:val="0"/>
          <w:numId w:val="43"/>
        </w:numPr>
        <w:rPr>
          <w:rFonts w:ascii="Arial" w:hAnsi="Arial" w:cs="Arial"/>
          <w:bCs/>
          <w:sz w:val="22"/>
          <w:szCs w:val="22"/>
        </w:rPr>
      </w:pPr>
      <w:r>
        <w:rPr>
          <w:rFonts w:ascii="Arial" w:hAnsi="Arial" w:cs="Arial"/>
          <w:bCs/>
          <w:sz w:val="22"/>
          <w:szCs w:val="22"/>
        </w:rPr>
        <w:lastRenderedPageBreak/>
        <w:t>Expected date of return of stock</w:t>
      </w:r>
    </w:p>
    <w:p w:rsidR="00D87482" w:rsidRDefault="00095B3B" w:rsidP="00D87482">
      <w:pPr>
        <w:numPr>
          <w:ilvl w:val="0"/>
          <w:numId w:val="43"/>
        </w:numPr>
        <w:rPr>
          <w:rFonts w:ascii="Arial" w:hAnsi="Arial" w:cs="Arial"/>
          <w:bCs/>
          <w:sz w:val="22"/>
          <w:szCs w:val="22"/>
        </w:rPr>
      </w:pPr>
      <w:r>
        <w:rPr>
          <w:rFonts w:ascii="Arial" w:hAnsi="Arial" w:cs="Arial"/>
          <w:bCs/>
          <w:sz w:val="22"/>
          <w:szCs w:val="22"/>
        </w:rPr>
        <w:t>That a follow up message will be sent once there is confirmation that stock levels have been replenished</w:t>
      </w:r>
    </w:p>
    <w:p w:rsidR="008800EE" w:rsidRDefault="00D87482" w:rsidP="008800EE">
      <w:pPr>
        <w:numPr>
          <w:ilvl w:val="0"/>
          <w:numId w:val="43"/>
        </w:numPr>
        <w:rPr>
          <w:rFonts w:ascii="Arial" w:hAnsi="Arial" w:cs="Arial"/>
          <w:bCs/>
          <w:sz w:val="22"/>
          <w:szCs w:val="22"/>
        </w:rPr>
      </w:pPr>
      <w:r>
        <w:rPr>
          <w:rFonts w:ascii="Arial" w:hAnsi="Arial" w:cs="Arial"/>
          <w:bCs/>
          <w:sz w:val="22"/>
          <w:szCs w:val="22"/>
        </w:rPr>
        <w:t>Additional</w:t>
      </w:r>
      <w:r w:rsidR="00147634" w:rsidRPr="00D87482">
        <w:rPr>
          <w:rFonts w:ascii="Arial" w:hAnsi="Arial" w:cs="Arial"/>
          <w:bCs/>
          <w:sz w:val="22"/>
          <w:szCs w:val="22"/>
        </w:rPr>
        <w:t xml:space="preserve"> measures to be put in place to </w:t>
      </w:r>
      <w:proofErr w:type="gramStart"/>
      <w:r w:rsidR="00147634" w:rsidRPr="00D87482">
        <w:rPr>
          <w:rFonts w:ascii="Arial" w:hAnsi="Arial" w:cs="Arial"/>
          <w:bCs/>
          <w:sz w:val="22"/>
          <w:szCs w:val="22"/>
        </w:rPr>
        <w:t>mitigate</w:t>
      </w:r>
      <w:proofErr w:type="gramEnd"/>
      <w:r w:rsidR="00147634" w:rsidRPr="00D87482">
        <w:rPr>
          <w:rFonts w:ascii="Arial" w:hAnsi="Arial" w:cs="Arial"/>
          <w:bCs/>
          <w:sz w:val="22"/>
          <w:szCs w:val="22"/>
        </w:rPr>
        <w:t xml:space="preserve"> against any identified risks. </w:t>
      </w:r>
    </w:p>
    <w:p w:rsidR="004519D7" w:rsidRDefault="0047499F" w:rsidP="008800EE">
      <w:pPr>
        <w:numPr>
          <w:ilvl w:val="0"/>
          <w:numId w:val="43"/>
        </w:numPr>
        <w:rPr>
          <w:rFonts w:ascii="Arial" w:hAnsi="Arial" w:cs="Arial"/>
          <w:bCs/>
          <w:sz w:val="22"/>
          <w:szCs w:val="22"/>
        </w:rPr>
      </w:pPr>
      <w:r>
        <w:rPr>
          <w:rFonts w:ascii="Arial" w:hAnsi="Arial" w:cs="Arial"/>
          <w:bCs/>
          <w:sz w:val="22"/>
          <w:szCs w:val="22"/>
        </w:rPr>
        <w:t>Where appropriate, a</w:t>
      </w:r>
      <w:r w:rsidR="008800EE">
        <w:rPr>
          <w:rFonts w:ascii="Arial" w:hAnsi="Arial" w:cs="Arial"/>
          <w:bCs/>
          <w:sz w:val="22"/>
          <w:szCs w:val="22"/>
        </w:rPr>
        <w:t xml:space="preserve">dvise that </w:t>
      </w:r>
      <w:r w:rsidR="008800EE" w:rsidRPr="008800EE">
        <w:rPr>
          <w:rFonts w:ascii="Arial" w:hAnsi="Arial" w:cs="Arial"/>
          <w:bCs/>
          <w:sz w:val="22"/>
          <w:szCs w:val="22"/>
        </w:rPr>
        <w:t>Clinical Pharmacists or</w:t>
      </w:r>
      <w:r w:rsidR="0094137B" w:rsidRPr="008800EE">
        <w:rPr>
          <w:rFonts w:ascii="Arial" w:hAnsi="Arial" w:cs="Arial"/>
          <w:bCs/>
          <w:sz w:val="22"/>
          <w:szCs w:val="22"/>
        </w:rPr>
        <w:t xml:space="preserve"> Pharmacy </w:t>
      </w:r>
      <w:r w:rsidR="004519D7" w:rsidRPr="008800EE">
        <w:rPr>
          <w:rFonts w:ascii="Arial" w:hAnsi="Arial" w:cs="Arial"/>
          <w:bCs/>
          <w:sz w:val="22"/>
          <w:szCs w:val="22"/>
        </w:rPr>
        <w:t xml:space="preserve">Technicians </w:t>
      </w:r>
      <w:r w:rsidR="008800EE" w:rsidRPr="008800EE">
        <w:rPr>
          <w:rFonts w:ascii="Arial" w:hAnsi="Arial" w:cs="Arial"/>
          <w:bCs/>
          <w:sz w:val="22"/>
          <w:szCs w:val="22"/>
        </w:rPr>
        <w:t>covering</w:t>
      </w:r>
      <w:r w:rsidR="008800EE">
        <w:rPr>
          <w:rFonts w:ascii="Arial" w:hAnsi="Arial" w:cs="Arial"/>
          <w:bCs/>
          <w:sz w:val="22"/>
          <w:szCs w:val="22"/>
        </w:rPr>
        <w:t xml:space="preserve"> any</w:t>
      </w:r>
      <w:r w:rsidR="008800EE" w:rsidRPr="008800EE">
        <w:rPr>
          <w:rFonts w:ascii="Arial" w:hAnsi="Arial" w:cs="Arial"/>
          <w:bCs/>
          <w:sz w:val="22"/>
          <w:szCs w:val="22"/>
        </w:rPr>
        <w:t xml:space="preserve"> </w:t>
      </w:r>
      <w:r w:rsidR="008800EE">
        <w:rPr>
          <w:rFonts w:ascii="Arial" w:hAnsi="Arial" w:cs="Arial"/>
          <w:bCs/>
          <w:sz w:val="22"/>
          <w:szCs w:val="22"/>
        </w:rPr>
        <w:t xml:space="preserve">affected </w:t>
      </w:r>
      <w:r w:rsidR="008800EE" w:rsidRPr="008800EE">
        <w:rPr>
          <w:rFonts w:ascii="Arial" w:hAnsi="Arial" w:cs="Arial"/>
          <w:bCs/>
          <w:sz w:val="22"/>
          <w:szCs w:val="22"/>
        </w:rPr>
        <w:t xml:space="preserve">ward speak </w:t>
      </w:r>
      <w:r w:rsidR="008800EE">
        <w:rPr>
          <w:rFonts w:ascii="Arial" w:hAnsi="Arial" w:cs="Arial"/>
          <w:bCs/>
          <w:sz w:val="22"/>
          <w:szCs w:val="22"/>
        </w:rPr>
        <w:t xml:space="preserve">directly </w:t>
      </w:r>
      <w:r w:rsidR="008800EE" w:rsidRPr="008800EE">
        <w:rPr>
          <w:rFonts w:ascii="Arial" w:hAnsi="Arial" w:cs="Arial"/>
          <w:bCs/>
          <w:sz w:val="22"/>
          <w:szCs w:val="22"/>
        </w:rPr>
        <w:t xml:space="preserve">with the nurse in charge of the relevant ward for additional confirmation that they are aware </w:t>
      </w:r>
      <w:r w:rsidR="004519D7" w:rsidRPr="008800EE">
        <w:rPr>
          <w:rFonts w:ascii="Arial" w:hAnsi="Arial" w:cs="Arial"/>
          <w:bCs/>
          <w:sz w:val="22"/>
          <w:szCs w:val="22"/>
        </w:rPr>
        <w:t>of the shortage and contingency plan.</w:t>
      </w:r>
    </w:p>
    <w:p w:rsidR="009D7E40" w:rsidRDefault="009D7E40" w:rsidP="009D7E40">
      <w:pPr>
        <w:ind w:left="360"/>
        <w:rPr>
          <w:rFonts w:ascii="Arial" w:hAnsi="Arial" w:cs="Arial"/>
          <w:bCs/>
          <w:sz w:val="22"/>
          <w:szCs w:val="22"/>
        </w:rPr>
      </w:pPr>
    </w:p>
    <w:p w:rsidR="009D7E40" w:rsidRPr="008800EE" w:rsidRDefault="009D7E40" w:rsidP="009D7E40">
      <w:pPr>
        <w:ind w:left="360"/>
        <w:rPr>
          <w:rFonts w:ascii="Arial" w:hAnsi="Arial" w:cs="Arial"/>
          <w:bCs/>
          <w:sz w:val="22"/>
          <w:szCs w:val="22"/>
        </w:rPr>
      </w:pPr>
      <w:r>
        <w:rPr>
          <w:rFonts w:ascii="Arial" w:hAnsi="Arial" w:cs="Arial"/>
          <w:bCs/>
          <w:sz w:val="22"/>
          <w:szCs w:val="22"/>
        </w:rPr>
        <w:t xml:space="preserve">**clinical leads will be dependent on the </w:t>
      </w:r>
      <w:r w:rsidR="00A80936">
        <w:rPr>
          <w:rFonts w:ascii="Arial" w:hAnsi="Arial" w:cs="Arial"/>
          <w:bCs/>
          <w:sz w:val="22"/>
          <w:szCs w:val="22"/>
        </w:rPr>
        <w:t>number of areas affected. For level 2, this will usually need to include the ward manager and matron and for level 3 shortages, Heads of Nursing and Clinical Directors may also need to be included.</w:t>
      </w:r>
    </w:p>
    <w:p w:rsidR="00BC21C4" w:rsidRDefault="00BC21C4" w:rsidP="008D4F7A">
      <w:pPr>
        <w:rPr>
          <w:rFonts w:ascii="Arial" w:hAnsi="Arial" w:cs="Arial"/>
          <w:bCs/>
          <w:sz w:val="22"/>
          <w:szCs w:val="22"/>
        </w:rPr>
      </w:pPr>
    </w:p>
    <w:p w:rsidR="00BC21C4" w:rsidRDefault="00BC21C4" w:rsidP="00BC21C4">
      <w:pPr>
        <w:ind w:left="360"/>
        <w:rPr>
          <w:rFonts w:ascii="Arial" w:hAnsi="Arial" w:cs="Arial"/>
          <w:bCs/>
          <w:sz w:val="22"/>
          <w:szCs w:val="22"/>
        </w:rPr>
      </w:pPr>
      <w:r>
        <w:rPr>
          <w:rFonts w:ascii="Arial" w:hAnsi="Arial" w:cs="Arial"/>
          <w:bCs/>
          <w:sz w:val="22"/>
          <w:szCs w:val="22"/>
        </w:rPr>
        <w:t>Where stock is required to be mobilised, the procurement team will liaise with the relevant teams (</w:t>
      </w:r>
      <w:r w:rsidR="006F09D9">
        <w:rPr>
          <w:rFonts w:ascii="Arial" w:hAnsi="Arial" w:cs="Arial"/>
          <w:bCs/>
          <w:sz w:val="22"/>
          <w:szCs w:val="22"/>
        </w:rPr>
        <w:t>Pharmacy Stores, Dispensary) and where supply is for a critical medicine that has been exhausted, the procurement team will liaise with the wholesaler or external Trust to arra</w:t>
      </w:r>
      <w:r w:rsidR="00B301A6">
        <w:rPr>
          <w:rFonts w:ascii="Arial" w:hAnsi="Arial" w:cs="Arial"/>
          <w:bCs/>
          <w:sz w:val="22"/>
          <w:szCs w:val="22"/>
        </w:rPr>
        <w:t xml:space="preserve">nge an urgent delivery. If </w:t>
      </w:r>
      <w:r w:rsidR="006F09D9">
        <w:rPr>
          <w:rFonts w:ascii="Arial" w:hAnsi="Arial" w:cs="Arial"/>
          <w:bCs/>
          <w:sz w:val="22"/>
          <w:szCs w:val="22"/>
        </w:rPr>
        <w:t>the delivery is expected to be out of hours, this is to be handed over to the resident</w:t>
      </w:r>
      <w:r w:rsidR="0000447B">
        <w:rPr>
          <w:rFonts w:ascii="Arial" w:hAnsi="Arial" w:cs="Arial"/>
          <w:bCs/>
          <w:sz w:val="22"/>
          <w:szCs w:val="22"/>
        </w:rPr>
        <w:t xml:space="preserve"> or on call</w:t>
      </w:r>
      <w:r w:rsidR="006F09D9">
        <w:rPr>
          <w:rFonts w:ascii="Arial" w:hAnsi="Arial" w:cs="Arial"/>
          <w:bCs/>
          <w:sz w:val="22"/>
          <w:szCs w:val="22"/>
        </w:rPr>
        <w:t xml:space="preserve"> pharmacist on duty.</w:t>
      </w:r>
    </w:p>
    <w:p w:rsidR="006F09D9" w:rsidRDefault="006F09D9" w:rsidP="00BC21C4">
      <w:pPr>
        <w:ind w:left="360"/>
        <w:rPr>
          <w:rFonts w:ascii="Arial" w:hAnsi="Arial" w:cs="Arial"/>
          <w:bCs/>
          <w:sz w:val="22"/>
          <w:szCs w:val="22"/>
        </w:rPr>
      </w:pPr>
    </w:p>
    <w:p w:rsidR="00136B3B" w:rsidRDefault="006F09D9" w:rsidP="00136B3B">
      <w:pPr>
        <w:ind w:left="360"/>
        <w:rPr>
          <w:rFonts w:ascii="Arial" w:hAnsi="Arial" w:cs="Arial"/>
          <w:bCs/>
          <w:sz w:val="22"/>
          <w:szCs w:val="22"/>
        </w:rPr>
      </w:pPr>
      <w:r>
        <w:rPr>
          <w:rFonts w:ascii="Arial" w:hAnsi="Arial" w:cs="Arial"/>
          <w:bCs/>
          <w:sz w:val="22"/>
          <w:szCs w:val="22"/>
        </w:rPr>
        <w:t>Any stock shortages expected to impact on suppli</w:t>
      </w:r>
      <w:r w:rsidR="00D466D8">
        <w:rPr>
          <w:rFonts w:ascii="Arial" w:hAnsi="Arial" w:cs="Arial"/>
          <w:bCs/>
          <w:sz w:val="22"/>
          <w:szCs w:val="22"/>
        </w:rPr>
        <w:t>es out of hours, the Designated P</w:t>
      </w:r>
      <w:r>
        <w:rPr>
          <w:rFonts w:ascii="Arial" w:hAnsi="Arial" w:cs="Arial"/>
          <w:bCs/>
          <w:sz w:val="22"/>
          <w:szCs w:val="22"/>
        </w:rPr>
        <w:t xml:space="preserve">harmacist is to </w:t>
      </w:r>
      <w:r w:rsidR="008800EE">
        <w:rPr>
          <w:rFonts w:ascii="Arial" w:hAnsi="Arial" w:cs="Arial"/>
          <w:bCs/>
          <w:sz w:val="22"/>
          <w:szCs w:val="22"/>
        </w:rPr>
        <w:t>remind</w:t>
      </w:r>
      <w:r>
        <w:rPr>
          <w:rFonts w:ascii="Arial" w:hAnsi="Arial" w:cs="Arial"/>
          <w:bCs/>
          <w:sz w:val="22"/>
          <w:szCs w:val="22"/>
        </w:rPr>
        <w:t xml:space="preserve"> the weekend</w:t>
      </w:r>
      <w:r w:rsidR="00B84DAD">
        <w:rPr>
          <w:rFonts w:ascii="Arial" w:hAnsi="Arial" w:cs="Arial"/>
          <w:bCs/>
          <w:sz w:val="22"/>
          <w:szCs w:val="22"/>
        </w:rPr>
        <w:t xml:space="preserve"> teams and </w:t>
      </w:r>
      <w:r w:rsidR="006118A0">
        <w:rPr>
          <w:rFonts w:ascii="Arial" w:hAnsi="Arial" w:cs="Arial"/>
          <w:bCs/>
          <w:sz w:val="22"/>
          <w:szCs w:val="22"/>
        </w:rPr>
        <w:t xml:space="preserve">on call </w:t>
      </w:r>
      <w:r w:rsidR="00B84DAD">
        <w:rPr>
          <w:rFonts w:ascii="Arial" w:hAnsi="Arial" w:cs="Arial"/>
          <w:bCs/>
          <w:sz w:val="22"/>
          <w:szCs w:val="22"/>
        </w:rPr>
        <w:t>pharmacists.</w:t>
      </w:r>
    </w:p>
    <w:p w:rsidR="00B84DAD" w:rsidRDefault="00B84DAD" w:rsidP="00B84DAD">
      <w:pPr>
        <w:ind w:left="360"/>
        <w:rPr>
          <w:rFonts w:ascii="Arial" w:hAnsi="Arial" w:cs="Arial"/>
          <w:bCs/>
          <w:sz w:val="22"/>
          <w:szCs w:val="22"/>
        </w:rPr>
      </w:pPr>
    </w:p>
    <w:p w:rsidR="00001840" w:rsidRDefault="00B84DAD" w:rsidP="00A41C95">
      <w:pPr>
        <w:ind w:left="360"/>
        <w:rPr>
          <w:rFonts w:ascii="Arial" w:hAnsi="Arial" w:cs="Arial"/>
          <w:bCs/>
          <w:sz w:val="22"/>
          <w:szCs w:val="22"/>
        </w:rPr>
      </w:pPr>
      <w:r>
        <w:rPr>
          <w:rFonts w:ascii="Arial" w:hAnsi="Arial" w:cs="Arial"/>
          <w:bCs/>
          <w:sz w:val="22"/>
          <w:szCs w:val="22"/>
        </w:rPr>
        <w:t xml:space="preserve">The procurement team are to inform the </w:t>
      </w:r>
      <w:r w:rsidR="00C76B10" w:rsidRPr="0000447B">
        <w:rPr>
          <w:rFonts w:ascii="Arial" w:hAnsi="Arial" w:cs="Arial"/>
          <w:b/>
          <w:bCs/>
          <w:i/>
          <w:color w:val="FF0000"/>
          <w:sz w:val="22"/>
          <w:szCs w:val="22"/>
        </w:rPr>
        <w:t>[CG team]</w:t>
      </w:r>
      <w:r w:rsidRPr="0000447B">
        <w:rPr>
          <w:rFonts w:ascii="Arial" w:hAnsi="Arial" w:cs="Arial"/>
          <w:b/>
          <w:bCs/>
          <w:sz w:val="22"/>
          <w:szCs w:val="22"/>
        </w:rPr>
        <w:t xml:space="preserve"> </w:t>
      </w:r>
      <w:r>
        <w:rPr>
          <w:rFonts w:ascii="Arial" w:hAnsi="Arial" w:cs="Arial"/>
          <w:bCs/>
          <w:sz w:val="22"/>
          <w:szCs w:val="22"/>
        </w:rPr>
        <w:t>and</w:t>
      </w:r>
      <w:r w:rsidR="00D466D8">
        <w:rPr>
          <w:rFonts w:ascii="Arial" w:hAnsi="Arial" w:cs="Arial"/>
          <w:bCs/>
          <w:sz w:val="22"/>
          <w:szCs w:val="22"/>
        </w:rPr>
        <w:t xml:space="preserve"> D</w:t>
      </w:r>
      <w:r w:rsidR="00147634">
        <w:rPr>
          <w:rFonts w:ascii="Arial" w:hAnsi="Arial" w:cs="Arial"/>
          <w:bCs/>
          <w:sz w:val="22"/>
          <w:szCs w:val="22"/>
        </w:rPr>
        <w:t>esignated</w:t>
      </w:r>
      <w:r w:rsidR="00D466D8">
        <w:rPr>
          <w:rFonts w:ascii="Arial" w:hAnsi="Arial" w:cs="Arial"/>
          <w:bCs/>
          <w:sz w:val="22"/>
          <w:szCs w:val="22"/>
        </w:rPr>
        <w:t xml:space="preserve"> P</w:t>
      </w:r>
      <w:r>
        <w:rPr>
          <w:rFonts w:ascii="Arial" w:hAnsi="Arial" w:cs="Arial"/>
          <w:bCs/>
          <w:sz w:val="22"/>
          <w:szCs w:val="22"/>
        </w:rPr>
        <w:t xml:space="preserve">harmacist when the shortage has been resolved and stock levels </w:t>
      </w:r>
      <w:r w:rsidR="006F27EB">
        <w:rPr>
          <w:rFonts w:ascii="Arial" w:hAnsi="Arial" w:cs="Arial"/>
          <w:bCs/>
          <w:sz w:val="22"/>
          <w:szCs w:val="22"/>
        </w:rPr>
        <w:t>has</w:t>
      </w:r>
      <w:r>
        <w:rPr>
          <w:rFonts w:ascii="Arial" w:hAnsi="Arial" w:cs="Arial"/>
          <w:bCs/>
          <w:sz w:val="22"/>
          <w:szCs w:val="22"/>
        </w:rPr>
        <w:t xml:space="preserve"> been replenished.</w:t>
      </w:r>
    </w:p>
    <w:p w:rsidR="00920723" w:rsidRDefault="00920723" w:rsidP="00A41C95">
      <w:pPr>
        <w:ind w:left="360"/>
        <w:rPr>
          <w:rFonts w:ascii="Arial" w:hAnsi="Arial" w:cs="Arial"/>
          <w:bCs/>
          <w:sz w:val="22"/>
          <w:szCs w:val="22"/>
        </w:rPr>
      </w:pPr>
    </w:p>
    <w:p w:rsidR="00722F1E" w:rsidRDefault="00B84DAD" w:rsidP="00722F1E">
      <w:pPr>
        <w:ind w:left="360"/>
        <w:rPr>
          <w:rFonts w:ascii="Arial" w:hAnsi="Arial" w:cs="Arial"/>
          <w:b/>
          <w:bCs/>
          <w:sz w:val="22"/>
          <w:szCs w:val="22"/>
        </w:rPr>
      </w:pPr>
      <w:r>
        <w:rPr>
          <w:rFonts w:ascii="Arial" w:hAnsi="Arial" w:cs="Arial"/>
          <w:b/>
          <w:bCs/>
          <w:sz w:val="22"/>
          <w:szCs w:val="22"/>
        </w:rPr>
        <w:t>4. D</w:t>
      </w:r>
      <w:r w:rsidR="00722F1E" w:rsidRPr="00B301A6">
        <w:rPr>
          <w:rFonts w:ascii="Arial" w:hAnsi="Arial" w:cs="Arial"/>
          <w:b/>
          <w:bCs/>
          <w:sz w:val="22"/>
          <w:szCs w:val="22"/>
        </w:rPr>
        <w:t>e</w:t>
      </w:r>
      <w:r w:rsidR="00F87B98">
        <w:rPr>
          <w:rFonts w:ascii="Arial" w:hAnsi="Arial" w:cs="Arial"/>
          <w:b/>
          <w:bCs/>
          <w:sz w:val="22"/>
          <w:szCs w:val="22"/>
        </w:rPr>
        <w:t>-</w:t>
      </w:r>
      <w:r w:rsidR="00722F1E" w:rsidRPr="00B301A6">
        <w:rPr>
          <w:rFonts w:ascii="Arial" w:hAnsi="Arial" w:cs="Arial"/>
          <w:b/>
          <w:bCs/>
          <w:sz w:val="22"/>
          <w:szCs w:val="22"/>
        </w:rPr>
        <w:t>escalating a critical medicine shortage</w:t>
      </w:r>
    </w:p>
    <w:p w:rsidR="0047499F" w:rsidRPr="00B301A6" w:rsidRDefault="0047499F" w:rsidP="0047499F">
      <w:pPr>
        <w:rPr>
          <w:rFonts w:ascii="Arial" w:hAnsi="Arial" w:cs="Arial"/>
          <w:b/>
          <w:bCs/>
          <w:sz w:val="22"/>
          <w:szCs w:val="22"/>
        </w:rPr>
      </w:pPr>
    </w:p>
    <w:p w:rsidR="006F09D9" w:rsidRDefault="008800EE" w:rsidP="00126BB3">
      <w:pPr>
        <w:ind w:left="360"/>
        <w:rPr>
          <w:rFonts w:ascii="Arial" w:hAnsi="Arial" w:cs="Arial"/>
          <w:bCs/>
          <w:sz w:val="22"/>
          <w:szCs w:val="22"/>
        </w:rPr>
      </w:pPr>
      <w:r>
        <w:rPr>
          <w:rFonts w:ascii="Arial" w:hAnsi="Arial" w:cs="Arial"/>
          <w:bCs/>
          <w:sz w:val="22"/>
          <w:szCs w:val="22"/>
        </w:rPr>
        <w:t xml:space="preserve">Once a contingency plan has been invoked, it will be reviewed by the </w:t>
      </w:r>
      <w:r w:rsidR="006F27EB" w:rsidRPr="0000447B">
        <w:rPr>
          <w:rFonts w:ascii="Arial" w:hAnsi="Arial" w:cs="Arial"/>
          <w:b/>
          <w:bCs/>
          <w:i/>
          <w:color w:val="FF0000"/>
          <w:sz w:val="22"/>
          <w:szCs w:val="22"/>
        </w:rPr>
        <w:t>[CG team]</w:t>
      </w:r>
      <w:r>
        <w:rPr>
          <w:rFonts w:ascii="Arial" w:hAnsi="Arial" w:cs="Arial"/>
          <w:bCs/>
          <w:sz w:val="22"/>
          <w:szCs w:val="22"/>
        </w:rPr>
        <w:t xml:space="preserve"> and procurement team periodically until there is confidence that the supply will no</w:t>
      </w:r>
      <w:r w:rsidR="00126BB3">
        <w:rPr>
          <w:rFonts w:ascii="Arial" w:hAnsi="Arial" w:cs="Arial"/>
          <w:bCs/>
          <w:sz w:val="22"/>
          <w:szCs w:val="22"/>
        </w:rPr>
        <w:t>t</w:t>
      </w:r>
      <w:r>
        <w:rPr>
          <w:rFonts w:ascii="Arial" w:hAnsi="Arial" w:cs="Arial"/>
          <w:bCs/>
          <w:sz w:val="22"/>
          <w:szCs w:val="22"/>
        </w:rPr>
        <w:t xml:space="preserve"> be interrupted for at least 8 weeks.</w:t>
      </w:r>
      <w:r w:rsidR="00126BB3">
        <w:rPr>
          <w:rFonts w:ascii="Arial" w:hAnsi="Arial" w:cs="Arial"/>
          <w:bCs/>
          <w:sz w:val="22"/>
          <w:szCs w:val="22"/>
        </w:rPr>
        <w:t xml:space="preserve"> At this stage, </w:t>
      </w:r>
      <w:r w:rsidR="00B301A6">
        <w:rPr>
          <w:rFonts w:ascii="Arial" w:hAnsi="Arial" w:cs="Arial"/>
          <w:bCs/>
          <w:sz w:val="22"/>
          <w:szCs w:val="22"/>
        </w:rPr>
        <w:t>the contingency plan is</w:t>
      </w:r>
      <w:r w:rsidR="00126BB3">
        <w:rPr>
          <w:rFonts w:ascii="Arial" w:hAnsi="Arial" w:cs="Arial"/>
          <w:bCs/>
          <w:sz w:val="22"/>
          <w:szCs w:val="22"/>
        </w:rPr>
        <w:t xml:space="preserve"> to be </w:t>
      </w:r>
      <w:r w:rsidR="00B301A6">
        <w:rPr>
          <w:rFonts w:ascii="Arial" w:hAnsi="Arial" w:cs="Arial"/>
          <w:bCs/>
          <w:sz w:val="22"/>
          <w:szCs w:val="22"/>
        </w:rPr>
        <w:t>de</w:t>
      </w:r>
      <w:r w:rsidR="00AE2A96">
        <w:rPr>
          <w:rFonts w:ascii="Arial" w:hAnsi="Arial" w:cs="Arial"/>
          <w:bCs/>
          <w:sz w:val="22"/>
          <w:szCs w:val="22"/>
        </w:rPr>
        <w:t>-</w:t>
      </w:r>
      <w:r w:rsidR="00B301A6">
        <w:rPr>
          <w:rFonts w:ascii="Arial" w:hAnsi="Arial" w:cs="Arial"/>
          <w:bCs/>
          <w:sz w:val="22"/>
          <w:szCs w:val="22"/>
        </w:rPr>
        <w:t>escalated. This is to be achieved</w:t>
      </w:r>
      <w:r w:rsidR="00B84DAD">
        <w:rPr>
          <w:rFonts w:ascii="Arial" w:hAnsi="Arial" w:cs="Arial"/>
          <w:bCs/>
          <w:sz w:val="22"/>
          <w:szCs w:val="22"/>
        </w:rPr>
        <w:t xml:space="preserve"> by the relevant teams involved in managing the shortage, reversing any measures that were implemented as part of the contingency plan. This will be co-ordin</w:t>
      </w:r>
      <w:r w:rsidR="00AF1E23">
        <w:rPr>
          <w:rFonts w:ascii="Arial" w:hAnsi="Arial" w:cs="Arial"/>
          <w:bCs/>
          <w:sz w:val="22"/>
          <w:szCs w:val="22"/>
        </w:rPr>
        <w:t>ated and communicated by the</w:t>
      </w:r>
      <w:r w:rsidR="0094137B">
        <w:rPr>
          <w:rFonts w:ascii="Arial" w:hAnsi="Arial" w:cs="Arial"/>
          <w:bCs/>
          <w:sz w:val="22"/>
          <w:szCs w:val="22"/>
        </w:rPr>
        <w:t xml:space="preserve"> Designated Pharmacist </w:t>
      </w:r>
      <w:r w:rsidR="00AE2A96">
        <w:rPr>
          <w:rFonts w:ascii="Arial" w:hAnsi="Arial" w:cs="Arial"/>
          <w:bCs/>
          <w:sz w:val="22"/>
          <w:szCs w:val="22"/>
        </w:rPr>
        <w:t>and the</w:t>
      </w:r>
      <w:r w:rsidR="00AF1E23">
        <w:rPr>
          <w:rFonts w:ascii="Arial" w:hAnsi="Arial" w:cs="Arial"/>
          <w:bCs/>
          <w:sz w:val="22"/>
          <w:szCs w:val="22"/>
        </w:rPr>
        <w:t xml:space="preserve"> </w:t>
      </w:r>
      <w:r w:rsidR="00C76B10" w:rsidRPr="0000447B">
        <w:rPr>
          <w:rFonts w:ascii="Arial" w:hAnsi="Arial" w:cs="Arial"/>
          <w:b/>
          <w:bCs/>
          <w:i/>
          <w:color w:val="FF0000"/>
          <w:sz w:val="22"/>
          <w:szCs w:val="22"/>
        </w:rPr>
        <w:t>[CG team]</w:t>
      </w:r>
      <w:r w:rsidR="00B84DAD">
        <w:rPr>
          <w:rFonts w:ascii="Arial" w:hAnsi="Arial" w:cs="Arial"/>
          <w:bCs/>
          <w:sz w:val="22"/>
          <w:szCs w:val="22"/>
        </w:rPr>
        <w:t xml:space="preserve"> who will </w:t>
      </w:r>
      <w:r w:rsidR="00AE2A96">
        <w:rPr>
          <w:rFonts w:ascii="Arial" w:hAnsi="Arial" w:cs="Arial"/>
          <w:bCs/>
          <w:sz w:val="22"/>
          <w:szCs w:val="22"/>
        </w:rPr>
        <w:t xml:space="preserve">advise of </w:t>
      </w:r>
      <w:r w:rsidR="00B84DAD">
        <w:rPr>
          <w:rFonts w:ascii="Arial" w:hAnsi="Arial" w:cs="Arial"/>
          <w:bCs/>
          <w:sz w:val="22"/>
          <w:szCs w:val="22"/>
        </w:rPr>
        <w:t>the required actions that are to be taken. This will include how to use any surplus supplies of a substitute procured as a result of the shortage to avoid wastage.</w:t>
      </w:r>
    </w:p>
    <w:p w:rsidR="006F09D9" w:rsidRPr="000A3165" w:rsidRDefault="006F09D9" w:rsidP="00722F1E">
      <w:pPr>
        <w:ind w:left="360"/>
        <w:rPr>
          <w:rFonts w:ascii="Arial" w:hAnsi="Arial" w:cs="Arial"/>
          <w:bCs/>
          <w:sz w:val="22"/>
          <w:szCs w:val="22"/>
        </w:rPr>
      </w:pPr>
    </w:p>
    <w:p w:rsidR="000A3165" w:rsidRPr="000A3165" w:rsidRDefault="000A3165" w:rsidP="000A3165">
      <w:pPr>
        <w:ind w:left="360"/>
        <w:rPr>
          <w:rFonts w:ascii="Arial" w:hAnsi="Arial" w:cs="Arial"/>
          <w:b/>
          <w:bCs/>
          <w:sz w:val="22"/>
          <w:szCs w:val="22"/>
        </w:rPr>
      </w:pPr>
    </w:p>
    <w:p w:rsidR="00C2540C" w:rsidRPr="004342FE" w:rsidRDefault="00C2540C" w:rsidP="00C2540C">
      <w:pPr>
        <w:pStyle w:val="Heading2"/>
        <w:numPr>
          <w:ilvl w:val="0"/>
          <w:numId w:val="2"/>
        </w:numPr>
        <w:tabs>
          <w:tab w:val="left" w:pos="567"/>
        </w:tabs>
        <w:rPr>
          <w:rFonts w:ascii="Arial" w:hAnsi="Arial" w:cs="Arial"/>
          <w:szCs w:val="24"/>
        </w:rPr>
      </w:pPr>
      <w:r w:rsidRPr="004342FE">
        <w:rPr>
          <w:rFonts w:ascii="Arial" w:hAnsi="Arial" w:cs="Arial"/>
          <w:szCs w:val="24"/>
        </w:rPr>
        <w:t xml:space="preserve">Reference Documents </w:t>
      </w:r>
    </w:p>
    <w:p w:rsidR="00C2540C" w:rsidRPr="0000447B" w:rsidRDefault="0000447B" w:rsidP="00E42D56">
      <w:pPr>
        <w:ind w:left="360"/>
        <w:rPr>
          <w:rFonts w:ascii="Arial" w:hAnsi="Arial" w:cs="Arial"/>
          <w:b/>
          <w:i/>
          <w:sz w:val="22"/>
          <w:szCs w:val="22"/>
        </w:rPr>
      </w:pPr>
      <w:r w:rsidRPr="0000447B">
        <w:rPr>
          <w:rFonts w:ascii="Arial" w:hAnsi="Arial" w:cs="Arial"/>
          <w:b/>
          <w:i/>
          <w:color w:val="FF0000"/>
          <w:sz w:val="22"/>
          <w:szCs w:val="22"/>
        </w:rPr>
        <w:t>[Insert local Trust doc</w:t>
      </w:r>
      <w:r>
        <w:rPr>
          <w:rFonts w:ascii="Arial" w:hAnsi="Arial" w:cs="Arial"/>
          <w:b/>
          <w:i/>
          <w:color w:val="FF0000"/>
          <w:sz w:val="22"/>
          <w:szCs w:val="22"/>
        </w:rPr>
        <w:t>u</w:t>
      </w:r>
      <w:r w:rsidRPr="0000447B">
        <w:rPr>
          <w:rFonts w:ascii="Arial" w:hAnsi="Arial" w:cs="Arial"/>
          <w:b/>
          <w:i/>
          <w:color w:val="FF0000"/>
          <w:sz w:val="22"/>
          <w:szCs w:val="22"/>
        </w:rPr>
        <w:t>ments]</w:t>
      </w:r>
    </w:p>
    <w:p w:rsidR="003973B4" w:rsidRPr="003973B4" w:rsidRDefault="008E1789" w:rsidP="003973B4">
      <w:pPr>
        <w:ind w:left="360"/>
        <w:rPr>
          <w:rFonts w:ascii="Arial" w:hAnsi="Arial" w:cs="Arial"/>
          <w:sz w:val="22"/>
          <w:szCs w:val="22"/>
        </w:rPr>
      </w:pPr>
      <w:hyperlink r:id="rId9" w:tgtFrame="_blank" w:history="1">
        <w:r w:rsidR="003973B4" w:rsidRPr="003973B4">
          <w:rPr>
            <w:rStyle w:val="Hyperlink"/>
            <w:rFonts w:ascii="Arial" w:hAnsi="Arial" w:cs="Arial"/>
            <w:sz w:val="22"/>
            <w:szCs w:val="22"/>
          </w:rPr>
          <w:t>http://www.rpharms.com/support-pdfs/managing-medicines-shortages-in-secondary-care.pdf</w:t>
        </w:r>
      </w:hyperlink>
      <w:r w:rsidR="003973B4" w:rsidRPr="003973B4">
        <w:rPr>
          <w:rFonts w:ascii="Arial" w:hAnsi="Arial" w:cs="Arial"/>
          <w:sz w:val="22"/>
          <w:szCs w:val="22"/>
        </w:rPr>
        <w:t xml:space="preserve"> </w:t>
      </w:r>
    </w:p>
    <w:p w:rsidR="003973B4" w:rsidRPr="003973B4" w:rsidRDefault="008E1789" w:rsidP="003973B4">
      <w:pPr>
        <w:ind w:left="360"/>
        <w:rPr>
          <w:rFonts w:ascii="Arial" w:hAnsi="Arial" w:cs="Arial"/>
          <w:sz w:val="22"/>
          <w:szCs w:val="22"/>
        </w:rPr>
      </w:pPr>
      <w:hyperlink r:id="rId10" w:history="1">
        <w:r w:rsidR="003973B4" w:rsidRPr="003973B4">
          <w:rPr>
            <w:rStyle w:val="Hyperlink"/>
            <w:rFonts w:ascii="Arial" w:hAnsi="Arial" w:cs="Arial"/>
            <w:sz w:val="22"/>
            <w:szCs w:val="22"/>
          </w:rPr>
          <w:t>http://www.pharmaceutical-journal.com/download?ac=1066420</w:t>
        </w:r>
      </w:hyperlink>
    </w:p>
    <w:p w:rsidR="003973B4" w:rsidRPr="00E42D56" w:rsidRDefault="003973B4" w:rsidP="00E42D56">
      <w:pPr>
        <w:ind w:left="360"/>
        <w:rPr>
          <w:rFonts w:ascii="Arial" w:hAnsi="Arial" w:cs="Arial"/>
          <w:sz w:val="22"/>
          <w:szCs w:val="22"/>
        </w:rPr>
      </w:pPr>
    </w:p>
    <w:p w:rsidR="00C2540C" w:rsidRDefault="00C2540C" w:rsidP="00C2540C">
      <w:pPr>
        <w:jc w:val="both"/>
        <w:rPr>
          <w:rFonts w:ascii="Arial" w:hAnsi="Arial" w:cs="Arial"/>
          <w:bCs/>
          <w:sz w:val="22"/>
          <w:szCs w:val="22"/>
        </w:rPr>
      </w:pPr>
    </w:p>
    <w:p w:rsidR="00C2540C" w:rsidRDefault="00C2540C" w:rsidP="00C2540C">
      <w:pPr>
        <w:pStyle w:val="Heading2"/>
        <w:numPr>
          <w:ilvl w:val="0"/>
          <w:numId w:val="2"/>
        </w:numPr>
        <w:tabs>
          <w:tab w:val="left" w:pos="567"/>
        </w:tabs>
        <w:rPr>
          <w:rFonts w:ascii="Arial" w:hAnsi="Arial" w:cs="Arial"/>
          <w:szCs w:val="24"/>
        </w:rPr>
      </w:pPr>
      <w:r>
        <w:rPr>
          <w:rFonts w:ascii="Arial" w:hAnsi="Arial" w:cs="Arial"/>
          <w:szCs w:val="24"/>
        </w:rPr>
        <w:t>Revisions and Reasons</w:t>
      </w:r>
    </w:p>
    <w:p w:rsidR="00F21C25" w:rsidRPr="00F21C25" w:rsidRDefault="00F21C25" w:rsidP="00F21C25">
      <w:pPr>
        <w:ind w:left="360"/>
        <w:rPr>
          <w:rFonts w:ascii="Arial" w:hAnsi="Arial" w:cs="Arial"/>
          <w:sz w:val="22"/>
          <w:szCs w:val="22"/>
        </w:rPr>
      </w:pPr>
      <w:r w:rsidRPr="00F21C25">
        <w:rPr>
          <w:rFonts w:ascii="Arial" w:hAnsi="Arial" w:cs="Arial"/>
          <w:sz w:val="22"/>
          <w:szCs w:val="22"/>
        </w:rPr>
        <w:t>Nil</w:t>
      </w:r>
    </w:p>
    <w:p w:rsidR="00B34BA8" w:rsidRDefault="00C2540C" w:rsidP="00F42FC0">
      <w:pPr>
        <w:rPr>
          <w:rFonts w:ascii="Arial" w:hAnsi="Arial" w:cs="Arial"/>
          <w:sz w:val="24"/>
          <w:szCs w:val="24"/>
        </w:rPr>
      </w:pPr>
      <w:r w:rsidRPr="00232C0F">
        <w:rPr>
          <w:rFonts w:ascii="Arial" w:hAnsi="Arial" w:cs="Arial"/>
          <w:sz w:val="24"/>
          <w:szCs w:val="24"/>
        </w:rPr>
        <w:tab/>
      </w:r>
      <w:r w:rsidRPr="00232C0F">
        <w:rPr>
          <w:rFonts w:ascii="Arial" w:hAnsi="Arial" w:cs="Arial"/>
          <w:sz w:val="24"/>
          <w:szCs w:val="24"/>
        </w:rPr>
        <w:tab/>
      </w:r>
    </w:p>
    <w:p w:rsidR="00B34BA8" w:rsidRDefault="00B34BA8" w:rsidP="00B34BA8">
      <w:r>
        <w:br w:type="page"/>
      </w:r>
    </w:p>
    <w:p w:rsidR="00951A2E" w:rsidRDefault="00B34BA8" w:rsidP="00F42FC0">
      <w:pPr>
        <w:rPr>
          <w:rFonts w:ascii="Arial" w:hAnsi="Arial" w:cs="Arial"/>
          <w:b/>
          <w:sz w:val="24"/>
          <w:szCs w:val="24"/>
        </w:rPr>
      </w:pPr>
      <w:bookmarkStart w:id="0" w:name="_GoBack"/>
      <w:bookmarkEnd w:id="0"/>
      <w:r w:rsidRPr="00B34BA8">
        <w:rPr>
          <w:rFonts w:ascii="Arial" w:hAnsi="Arial" w:cs="Arial"/>
          <w:b/>
          <w:sz w:val="24"/>
          <w:szCs w:val="24"/>
        </w:rPr>
        <w:lastRenderedPageBreak/>
        <w:t>A</w:t>
      </w:r>
      <w:r w:rsidR="00951A2E">
        <w:rPr>
          <w:rFonts w:ascii="Arial" w:hAnsi="Arial" w:cs="Arial"/>
          <w:b/>
          <w:sz w:val="24"/>
          <w:szCs w:val="24"/>
        </w:rPr>
        <w:t xml:space="preserve">ppendix 1: </w:t>
      </w:r>
      <w:r w:rsidR="00AE300A">
        <w:rPr>
          <w:rFonts w:ascii="Arial" w:hAnsi="Arial" w:cs="Arial"/>
          <w:b/>
          <w:sz w:val="24"/>
          <w:szCs w:val="24"/>
        </w:rPr>
        <w:t>Example e</w:t>
      </w:r>
      <w:r w:rsidR="00951A2E">
        <w:rPr>
          <w:rFonts w:ascii="Arial" w:hAnsi="Arial" w:cs="Arial"/>
          <w:b/>
          <w:sz w:val="24"/>
          <w:szCs w:val="24"/>
        </w:rPr>
        <w:t>mail notification</w:t>
      </w:r>
      <w:r w:rsidR="00257529">
        <w:rPr>
          <w:rFonts w:ascii="Arial" w:hAnsi="Arial" w:cs="Arial"/>
          <w:b/>
          <w:sz w:val="24"/>
          <w:szCs w:val="24"/>
        </w:rPr>
        <w:t xml:space="preserve"> – for amendment according to each shortage scenario</w:t>
      </w:r>
    </w:p>
    <w:p w:rsidR="00AE300A" w:rsidRDefault="00AE300A" w:rsidP="008B0BC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89"/>
      </w:tblGrid>
      <w:tr w:rsidR="00AE300A" w:rsidRPr="002539DA" w:rsidTr="002539DA">
        <w:tc>
          <w:tcPr>
            <w:tcW w:w="2093"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Level of Shortage</w:t>
            </w:r>
          </w:p>
        </w:tc>
        <w:tc>
          <w:tcPr>
            <w:tcW w:w="7789"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Subject heading</w:t>
            </w:r>
          </w:p>
        </w:tc>
      </w:tr>
      <w:tr w:rsidR="00AE300A" w:rsidRPr="002539DA" w:rsidTr="002539DA">
        <w:tc>
          <w:tcPr>
            <w:tcW w:w="2093"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1</w:t>
            </w:r>
          </w:p>
        </w:tc>
        <w:tc>
          <w:tcPr>
            <w:tcW w:w="7789"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Medicine Supply Shortage of [Name of Medicine] – for information</w:t>
            </w:r>
          </w:p>
        </w:tc>
      </w:tr>
      <w:tr w:rsidR="00AE300A" w:rsidRPr="002539DA" w:rsidTr="002539DA">
        <w:tc>
          <w:tcPr>
            <w:tcW w:w="2093"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2 &amp; 3</w:t>
            </w:r>
          </w:p>
        </w:tc>
        <w:tc>
          <w:tcPr>
            <w:tcW w:w="7789" w:type="dxa"/>
            <w:shd w:val="clear" w:color="auto" w:fill="auto"/>
          </w:tcPr>
          <w:p w:rsidR="00AE300A" w:rsidRPr="002539DA" w:rsidRDefault="00AE300A" w:rsidP="00AE300A">
            <w:pPr>
              <w:rPr>
                <w:rFonts w:ascii="Arial" w:hAnsi="Arial" w:cs="Arial"/>
                <w:sz w:val="24"/>
                <w:szCs w:val="24"/>
              </w:rPr>
            </w:pPr>
            <w:r w:rsidRPr="002539DA">
              <w:rPr>
                <w:rFonts w:ascii="Arial" w:hAnsi="Arial" w:cs="Arial"/>
                <w:sz w:val="24"/>
                <w:szCs w:val="24"/>
              </w:rPr>
              <w:t>Medicine Supply Shortage of [Name of Medicine] – Memo attached</w:t>
            </w:r>
          </w:p>
        </w:tc>
      </w:tr>
      <w:tr w:rsidR="00AE300A" w:rsidRPr="002539DA" w:rsidTr="002539DA">
        <w:tc>
          <w:tcPr>
            <w:tcW w:w="2093" w:type="dxa"/>
            <w:shd w:val="clear" w:color="auto" w:fill="auto"/>
          </w:tcPr>
          <w:p w:rsidR="00AE300A" w:rsidRPr="002539DA" w:rsidRDefault="00AE300A" w:rsidP="00951A2E">
            <w:pPr>
              <w:rPr>
                <w:rFonts w:ascii="Arial" w:hAnsi="Arial" w:cs="Arial"/>
                <w:sz w:val="24"/>
                <w:szCs w:val="24"/>
              </w:rPr>
            </w:pPr>
            <w:r w:rsidRPr="002539DA">
              <w:rPr>
                <w:rFonts w:ascii="Arial" w:hAnsi="Arial" w:cs="Arial"/>
                <w:sz w:val="24"/>
                <w:szCs w:val="24"/>
              </w:rPr>
              <w:t>4</w:t>
            </w:r>
          </w:p>
        </w:tc>
        <w:tc>
          <w:tcPr>
            <w:tcW w:w="7789" w:type="dxa"/>
            <w:shd w:val="clear" w:color="auto" w:fill="auto"/>
          </w:tcPr>
          <w:p w:rsidR="00AE300A" w:rsidRPr="002539DA" w:rsidRDefault="00AE300A" w:rsidP="00AE300A">
            <w:pPr>
              <w:rPr>
                <w:rFonts w:ascii="Arial" w:hAnsi="Arial" w:cs="Arial"/>
                <w:sz w:val="24"/>
                <w:szCs w:val="24"/>
              </w:rPr>
            </w:pPr>
            <w:r w:rsidRPr="002539DA">
              <w:rPr>
                <w:rFonts w:ascii="Arial" w:hAnsi="Arial" w:cs="Arial"/>
                <w:sz w:val="24"/>
                <w:szCs w:val="24"/>
              </w:rPr>
              <w:t>Please read: Medicine Supply Shortage of [name of medicine] - Memo attached</w:t>
            </w:r>
          </w:p>
        </w:tc>
      </w:tr>
    </w:tbl>
    <w:p w:rsidR="00AE300A" w:rsidRDefault="00AE300A" w:rsidP="00951A2E">
      <w:pPr>
        <w:rPr>
          <w:rFonts w:ascii="Arial" w:hAnsi="Arial" w:cs="Arial"/>
          <w:sz w:val="24"/>
          <w:szCs w:val="24"/>
        </w:rPr>
      </w:pPr>
    </w:p>
    <w:p w:rsidR="00AE300A" w:rsidRDefault="00AE300A" w:rsidP="00951A2E">
      <w:pPr>
        <w:rPr>
          <w:rFonts w:ascii="Arial" w:hAnsi="Arial" w:cs="Arial"/>
          <w:sz w:val="24"/>
          <w:szCs w:val="24"/>
        </w:rPr>
      </w:pPr>
    </w:p>
    <w:p w:rsidR="00951A2E" w:rsidRPr="00951A2E" w:rsidRDefault="00951A2E" w:rsidP="00951A2E">
      <w:pPr>
        <w:rPr>
          <w:rFonts w:ascii="Arial" w:hAnsi="Arial" w:cs="Arial"/>
          <w:sz w:val="24"/>
          <w:szCs w:val="24"/>
        </w:rPr>
      </w:pPr>
      <w:r w:rsidRPr="00951A2E">
        <w:rPr>
          <w:rFonts w:ascii="Arial" w:hAnsi="Arial" w:cs="Arial"/>
          <w:sz w:val="24"/>
          <w:szCs w:val="24"/>
        </w:rPr>
        <w:t xml:space="preserve">Dear All, </w:t>
      </w:r>
    </w:p>
    <w:p w:rsidR="00951A2E" w:rsidRPr="00951A2E" w:rsidRDefault="00951A2E" w:rsidP="00951A2E">
      <w:pPr>
        <w:rPr>
          <w:rFonts w:ascii="Arial" w:hAnsi="Arial" w:cs="Arial"/>
          <w:sz w:val="24"/>
          <w:szCs w:val="24"/>
        </w:rPr>
      </w:pPr>
      <w:r w:rsidRPr="00951A2E">
        <w:rPr>
          <w:rFonts w:ascii="Arial" w:hAnsi="Arial" w:cs="Arial"/>
          <w:b/>
          <w:bCs/>
          <w:sz w:val="24"/>
          <w:szCs w:val="24"/>
        </w:rPr>
        <w:t xml:space="preserve">   </w:t>
      </w:r>
    </w:p>
    <w:p w:rsidR="00951A2E" w:rsidRDefault="00257529" w:rsidP="00AE300A">
      <w:pPr>
        <w:rPr>
          <w:rFonts w:ascii="Arial" w:hAnsi="Arial" w:cs="Arial"/>
          <w:bCs/>
          <w:sz w:val="24"/>
          <w:szCs w:val="24"/>
        </w:rPr>
      </w:pPr>
      <w:r>
        <w:rPr>
          <w:rFonts w:ascii="Arial" w:hAnsi="Arial" w:cs="Arial"/>
          <w:bCs/>
          <w:sz w:val="24"/>
          <w:szCs w:val="24"/>
        </w:rPr>
        <w:t>There is a shortage in the supply of [name of medicine], where supplies of medicines are expected to be affected until [insert month/year].</w:t>
      </w:r>
    </w:p>
    <w:p w:rsidR="00257529" w:rsidRDefault="00257529" w:rsidP="00AE300A">
      <w:pPr>
        <w:rPr>
          <w:rFonts w:ascii="Arial" w:hAnsi="Arial" w:cs="Arial"/>
          <w:bCs/>
          <w:sz w:val="24"/>
          <w:szCs w:val="24"/>
        </w:rPr>
      </w:pPr>
    </w:p>
    <w:p w:rsidR="00257529" w:rsidRDefault="00257529" w:rsidP="00AE300A">
      <w:pPr>
        <w:rPr>
          <w:rFonts w:ascii="Arial" w:hAnsi="Arial" w:cs="Arial"/>
          <w:sz w:val="24"/>
          <w:szCs w:val="24"/>
        </w:rPr>
      </w:pPr>
      <w:r>
        <w:rPr>
          <w:rFonts w:ascii="Arial" w:hAnsi="Arial" w:cs="Arial"/>
          <w:sz w:val="24"/>
          <w:szCs w:val="24"/>
          <w:highlight w:val="yellow"/>
        </w:rPr>
        <w:t>Level 1 (delete)</w:t>
      </w:r>
      <w:r>
        <w:rPr>
          <w:rFonts w:ascii="Arial" w:hAnsi="Arial" w:cs="Arial"/>
          <w:sz w:val="24"/>
          <w:szCs w:val="24"/>
        </w:rPr>
        <w:t>: This</w:t>
      </w:r>
      <w:r w:rsidR="0047499F">
        <w:rPr>
          <w:rFonts w:ascii="Arial" w:hAnsi="Arial" w:cs="Arial"/>
          <w:sz w:val="24"/>
          <w:szCs w:val="24"/>
        </w:rPr>
        <w:t xml:space="preserve"> email notification</w:t>
      </w:r>
      <w:r>
        <w:rPr>
          <w:rFonts w:ascii="Arial" w:hAnsi="Arial" w:cs="Arial"/>
          <w:sz w:val="24"/>
          <w:szCs w:val="24"/>
        </w:rPr>
        <w:t xml:space="preserve"> is for information only. Arrangements have been made to conserve stock until normal supplies</w:t>
      </w:r>
      <w:r w:rsidR="0047499F">
        <w:rPr>
          <w:rFonts w:ascii="Arial" w:hAnsi="Arial" w:cs="Arial"/>
          <w:sz w:val="24"/>
          <w:szCs w:val="24"/>
        </w:rPr>
        <w:t xml:space="preserve"> are expected to resume</w:t>
      </w:r>
      <w:r>
        <w:rPr>
          <w:rFonts w:ascii="Arial" w:hAnsi="Arial" w:cs="Arial"/>
          <w:sz w:val="24"/>
          <w:szCs w:val="24"/>
        </w:rPr>
        <w:t>. The main clinical areas affected are:</w:t>
      </w: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r w:rsidRPr="00257529">
        <w:rPr>
          <w:rFonts w:ascii="Arial" w:hAnsi="Arial" w:cs="Arial"/>
          <w:sz w:val="24"/>
          <w:szCs w:val="24"/>
          <w:highlight w:val="yellow"/>
        </w:rPr>
        <w:t>Level 2</w:t>
      </w:r>
      <w:r>
        <w:rPr>
          <w:rFonts w:ascii="Arial" w:hAnsi="Arial" w:cs="Arial"/>
          <w:sz w:val="24"/>
          <w:szCs w:val="24"/>
          <w:highlight w:val="yellow"/>
        </w:rPr>
        <w:t>&amp;3 (delete)</w:t>
      </w:r>
      <w:r w:rsidRPr="00257529">
        <w:rPr>
          <w:rFonts w:ascii="Arial" w:hAnsi="Arial" w:cs="Arial"/>
          <w:sz w:val="24"/>
          <w:szCs w:val="24"/>
          <w:highlight w:val="yellow"/>
        </w:rPr>
        <w:t>:</w:t>
      </w:r>
      <w:r>
        <w:rPr>
          <w:rFonts w:ascii="Arial" w:hAnsi="Arial" w:cs="Arial"/>
          <w:sz w:val="24"/>
          <w:szCs w:val="24"/>
        </w:rPr>
        <w:t xml:space="preserve"> Please find attached a memo detailing actions to be taken to manage the shortage until normal supplies have resumed. The main clinical areas affected are:</w:t>
      </w: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r>
        <w:rPr>
          <w:rFonts w:ascii="Arial" w:hAnsi="Arial" w:cs="Arial"/>
          <w:sz w:val="24"/>
          <w:szCs w:val="24"/>
        </w:rPr>
        <w:t xml:space="preserve">Please forward ensure that </w:t>
      </w:r>
      <w:proofErr w:type="gramStart"/>
      <w:r>
        <w:rPr>
          <w:rFonts w:ascii="Arial" w:hAnsi="Arial" w:cs="Arial"/>
          <w:sz w:val="24"/>
          <w:szCs w:val="24"/>
        </w:rPr>
        <w:t>staff</w:t>
      </w:r>
      <w:proofErr w:type="gramEnd"/>
      <w:r>
        <w:rPr>
          <w:rFonts w:ascii="Arial" w:hAnsi="Arial" w:cs="Arial"/>
          <w:sz w:val="24"/>
          <w:szCs w:val="24"/>
        </w:rPr>
        <w:t xml:space="preserve"> who do not routinely have access to emails and need to be aware of the shortage are informed.</w:t>
      </w: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r>
        <w:rPr>
          <w:rFonts w:ascii="Arial" w:hAnsi="Arial" w:cs="Arial"/>
          <w:sz w:val="24"/>
          <w:szCs w:val="24"/>
        </w:rPr>
        <w:t>A confirmation email will be sent once normal stock levels of the affected medicine have been replenished.</w:t>
      </w: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r>
        <w:rPr>
          <w:rFonts w:ascii="Arial" w:hAnsi="Arial" w:cs="Arial"/>
          <w:sz w:val="24"/>
          <w:szCs w:val="24"/>
        </w:rPr>
        <w:t>In the meantime, please do not hesitate in contacting me for further advice.</w:t>
      </w: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p>
    <w:p w:rsidR="00257529" w:rsidRDefault="00257529" w:rsidP="00AE300A">
      <w:pPr>
        <w:rPr>
          <w:rFonts w:ascii="Arial" w:hAnsi="Arial" w:cs="Arial"/>
          <w:sz w:val="24"/>
          <w:szCs w:val="24"/>
        </w:rPr>
      </w:pPr>
      <w:r>
        <w:rPr>
          <w:rFonts w:ascii="Arial" w:hAnsi="Arial" w:cs="Arial"/>
          <w:sz w:val="24"/>
          <w:szCs w:val="24"/>
        </w:rPr>
        <w:t>Kind regards,</w:t>
      </w:r>
    </w:p>
    <w:p w:rsidR="00257529" w:rsidRDefault="00257529" w:rsidP="00AE300A">
      <w:pPr>
        <w:rPr>
          <w:rFonts w:ascii="Arial" w:hAnsi="Arial" w:cs="Arial"/>
          <w:sz w:val="24"/>
          <w:szCs w:val="24"/>
        </w:rPr>
      </w:pPr>
    </w:p>
    <w:p w:rsidR="00257529" w:rsidRPr="00257529" w:rsidRDefault="00257529" w:rsidP="00AE300A">
      <w:pPr>
        <w:rPr>
          <w:rFonts w:ascii="Arial" w:hAnsi="Arial" w:cs="Arial"/>
          <w:sz w:val="24"/>
          <w:szCs w:val="24"/>
        </w:rPr>
      </w:pPr>
      <w:r>
        <w:rPr>
          <w:rFonts w:ascii="Arial" w:hAnsi="Arial" w:cs="Arial"/>
          <w:sz w:val="24"/>
          <w:szCs w:val="24"/>
        </w:rPr>
        <w:t>[</w:t>
      </w:r>
      <w:proofErr w:type="gramStart"/>
      <w:r>
        <w:rPr>
          <w:rFonts w:ascii="Arial" w:hAnsi="Arial" w:cs="Arial"/>
          <w:sz w:val="24"/>
          <w:szCs w:val="24"/>
        </w:rPr>
        <w:t>name</w:t>
      </w:r>
      <w:proofErr w:type="gramEnd"/>
      <w:r>
        <w:rPr>
          <w:rFonts w:ascii="Arial" w:hAnsi="Arial" w:cs="Arial"/>
          <w:sz w:val="24"/>
          <w:szCs w:val="24"/>
        </w:rPr>
        <w:t xml:space="preserve">, designation </w:t>
      </w:r>
      <w:r w:rsidR="0047499F">
        <w:rPr>
          <w:rFonts w:ascii="Arial" w:hAnsi="Arial" w:cs="Arial"/>
          <w:sz w:val="24"/>
          <w:szCs w:val="24"/>
        </w:rPr>
        <w:t>and contact details]</w:t>
      </w:r>
    </w:p>
    <w:p w:rsidR="00951A2E" w:rsidRDefault="00951A2E"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47499F" w:rsidRDefault="0047499F" w:rsidP="008B0BC4">
      <w:pPr>
        <w:rPr>
          <w:rFonts w:ascii="Arial" w:hAnsi="Arial" w:cs="Arial"/>
          <w:b/>
          <w:sz w:val="24"/>
          <w:szCs w:val="24"/>
        </w:rPr>
      </w:pPr>
    </w:p>
    <w:p w:rsidR="0000447B" w:rsidRDefault="0000447B">
      <w:pPr>
        <w:rPr>
          <w:rFonts w:ascii="Arial" w:hAnsi="Arial" w:cs="Arial"/>
          <w:b/>
          <w:sz w:val="24"/>
          <w:szCs w:val="24"/>
        </w:rPr>
      </w:pPr>
      <w:r>
        <w:rPr>
          <w:rFonts w:ascii="Arial" w:hAnsi="Arial" w:cs="Arial"/>
          <w:b/>
          <w:sz w:val="24"/>
          <w:szCs w:val="24"/>
        </w:rPr>
        <w:br w:type="page"/>
      </w:r>
    </w:p>
    <w:p w:rsidR="0010191F" w:rsidRDefault="0010191F" w:rsidP="008B0BC4">
      <w:pPr>
        <w:rPr>
          <w:rFonts w:ascii="Arial" w:hAnsi="Arial" w:cs="Arial"/>
          <w:b/>
          <w:sz w:val="24"/>
          <w:szCs w:val="24"/>
        </w:rPr>
      </w:pPr>
    </w:p>
    <w:p w:rsidR="00951A2E" w:rsidRDefault="00951A2E" w:rsidP="008B0BC4">
      <w:pPr>
        <w:rPr>
          <w:rFonts w:ascii="Arial" w:hAnsi="Arial" w:cs="Arial"/>
          <w:b/>
          <w:sz w:val="24"/>
          <w:szCs w:val="24"/>
        </w:rPr>
      </w:pPr>
    </w:p>
    <w:p w:rsidR="00ED7A5E" w:rsidRDefault="00951A2E" w:rsidP="008B0BC4">
      <w:pPr>
        <w:rPr>
          <w:rFonts w:ascii="Arial" w:hAnsi="Arial" w:cs="Arial"/>
          <w:b/>
          <w:sz w:val="24"/>
          <w:szCs w:val="24"/>
        </w:rPr>
      </w:pPr>
      <w:r>
        <w:rPr>
          <w:rFonts w:ascii="Arial" w:hAnsi="Arial" w:cs="Arial"/>
          <w:b/>
          <w:sz w:val="24"/>
          <w:szCs w:val="24"/>
        </w:rPr>
        <w:t>Appendix 2</w:t>
      </w:r>
      <w:r w:rsidR="00A77013">
        <w:rPr>
          <w:rFonts w:ascii="Arial" w:hAnsi="Arial" w:cs="Arial"/>
          <w:b/>
          <w:sz w:val="24"/>
          <w:szCs w:val="24"/>
        </w:rPr>
        <w:t xml:space="preserve">: </w:t>
      </w:r>
      <w:r w:rsidR="0000447B">
        <w:rPr>
          <w:rFonts w:ascii="Arial" w:hAnsi="Arial" w:cs="Arial"/>
          <w:b/>
          <w:sz w:val="24"/>
          <w:szCs w:val="24"/>
        </w:rPr>
        <w:t xml:space="preserve">Example </w:t>
      </w:r>
      <w:r w:rsidR="00A77013">
        <w:rPr>
          <w:rFonts w:ascii="Arial" w:hAnsi="Arial" w:cs="Arial"/>
          <w:b/>
          <w:sz w:val="24"/>
          <w:szCs w:val="24"/>
        </w:rPr>
        <w:t xml:space="preserve">Supply Shortage </w:t>
      </w:r>
      <w:r w:rsidR="00361CE0">
        <w:rPr>
          <w:rFonts w:ascii="Arial" w:hAnsi="Arial" w:cs="Arial"/>
          <w:b/>
          <w:sz w:val="24"/>
          <w:szCs w:val="24"/>
        </w:rPr>
        <w:t>communication</w:t>
      </w:r>
      <w:r w:rsidR="00A77013">
        <w:rPr>
          <w:rFonts w:ascii="Arial" w:hAnsi="Arial" w:cs="Arial"/>
          <w:b/>
          <w:sz w:val="24"/>
          <w:szCs w:val="24"/>
        </w:rPr>
        <w:t xml:space="preserve"> Template</w:t>
      </w:r>
    </w:p>
    <w:p w:rsidR="00A77013" w:rsidRDefault="00A77013" w:rsidP="008B0BC4">
      <w:pPr>
        <w:rPr>
          <w:rFonts w:ascii="Arial" w:hAnsi="Arial" w:cs="Arial"/>
          <w:b/>
          <w:sz w:val="24"/>
          <w:szCs w:val="24"/>
        </w:rPr>
      </w:pPr>
    </w:p>
    <w:p w:rsidR="00A77013" w:rsidRPr="006F27EB" w:rsidRDefault="00A77013" w:rsidP="00091379">
      <w:pPr>
        <w:pStyle w:val="DocumentLabel"/>
        <w:spacing w:before="100" w:beforeAutospacing="1" w:after="0" w:line="240" w:lineRule="auto"/>
        <w:ind w:left="0"/>
        <w:rPr>
          <w:rFonts w:ascii="Arial" w:hAnsi="Arial" w:cs="Arial"/>
          <w:b/>
          <w:color w:val="FF0000"/>
          <w:sz w:val="40"/>
          <w:szCs w:val="40"/>
        </w:rPr>
      </w:pPr>
      <w:r w:rsidRPr="00C25CEC">
        <w:rPr>
          <w:rFonts w:ascii="Tahoma" w:hAnsi="Tahoma"/>
          <w:b/>
          <w:color w:val="000080"/>
          <w:sz w:val="72"/>
          <w:szCs w:val="72"/>
        </w:rPr>
        <w:t>Memo</w:t>
      </w:r>
      <w:r w:rsidR="00091379">
        <w:rPr>
          <w:rFonts w:ascii="Tahoma" w:hAnsi="Tahoma"/>
          <w:b/>
          <w:color w:val="000080"/>
          <w:sz w:val="72"/>
          <w:szCs w:val="72"/>
        </w:rPr>
        <w:tab/>
      </w:r>
      <w:r w:rsidR="00091379">
        <w:rPr>
          <w:rFonts w:ascii="Tahoma" w:hAnsi="Tahoma"/>
          <w:b/>
          <w:color w:val="000080"/>
          <w:sz w:val="72"/>
          <w:szCs w:val="72"/>
        </w:rPr>
        <w:tab/>
      </w:r>
      <w:r w:rsidR="00091379">
        <w:rPr>
          <w:rFonts w:ascii="Tahoma" w:hAnsi="Tahoma"/>
          <w:b/>
          <w:color w:val="000080"/>
          <w:sz w:val="72"/>
          <w:szCs w:val="72"/>
        </w:rPr>
        <w:tab/>
      </w:r>
      <w:r w:rsidR="00A163F7">
        <w:rPr>
          <w:rFonts w:ascii="Tahoma" w:hAnsi="Tahoma"/>
          <w:b/>
          <w:color w:val="000080"/>
          <w:sz w:val="72"/>
          <w:szCs w:val="72"/>
        </w:rPr>
        <w:t xml:space="preserve">      </w:t>
      </w:r>
      <w:r w:rsidR="00091379">
        <w:rPr>
          <w:rFonts w:ascii="Tahoma" w:hAnsi="Tahoma"/>
          <w:b/>
          <w:color w:val="000080"/>
          <w:sz w:val="72"/>
          <w:szCs w:val="72"/>
        </w:rPr>
        <w:tab/>
      </w:r>
      <w:r w:rsidR="0010191F">
        <w:rPr>
          <w:rFonts w:ascii="Tahoma" w:hAnsi="Tahoma"/>
          <w:b/>
          <w:color w:val="000080"/>
          <w:sz w:val="72"/>
          <w:szCs w:val="72"/>
        </w:rPr>
        <w:tab/>
      </w:r>
      <w:r w:rsidR="0010191F">
        <w:rPr>
          <w:rFonts w:ascii="Tahoma" w:hAnsi="Tahoma"/>
          <w:b/>
          <w:color w:val="000080"/>
          <w:sz w:val="72"/>
          <w:szCs w:val="72"/>
        </w:rPr>
        <w:tab/>
      </w:r>
      <w:r w:rsidR="006F27EB" w:rsidRPr="006F27EB">
        <w:rPr>
          <w:rFonts w:ascii="Arial" w:hAnsi="Arial" w:cs="Arial"/>
          <w:b/>
          <w:noProof/>
          <w:color w:val="FF0000"/>
          <w:sz w:val="40"/>
          <w:szCs w:val="40"/>
          <w:lang w:eastAsia="en-GB"/>
        </w:rPr>
        <w:t>[Trust Logo]</w:t>
      </w:r>
    </w:p>
    <w:p w:rsidR="00A77013" w:rsidRPr="008B66AE" w:rsidRDefault="00A77013" w:rsidP="00A163F7">
      <w:pPr>
        <w:pStyle w:val="DocumentLabel"/>
        <w:tabs>
          <w:tab w:val="center" w:pos="4833"/>
        </w:tabs>
        <w:spacing w:before="0" w:line="360" w:lineRule="auto"/>
        <w:ind w:left="0"/>
        <w:rPr>
          <w:rFonts w:ascii="Arial" w:hAnsi="Arial" w:cs="Arial"/>
          <w:sz w:val="28"/>
          <w:szCs w:val="28"/>
        </w:rPr>
      </w:pPr>
      <w:r w:rsidRPr="008B66AE">
        <w:rPr>
          <w:rFonts w:ascii="Arial" w:hAnsi="Arial" w:cs="Arial"/>
          <w:b/>
          <w:color w:val="0000FF"/>
          <w:sz w:val="28"/>
          <w:szCs w:val="28"/>
        </w:rPr>
        <w:t xml:space="preserve">[Directorate] </w:t>
      </w:r>
      <w:r w:rsidR="00A163F7">
        <w:rPr>
          <w:rFonts w:ascii="Arial" w:hAnsi="Arial" w:cs="Arial"/>
          <w:b/>
          <w:color w:val="0000FF"/>
          <w:sz w:val="28"/>
          <w:szCs w:val="28"/>
        </w:rPr>
        <w:tab/>
      </w:r>
    </w:p>
    <w:p w:rsidR="00A77013" w:rsidRPr="008B66AE" w:rsidRDefault="00A77013" w:rsidP="00A77013">
      <w:pPr>
        <w:pStyle w:val="MessageHeaderFirst"/>
        <w:spacing w:before="0" w:after="0" w:line="360" w:lineRule="auto"/>
        <w:ind w:left="0" w:firstLine="0"/>
        <w:rPr>
          <w:rFonts w:cs="Arial"/>
          <w:b/>
          <w:sz w:val="24"/>
          <w:szCs w:val="24"/>
        </w:rPr>
      </w:pPr>
      <w:r w:rsidRPr="008B66AE">
        <w:rPr>
          <w:rStyle w:val="MessageHeaderLabel"/>
          <w:rFonts w:cs="Arial"/>
          <w:b/>
          <w:spacing w:val="-25"/>
          <w:sz w:val="24"/>
          <w:szCs w:val="24"/>
        </w:rPr>
        <w:t>T</w:t>
      </w:r>
      <w:r w:rsidRPr="008B66AE">
        <w:rPr>
          <w:rStyle w:val="MessageHeaderLabel"/>
          <w:rFonts w:cs="Arial"/>
          <w:b/>
          <w:sz w:val="24"/>
          <w:szCs w:val="24"/>
        </w:rPr>
        <w:t>o:</w:t>
      </w:r>
      <w:r>
        <w:rPr>
          <w:rFonts w:cs="Arial"/>
          <w:b/>
          <w:sz w:val="24"/>
          <w:szCs w:val="24"/>
        </w:rPr>
        <w:t xml:space="preserve">        </w:t>
      </w:r>
      <w:r w:rsidRPr="008B66AE">
        <w:rPr>
          <w:rFonts w:cs="Arial"/>
          <w:b/>
          <w:sz w:val="24"/>
          <w:szCs w:val="24"/>
        </w:rPr>
        <w:t>xxx</w:t>
      </w:r>
    </w:p>
    <w:p w:rsidR="00A77013" w:rsidRPr="008B66AE" w:rsidRDefault="00A77013" w:rsidP="00A77013">
      <w:pPr>
        <w:pStyle w:val="MessageHeaderFirst"/>
        <w:spacing w:before="0" w:after="0" w:line="360" w:lineRule="auto"/>
        <w:ind w:left="0" w:firstLine="0"/>
        <w:rPr>
          <w:rFonts w:cs="Arial"/>
          <w:b/>
          <w:sz w:val="24"/>
          <w:szCs w:val="24"/>
        </w:rPr>
      </w:pPr>
      <w:r w:rsidRPr="008B66AE">
        <w:rPr>
          <w:rStyle w:val="MessageHeaderLabel"/>
          <w:rFonts w:cs="Arial"/>
          <w:b/>
          <w:sz w:val="24"/>
          <w:szCs w:val="24"/>
        </w:rPr>
        <w:t xml:space="preserve">From:   </w:t>
      </w:r>
      <w:r w:rsidRPr="008B66AE">
        <w:rPr>
          <w:rFonts w:cs="Arial"/>
          <w:b/>
          <w:sz w:val="24"/>
          <w:szCs w:val="24"/>
        </w:rPr>
        <w:t>xxx</w:t>
      </w:r>
    </w:p>
    <w:p w:rsidR="00A77013" w:rsidRPr="008B66AE" w:rsidRDefault="00A77013" w:rsidP="00A77013">
      <w:pPr>
        <w:pStyle w:val="MessageHeader"/>
        <w:spacing w:after="0" w:line="360" w:lineRule="auto"/>
        <w:ind w:left="0" w:firstLine="0"/>
        <w:rPr>
          <w:rFonts w:cs="Arial"/>
          <w:b/>
          <w:sz w:val="24"/>
          <w:szCs w:val="24"/>
        </w:rPr>
      </w:pPr>
      <w:r w:rsidRPr="008B66AE">
        <w:rPr>
          <w:rStyle w:val="MessageHeaderLabel"/>
          <w:rFonts w:cs="Arial"/>
          <w:b/>
          <w:sz w:val="24"/>
          <w:szCs w:val="24"/>
        </w:rPr>
        <w:t>Date:</w:t>
      </w:r>
      <w:r>
        <w:rPr>
          <w:rFonts w:cs="Arial"/>
          <w:b/>
          <w:sz w:val="24"/>
          <w:szCs w:val="24"/>
        </w:rPr>
        <w:tab/>
        <w:t xml:space="preserve">  </w:t>
      </w:r>
      <w:r w:rsidRPr="008B66AE">
        <w:rPr>
          <w:rFonts w:cs="Arial"/>
          <w:b/>
          <w:sz w:val="24"/>
          <w:szCs w:val="24"/>
        </w:rPr>
        <w:t>xx</w:t>
      </w:r>
    </w:p>
    <w:p w:rsidR="00A77013" w:rsidRPr="008B66AE" w:rsidRDefault="00A77013" w:rsidP="00A77013">
      <w:pPr>
        <w:ind w:right="-594"/>
        <w:rPr>
          <w:rFonts w:cs="Arial"/>
          <w:b/>
          <w:color w:val="0000FF"/>
          <w:szCs w:val="24"/>
        </w:rPr>
      </w:pPr>
      <w:r w:rsidRPr="008B66AE">
        <w:rPr>
          <w:rStyle w:val="MessageHeaderLabel"/>
          <w:rFonts w:ascii="Arial" w:hAnsi="Arial" w:cs="Arial"/>
          <w:b/>
          <w:sz w:val="24"/>
          <w:szCs w:val="24"/>
        </w:rPr>
        <w:t>Re:</w:t>
      </w:r>
      <w:r>
        <w:rPr>
          <w:rFonts w:cs="Arial"/>
          <w:b/>
          <w:szCs w:val="24"/>
        </w:rPr>
        <w:tab/>
        <w:t xml:space="preserve"> </w:t>
      </w:r>
      <w:r w:rsidR="00091379">
        <w:rPr>
          <w:rFonts w:cs="Arial"/>
          <w:b/>
          <w:color w:val="0000FF"/>
          <w:sz w:val="28"/>
          <w:szCs w:val="28"/>
        </w:rPr>
        <w:t xml:space="preserve"> Supply Shortage of </w:t>
      </w:r>
      <w:r w:rsidR="0000447B">
        <w:rPr>
          <w:rFonts w:cs="Arial"/>
          <w:b/>
          <w:color w:val="0000FF"/>
          <w:sz w:val="28"/>
          <w:szCs w:val="28"/>
        </w:rPr>
        <w:t>Medicine</w:t>
      </w:r>
      <w:r w:rsidR="00091379">
        <w:rPr>
          <w:rFonts w:cs="Arial"/>
          <w:b/>
          <w:color w:val="0000FF"/>
          <w:sz w:val="28"/>
          <w:szCs w:val="28"/>
        </w:rPr>
        <w:t xml:space="preserve"> XXX</w:t>
      </w:r>
    </w:p>
    <w:p w:rsidR="00A77013" w:rsidRPr="00692AFE" w:rsidRDefault="00A77013" w:rsidP="00A77013">
      <w:pPr>
        <w:pStyle w:val="MessageHeaderLast"/>
        <w:pBdr>
          <w:bottom w:val="single" w:sz="6" w:space="3" w:color="auto"/>
        </w:pBdr>
        <w:spacing w:after="0" w:line="240" w:lineRule="auto"/>
        <w:rPr>
          <w:rFonts w:cs="Arial"/>
          <w:sz w:val="10"/>
          <w:szCs w:val="10"/>
        </w:rPr>
      </w:pPr>
    </w:p>
    <w:p w:rsidR="00A77013" w:rsidRPr="004D6396" w:rsidRDefault="00A77013" w:rsidP="00A77013">
      <w:pPr>
        <w:jc w:val="both"/>
        <w:rPr>
          <w:rFonts w:cs="Arial"/>
          <w:b/>
          <w:sz w:val="16"/>
          <w:szCs w:val="16"/>
        </w:rPr>
      </w:pPr>
    </w:p>
    <w:p w:rsidR="00A77013" w:rsidRPr="008B66AE" w:rsidRDefault="00A77013" w:rsidP="00A77013">
      <w:pPr>
        <w:spacing w:after="60"/>
        <w:ind w:left="360"/>
        <w:rPr>
          <w:rFonts w:cs="Arial"/>
          <w:szCs w:val="24"/>
        </w:rPr>
      </w:pPr>
    </w:p>
    <w:p w:rsidR="00A77013" w:rsidRDefault="00A77013" w:rsidP="00A77013"/>
    <w:p w:rsidR="00A77013" w:rsidRDefault="00A77013" w:rsidP="00A77013"/>
    <w:p w:rsidR="00A77013" w:rsidRDefault="00A77013" w:rsidP="00A77013"/>
    <w:p w:rsidR="00A77013" w:rsidRPr="004A4421"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D57F6F">
      <w:pPr>
        <w:jc w:val="center"/>
      </w:pPr>
    </w:p>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Default="00A77013" w:rsidP="00A77013"/>
    <w:p w:rsidR="00A77013" w:rsidRPr="00A77013" w:rsidRDefault="00A77013" w:rsidP="00A77013">
      <w:pPr>
        <w:rPr>
          <w:rFonts w:ascii="Arial" w:hAnsi="Arial" w:cs="Arial"/>
          <w:b/>
          <w:sz w:val="24"/>
          <w:szCs w:val="24"/>
        </w:rPr>
      </w:pPr>
      <w:r>
        <w:rPr>
          <w:rFonts w:ascii="Arial" w:hAnsi="Arial" w:cs="Arial"/>
          <w:b/>
          <w:sz w:val="24"/>
          <w:szCs w:val="24"/>
        </w:rPr>
        <w:t>Author:</w:t>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ext</w:t>
      </w:r>
      <w:proofErr w:type="spellEnd"/>
      <w:r>
        <w:rPr>
          <w:rFonts w:ascii="Arial" w:hAnsi="Arial" w:cs="Arial"/>
          <w:b/>
          <w:sz w:val="24"/>
          <w:szCs w:val="24"/>
        </w:rPr>
        <w:t>/bleep:</w:t>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r>
      <w:r w:rsidRPr="00A77013">
        <w:rPr>
          <w:rFonts w:ascii="Arial" w:hAnsi="Arial" w:cs="Arial"/>
          <w:b/>
          <w:sz w:val="24"/>
          <w:szCs w:val="24"/>
        </w:rPr>
        <w:tab/>
        <w:t>Date</w:t>
      </w:r>
      <w:r w:rsidR="0010191F">
        <w:rPr>
          <w:rFonts w:ascii="Arial" w:hAnsi="Arial" w:cs="Arial"/>
          <w:b/>
          <w:sz w:val="24"/>
          <w:szCs w:val="24"/>
        </w:rPr>
        <w:t>:</w:t>
      </w:r>
    </w:p>
    <w:p w:rsidR="00A77013" w:rsidRDefault="00A77013" w:rsidP="00A77013">
      <w:pPr>
        <w:rPr>
          <w:rFonts w:ascii="Arial" w:hAnsi="Arial" w:cs="Arial"/>
          <w:b/>
          <w:sz w:val="24"/>
          <w:szCs w:val="24"/>
        </w:rPr>
      </w:pPr>
      <w:r w:rsidRPr="00A77013">
        <w:rPr>
          <w:rFonts w:ascii="Arial" w:hAnsi="Arial" w:cs="Arial"/>
          <w:b/>
          <w:sz w:val="24"/>
          <w:szCs w:val="24"/>
        </w:rPr>
        <w:t>Approved by:</w:t>
      </w:r>
    </w:p>
    <w:p w:rsidR="00A77013" w:rsidRDefault="00A77013" w:rsidP="00A77013">
      <w:pPr>
        <w:rPr>
          <w:rFonts w:ascii="Arial" w:hAnsi="Arial" w:cs="Arial"/>
          <w:b/>
          <w:sz w:val="24"/>
          <w:szCs w:val="24"/>
        </w:rPr>
      </w:pPr>
    </w:p>
    <w:p w:rsidR="00A77013" w:rsidRDefault="00A77013"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3A58AC">
      <w:pPr>
        <w:ind w:left="1418" w:hanging="1418"/>
        <w:rPr>
          <w:rFonts w:ascii="Arial" w:hAnsi="Arial" w:cs="Arial"/>
          <w:b/>
          <w:sz w:val="24"/>
          <w:szCs w:val="24"/>
        </w:rPr>
      </w:pPr>
    </w:p>
    <w:p w:rsidR="00EC7208" w:rsidRDefault="008802D7" w:rsidP="003A58AC">
      <w:pPr>
        <w:ind w:left="1418" w:hanging="1418"/>
        <w:rPr>
          <w:rFonts w:ascii="Arial" w:hAnsi="Arial" w:cs="Arial"/>
          <w:b/>
          <w:sz w:val="24"/>
          <w:szCs w:val="24"/>
        </w:rPr>
      </w:pPr>
      <w:r>
        <w:rPr>
          <w:rFonts w:ascii="Arial" w:hAnsi="Arial" w:cs="Arial"/>
          <w:b/>
          <w:sz w:val="24"/>
          <w:szCs w:val="24"/>
        </w:rPr>
        <w:lastRenderedPageBreak/>
        <w:t xml:space="preserve">Appendix </w:t>
      </w:r>
      <w:r w:rsidR="0047499F">
        <w:rPr>
          <w:rFonts w:ascii="Arial" w:hAnsi="Arial" w:cs="Arial"/>
          <w:b/>
          <w:sz w:val="24"/>
          <w:szCs w:val="24"/>
        </w:rPr>
        <w:t>3</w:t>
      </w:r>
      <w:r>
        <w:rPr>
          <w:rFonts w:ascii="Arial" w:hAnsi="Arial" w:cs="Arial"/>
          <w:b/>
          <w:sz w:val="24"/>
          <w:szCs w:val="24"/>
        </w:rPr>
        <w:t xml:space="preserve">: </w:t>
      </w:r>
      <w:r w:rsidR="0047499F">
        <w:rPr>
          <w:rFonts w:ascii="Arial" w:hAnsi="Arial" w:cs="Arial"/>
          <w:b/>
          <w:sz w:val="24"/>
          <w:szCs w:val="24"/>
        </w:rPr>
        <w:t>Summary of Comm</w:t>
      </w:r>
      <w:r w:rsidR="003A58AC">
        <w:rPr>
          <w:rFonts w:ascii="Arial" w:hAnsi="Arial" w:cs="Arial"/>
          <w:b/>
          <w:sz w:val="24"/>
          <w:szCs w:val="24"/>
        </w:rPr>
        <w:t>unication</w:t>
      </w:r>
      <w:r w:rsidR="0047499F">
        <w:rPr>
          <w:rFonts w:ascii="Arial" w:hAnsi="Arial" w:cs="Arial"/>
          <w:b/>
          <w:sz w:val="24"/>
          <w:szCs w:val="24"/>
        </w:rPr>
        <w:t xml:space="preserve"> Strategy for a </w:t>
      </w:r>
      <w:r w:rsidR="00EC7208">
        <w:rPr>
          <w:rFonts w:ascii="Arial" w:hAnsi="Arial" w:cs="Arial"/>
          <w:b/>
          <w:sz w:val="24"/>
          <w:szCs w:val="24"/>
        </w:rPr>
        <w:t>Critical Medicine supply Shortage</w:t>
      </w:r>
    </w:p>
    <w:p w:rsidR="00B61161" w:rsidRPr="00ED7A5E" w:rsidRDefault="00B61161" w:rsidP="00A7701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389"/>
        <w:gridCol w:w="2835"/>
        <w:gridCol w:w="2828"/>
      </w:tblGrid>
      <w:tr w:rsidR="00126BB3" w:rsidRPr="003C7A68" w:rsidTr="003A58AC">
        <w:tc>
          <w:tcPr>
            <w:tcW w:w="830" w:type="dxa"/>
            <w:shd w:val="clear" w:color="auto" w:fill="auto"/>
          </w:tcPr>
          <w:p w:rsidR="00126BB3" w:rsidRPr="003C7A68" w:rsidRDefault="00126BB3" w:rsidP="00A77013">
            <w:pPr>
              <w:rPr>
                <w:rFonts w:ascii="Arial" w:hAnsi="Arial" w:cs="Arial"/>
                <w:b/>
                <w:sz w:val="24"/>
                <w:szCs w:val="24"/>
              </w:rPr>
            </w:pPr>
            <w:r w:rsidRPr="003C7A68">
              <w:rPr>
                <w:rFonts w:ascii="Arial" w:hAnsi="Arial" w:cs="Arial"/>
                <w:b/>
                <w:sz w:val="24"/>
                <w:szCs w:val="24"/>
              </w:rPr>
              <w:t>Level</w:t>
            </w:r>
          </w:p>
        </w:tc>
        <w:tc>
          <w:tcPr>
            <w:tcW w:w="3389" w:type="dxa"/>
            <w:shd w:val="clear" w:color="auto" w:fill="auto"/>
          </w:tcPr>
          <w:p w:rsidR="00126BB3" w:rsidRPr="003C7A68" w:rsidRDefault="00126BB3" w:rsidP="00A77013">
            <w:pPr>
              <w:rPr>
                <w:rFonts w:ascii="Arial" w:hAnsi="Arial" w:cs="Arial"/>
                <w:b/>
                <w:sz w:val="24"/>
                <w:szCs w:val="24"/>
              </w:rPr>
            </w:pPr>
            <w:r w:rsidRPr="003C7A68">
              <w:rPr>
                <w:rFonts w:ascii="Arial" w:hAnsi="Arial" w:cs="Arial"/>
                <w:b/>
                <w:sz w:val="24"/>
                <w:szCs w:val="24"/>
              </w:rPr>
              <w:t>Description</w:t>
            </w:r>
          </w:p>
        </w:tc>
        <w:tc>
          <w:tcPr>
            <w:tcW w:w="2835" w:type="dxa"/>
          </w:tcPr>
          <w:p w:rsidR="00126BB3" w:rsidRPr="003C7A68" w:rsidRDefault="00126BB3" w:rsidP="00A77013">
            <w:pPr>
              <w:rPr>
                <w:rFonts w:ascii="Arial" w:hAnsi="Arial" w:cs="Arial"/>
                <w:b/>
                <w:sz w:val="24"/>
                <w:szCs w:val="24"/>
              </w:rPr>
            </w:pPr>
            <w:r>
              <w:rPr>
                <w:rFonts w:ascii="Arial" w:hAnsi="Arial" w:cs="Arial"/>
                <w:b/>
                <w:sz w:val="24"/>
                <w:szCs w:val="24"/>
              </w:rPr>
              <w:t>Communication from</w:t>
            </w:r>
            <w:r w:rsidR="003A58AC">
              <w:rPr>
                <w:rFonts w:ascii="Arial" w:hAnsi="Arial" w:cs="Arial"/>
                <w:b/>
                <w:sz w:val="24"/>
                <w:szCs w:val="24"/>
              </w:rPr>
              <w:t>:</w:t>
            </w:r>
          </w:p>
        </w:tc>
        <w:tc>
          <w:tcPr>
            <w:tcW w:w="2828" w:type="dxa"/>
            <w:shd w:val="clear" w:color="auto" w:fill="auto"/>
          </w:tcPr>
          <w:p w:rsidR="00126BB3" w:rsidRPr="003C7A68" w:rsidRDefault="00126BB3" w:rsidP="00A77013">
            <w:pPr>
              <w:rPr>
                <w:rFonts w:ascii="Arial" w:hAnsi="Arial" w:cs="Arial"/>
                <w:b/>
                <w:sz w:val="24"/>
                <w:szCs w:val="24"/>
              </w:rPr>
            </w:pPr>
            <w:r w:rsidRPr="003C7A68">
              <w:rPr>
                <w:rFonts w:ascii="Arial" w:hAnsi="Arial" w:cs="Arial"/>
                <w:b/>
                <w:sz w:val="24"/>
                <w:szCs w:val="24"/>
              </w:rPr>
              <w:t>Communication</w:t>
            </w:r>
            <w:r>
              <w:rPr>
                <w:rFonts w:ascii="Arial" w:hAnsi="Arial" w:cs="Arial"/>
                <w:b/>
                <w:sz w:val="24"/>
                <w:szCs w:val="24"/>
              </w:rPr>
              <w:t xml:space="preserve"> to</w:t>
            </w:r>
          </w:p>
        </w:tc>
      </w:tr>
      <w:tr w:rsidR="00126BB3" w:rsidRPr="003C7A68" w:rsidTr="003A58AC">
        <w:tc>
          <w:tcPr>
            <w:tcW w:w="830" w:type="dxa"/>
            <w:shd w:val="clear" w:color="auto" w:fill="auto"/>
          </w:tcPr>
          <w:p w:rsidR="00126BB3" w:rsidRPr="00A41C95" w:rsidRDefault="00126BB3" w:rsidP="00A77013">
            <w:pPr>
              <w:rPr>
                <w:rFonts w:ascii="Arial" w:hAnsi="Arial" w:cs="Arial"/>
                <w:sz w:val="24"/>
                <w:szCs w:val="24"/>
              </w:rPr>
            </w:pPr>
            <w:r w:rsidRPr="00A41C95">
              <w:rPr>
                <w:rFonts w:ascii="Arial" w:hAnsi="Arial" w:cs="Arial"/>
                <w:sz w:val="24"/>
                <w:szCs w:val="24"/>
              </w:rPr>
              <w:t>1</w:t>
            </w:r>
          </w:p>
        </w:tc>
        <w:tc>
          <w:tcPr>
            <w:tcW w:w="3389" w:type="dxa"/>
            <w:shd w:val="clear" w:color="auto" w:fill="auto"/>
          </w:tcPr>
          <w:p w:rsidR="00126BB3" w:rsidRDefault="00126BB3" w:rsidP="00A77013">
            <w:pPr>
              <w:rPr>
                <w:rFonts w:ascii="Arial" w:hAnsi="Arial" w:cs="Arial"/>
                <w:sz w:val="24"/>
                <w:szCs w:val="24"/>
              </w:rPr>
            </w:pPr>
            <w:r w:rsidRPr="00A41C95">
              <w:rPr>
                <w:rFonts w:ascii="Arial" w:hAnsi="Arial" w:cs="Arial"/>
                <w:sz w:val="24"/>
                <w:szCs w:val="24"/>
              </w:rPr>
              <w:t>Pharmacy Only</w:t>
            </w:r>
          </w:p>
          <w:p w:rsidR="003A58AC" w:rsidRPr="00A41C95" w:rsidRDefault="003A58AC" w:rsidP="00A77013">
            <w:pPr>
              <w:rPr>
                <w:rFonts w:ascii="Arial" w:hAnsi="Arial" w:cs="Arial"/>
                <w:sz w:val="24"/>
                <w:szCs w:val="24"/>
              </w:rPr>
            </w:pPr>
          </w:p>
        </w:tc>
        <w:tc>
          <w:tcPr>
            <w:tcW w:w="2835" w:type="dxa"/>
          </w:tcPr>
          <w:p w:rsidR="00126BB3" w:rsidRPr="00A41C95" w:rsidRDefault="003A58AC" w:rsidP="00126BB3">
            <w:pPr>
              <w:rPr>
                <w:rFonts w:ascii="Arial" w:hAnsi="Arial" w:cs="Arial"/>
                <w:sz w:val="24"/>
                <w:szCs w:val="24"/>
              </w:rPr>
            </w:pPr>
            <w:r>
              <w:rPr>
                <w:rFonts w:ascii="Arial" w:hAnsi="Arial" w:cs="Arial"/>
                <w:sz w:val="24"/>
                <w:szCs w:val="24"/>
              </w:rPr>
              <w:t>D</w:t>
            </w:r>
            <w:r w:rsidR="00126BB3">
              <w:rPr>
                <w:rFonts w:ascii="Arial" w:hAnsi="Arial" w:cs="Arial"/>
                <w:sz w:val="24"/>
                <w:szCs w:val="24"/>
              </w:rPr>
              <w:t>P</w:t>
            </w:r>
          </w:p>
        </w:tc>
        <w:tc>
          <w:tcPr>
            <w:tcW w:w="2828" w:type="dxa"/>
            <w:shd w:val="clear" w:color="auto" w:fill="auto"/>
          </w:tcPr>
          <w:p w:rsidR="00126BB3" w:rsidRPr="00A41C95" w:rsidRDefault="00126BB3" w:rsidP="00126BB3">
            <w:pPr>
              <w:rPr>
                <w:rFonts w:ascii="Arial" w:hAnsi="Arial" w:cs="Arial"/>
                <w:sz w:val="24"/>
                <w:szCs w:val="24"/>
              </w:rPr>
            </w:pPr>
            <w:r w:rsidRPr="00A41C95">
              <w:rPr>
                <w:rFonts w:ascii="Arial" w:hAnsi="Arial" w:cs="Arial"/>
                <w:sz w:val="24"/>
                <w:szCs w:val="24"/>
              </w:rPr>
              <w:t xml:space="preserve">Pharmacy </w:t>
            </w:r>
            <w:r>
              <w:rPr>
                <w:rFonts w:ascii="Arial" w:hAnsi="Arial" w:cs="Arial"/>
                <w:sz w:val="24"/>
                <w:szCs w:val="24"/>
              </w:rPr>
              <w:t>Department</w:t>
            </w:r>
          </w:p>
        </w:tc>
      </w:tr>
      <w:tr w:rsidR="00126BB3" w:rsidRPr="003C7A68" w:rsidTr="003A58AC">
        <w:tc>
          <w:tcPr>
            <w:tcW w:w="830" w:type="dxa"/>
            <w:shd w:val="clear" w:color="auto" w:fill="auto"/>
          </w:tcPr>
          <w:p w:rsidR="00126BB3" w:rsidRPr="00A41C95" w:rsidRDefault="00126BB3" w:rsidP="00A77013">
            <w:pPr>
              <w:rPr>
                <w:rFonts w:ascii="Arial" w:hAnsi="Arial" w:cs="Arial"/>
                <w:sz w:val="24"/>
                <w:szCs w:val="24"/>
              </w:rPr>
            </w:pPr>
            <w:r w:rsidRPr="00A41C95">
              <w:rPr>
                <w:rFonts w:ascii="Arial" w:hAnsi="Arial" w:cs="Arial"/>
                <w:sz w:val="24"/>
                <w:szCs w:val="24"/>
              </w:rPr>
              <w:t>2</w:t>
            </w:r>
          </w:p>
        </w:tc>
        <w:tc>
          <w:tcPr>
            <w:tcW w:w="3389" w:type="dxa"/>
            <w:shd w:val="clear" w:color="auto" w:fill="auto"/>
          </w:tcPr>
          <w:p w:rsidR="00126BB3" w:rsidRDefault="00126BB3" w:rsidP="00A77013">
            <w:pPr>
              <w:rPr>
                <w:rFonts w:ascii="Arial" w:hAnsi="Arial" w:cs="Arial"/>
                <w:sz w:val="24"/>
                <w:szCs w:val="24"/>
              </w:rPr>
            </w:pPr>
            <w:r w:rsidRPr="00A41C95">
              <w:rPr>
                <w:rFonts w:ascii="Arial" w:hAnsi="Arial" w:cs="Arial"/>
                <w:sz w:val="24"/>
                <w:szCs w:val="24"/>
              </w:rPr>
              <w:t>Di</w:t>
            </w:r>
            <w:r>
              <w:rPr>
                <w:rFonts w:ascii="Arial" w:hAnsi="Arial" w:cs="Arial"/>
                <w:sz w:val="24"/>
                <w:szCs w:val="24"/>
              </w:rPr>
              <w:t>screte Clinical Areas – minimal impact on clinical practice/administration</w:t>
            </w:r>
          </w:p>
          <w:p w:rsidR="003A58AC" w:rsidRPr="00A41C95" w:rsidRDefault="003A58AC" w:rsidP="00A77013">
            <w:pPr>
              <w:rPr>
                <w:rFonts w:ascii="Arial" w:hAnsi="Arial" w:cs="Arial"/>
                <w:sz w:val="24"/>
                <w:szCs w:val="24"/>
              </w:rPr>
            </w:pPr>
          </w:p>
        </w:tc>
        <w:tc>
          <w:tcPr>
            <w:tcW w:w="2835" w:type="dxa"/>
          </w:tcPr>
          <w:p w:rsidR="00126BB3" w:rsidRDefault="003A58AC" w:rsidP="00126BB3">
            <w:pPr>
              <w:rPr>
                <w:rFonts w:ascii="Arial" w:hAnsi="Arial" w:cs="Arial"/>
                <w:sz w:val="24"/>
                <w:szCs w:val="24"/>
              </w:rPr>
            </w:pPr>
            <w:r>
              <w:rPr>
                <w:rFonts w:ascii="Arial" w:hAnsi="Arial" w:cs="Arial"/>
                <w:sz w:val="24"/>
                <w:szCs w:val="24"/>
              </w:rPr>
              <w:t>D</w:t>
            </w:r>
            <w:r w:rsidR="00126BB3">
              <w:rPr>
                <w:rFonts w:ascii="Arial" w:hAnsi="Arial" w:cs="Arial"/>
                <w:sz w:val="24"/>
                <w:szCs w:val="24"/>
              </w:rPr>
              <w:t xml:space="preserve">P </w:t>
            </w:r>
          </w:p>
        </w:tc>
        <w:tc>
          <w:tcPr>
            <w:tcW w:w="2828" w:type="dxa"/>
            <w:shd w:val="clear" w:color="auto" w:fill="auto"/>
          </w:tcPr>
          <w:p w:rsidR="00126BB3" w:rsidRPr="00A41C95" w:rsidRDefault="00126BB3" w:rsidP="00A77013">
            <w:pPr>
              <w:rPr>
                <w:rFonts w:ascii="Arial" w:hAnsi="Arial" w:cs="Arial"/>
                <w:sz w:val="24"/>
                <w:szCs w:val="24"/>
              </w:rPr>
            </w:pPr>
            <w:r>
              <w:rPr>
                <w:rFonts w:ascii="Arial" w:hAnsi="Arial" w:cs="Arial"/>
                <w:sz w:val="24"/>
                <w:szCs w:val="24"/>
              </w:rPr>
              <w:t>Affected Clinical Leads</w:t>
            </w:r>
            <w:r w:rsidRPr="00A41C95">
              <w:rPr>
                <w:rFonts w:ascii="Arial" w:hAnsi="Arial" w:cs="Arial"/>
                <w:sz w:val="24"/>
                <w:szCs w:val="24"/>
              </w:rPr>
              <w:t>: Memo required</w:t>
            </w:r>
            <w:r>
              <w:rPr>
                <w:rFonts w:ascii="Arial" w:hAnsi="Arial" w:cs="Arial"/>
                <w:sz w:val="24"/>
                <w:szCs w:val="24"/>
              </w:rPr>
              <w:t xml:space="preserve"> </w:t>
            </w:r>
          </w:p>
        </w:tc>
      </w:tr>
      <w:tr w:rsidR="00126BB3" w:rsidRPr="003C7A68" w:rsidTr="003A58AC">
        <w:tc>
          <w:tcPr>
            <w:tcW w:w="830" w:type="dxa"/>
            <w:shd w:val="clear" w:color="auto" w:fill="auto"/>
          </w:tcPr>
          <w:p w:rsidR="00126BB3" w:rsidRPr="00A41C95" w:rsidRDefault="00126BB3" w:rsidP="00A77013">
            <w:pPr>
              <w:rPr>
                <w:rFonts w:ascii="Arial" w:hAnsi="Arial" w:cs="Arial"/>
                <w:sz w:val="24"/>
                <w:szCs w:val="24"/>
              </w:rPr>
            </w:pPr>
            <w:r w:rsidRPr="00A41C95">
              <w:rPr>
                <w:rFonts w:ascii="Arial" w:hAnsi="Arial" w:cs="Arial"/>
                <w:sz w:val="24"/>
                <w:szCs w:val="24"/>
              </w:rPr>
              <w:t>3</w:t>
            </w:r>
          </w:p>
        </w:tc>
        <w:tc>
          <w:tcPr>
            <w:tcW w:w="3389" w:type="dxa"/>
            <w:shd w:val="clear" w:color="auto" w:fill="auto"/>
          </w:tcPr>
          <w:p w:rsidR="00126BB3" w:rsidRDefault="00126BB3" w:rsidP="00126BB3">
            <w:pPr>
              <w:rPr>
                <w:rFonts w:ascii="Arial" w:hAnsi="Arial" w:cs="Arial"/>
                <w:sz w:val="24"/>
                <w:szCs w:val="24"/>
              </w:rPr>
            </w:pPr>
            <w:r>
              <w:rPr>
                <w:rFonts w:ascii="Arial" w:hAnsi="Arial" w:cs="Arial"/>
                <w:sz w:val="24"/>
                <w:szCs w:val="24"/>
              </w:rPr>
              <w:t>Discrete Clinical Areas – significant impact on clinical practice/administration</w:t>
            </w:r>
          </w:p>
          <w:p w:rsidR="003A58AC" w:rsidRPr="00A41C95" w:rsidRDefault="003A58AC" w:rsidP="00126BB3">
            <w:pPr>
              <w:rPr>
                <w:rFonts w:ascii="Arial" w:hAnsi="Arial" w:cs="Arial"/>
                <w:sz w:val="24"/>
                <w:szCs w:val="24"/>
              </w:rPr>
            </w:pPr>
          </w:p>
        </w:tc>
        <w:tc>
          <w:tcPr>
            <w:tcW w:w="2835" w:type="dxa"/>
          </w:tcPr>
          <w:p w:rsidR="00126BB3" w:rsidRDefault="003A58AC" w:rsidP="00126BB3">
            <w:pPr>
              <w:rPr>
                <w:rFonts w:ascii="Arial" w:hAnsi="Arial" w:cs="Arial"/>
                <w:sz w:val="24"/>
                <w:szCs w:val="24"/>
              </w:rPr>
            </w:pPr>
            <w:r>
              <w:rPr>
                <w:rFonts w:ascii="Arial" w:hAnsi="Arial" w:cs="Arial"/>
                <w:sz w:val="24"/>
                <w:szCs w:val="24"/>
              </w:rPr>
              <w:t>D</w:t>
            </w:r>
            <w:r w:rsidR="00951A2E">
              <w:rPr>
                <w:rFonts w:ascii="Arial" w:hAnsi="Arial" w:cs="Arial"/>
                <w:sz w:val="24"/>
                <w:szCs w:val="24"/>
              </w:rPr>
              <w:t>P</w:t>
            </w:r>
          </w:p>
        </w:tc>
        <w:tc>
          <w:tcPr>
            <w:tcW w:w="2828" w:type="dxa"/>
            <w:shd w:val="clear" w:color="auto" w:fill="auto"/>
          </w:tcPr>
          <w:p w:rsidR="00126BB3" w:rsidRPr="00A41C95" w:rsidRDefault="00126BB3" w:rsidP="00126BB3">
            <w:pPr>
              <w:rPr>
                <w:rFonts w:ascii="Arial" w:hAnsi="Arial" w:cs="Arial"/>
                <w:sz w:val="24"/>
                <w:szCs w:val="24"/>
              </w:rPr>
            </w:pPr>
            <w:r>
              <w:rPr>
                <w:rFonts w:ascii="Arial" w:hAnsi="Arial" w:cs="Arial"/>
                <w:sz w:val="24"/>
                <w:szCs w:val="24"/>
              </w:rPr>
              <w:t>Affected Clinical Leads</w:t>
            </w:r>
            <w:r w:rsidRPr="00A41C95">
              <w:rPr>
                <w:rFonts w:ascii="Arial" w:hAnsi="Arial" w:cs="Arial"/>
                <w:sz w:val="24"/>
                <w:szCs w:val="24"/>
              </w:rPr>
              <w:t xml:space="preserve">: Memo required detailing </w:t>
            </w:r>
            <w:r>
              <w:rPr>
                <w:rFonts w:ascii="Arial" w:hAnsi="Arial" w:cs="Arial"/>
                <w:sz w:val="24"/>
                <w:szCs w:val="24"/>
              </w:rPr>
              <w:t>contingency plan</w:t>
            </w:r>
          </w:p>
        </w:tc>
      </w:tr>
      <w:tr w:rsidR="00126BB3" w:rsidRPr="003C7A68" w:rsidTr="003A58AC">
        <w:tc>
          <w:tcPr>
            <w:tcW w:w="830" w:type="dxa"/>
            <w:shd w:val="clear" w:color="auto" w:fill="auto"/>
          </w:tcPr>
          <w:p w:rsidR="00126BB3" w:rsidRPr="00A41C95" w:rsidRDefault="00126BB3" w:rsidP="00A77013">
            <w:pPr>
              <w:rPr>
                <w:rFonts w:ascii="Arial" w:hAnsi="Arial" w:cs="Arial"/>
                <w:sz w:val="24"/>
                <w:szCs w:val="24"/>
              </w:rPr>
            </w:pPr>
            <w:r w:rsidRPr="00A41C95">
              <w:rPr>
                <w:rFonts w:ascii="Arial" w:hAnsi="Arial" w:cs="Arial"/>
                <w:sz w:val="24"/>
                <w:szCs w:val="24"/>
              </w:rPr>
              <w:t>4</w:t>
            </w:r>
          </w:p>
        </w:tc>
        <w:tc>
          <w:tcPr>
            <w:tcW w:w="3389" w:type="dxa"/>
            <w:shd w:val="clear" w:color="auto" w:fill="auto"/>
          </w:tcPr>
          <w:p w:rsidR="00126BB3" w:rsidRPr="00A41C95" w:rsidRDefault="00126BB3" w:rsidP="00EC7208">
            <w:pPr>
              <w:rPr>
                <w:rFonts w:ascii="Arial" w:hAnsi="Arial" w:cs="Arial"/>
                <w:sz w:val="24"/>
                <w:szCs w:val="24"/>
              </w:rPr>
            </w:pPr>
            <w:r w:rsidRPr="00A41C95">
              <w:rPr>
                <w:rFonts w:ascii="Arial" w:hAnsi="Arial" w:cs="Arial"/>
                <w:sz w:val="24"/>
                <w:szCs w:val="24"/>
              </w:rPr>
              <w:t>Trust-wide</w:t>
            </w:r>
          </w:p>
        </w:tc>
        <w:tc>
          <w:tcPr>
            <w:tcW w:w="2835" w:type="dxa"/>
          </w:tcPr>
          <w:p w:rsidR="00126BB3" w:rsidRPr="0000447B" w:rsidRDefault="00C76B10" w:rsidP="00126BB3">
            <w:pPr>
              <w:rPr>
                <w:rFonts w:ascii="Arial" w:hAnsi="Arial" w:cs="Arial"/>
                <w:b/>
                <w:sz w:val="24"/>
                <w:szCs w:val="24"/>
              </w:rPr>
            </w:pPr>
            <w:r w:rsidRPr="0000447B">
              <w:rPr>
                <w:rFonts w:ascii="Arial" w:hAnsi="Arial" w:cs="Arial"/>
                <w:b/>
                <w:i/>
                <w:color w:val="FF0000"/>
                <w:sz w:val="24"/>
                <w:szCs w:val="24"/>
              </w:rPr>
              <w:t>[CG team]</w:t>
            </w:r>
          </w:p>
        </w:tc>
        <w:tc>
          <w:tcPr>
            <w:tcW w:w="2828" w:type="dxa"/>
            <w:shd w:val="clear" w:color="auto" w:fill="auto"/>
          </w:tcPr>
          <w:p w:rsidR="00126BB3" w:rsidRDefault="00126BB3" w:rsidP="00126BB3">
            <w:pPr>
              <w:rPr>
                <w:rFonts w:ascii="Arial" w:hAnsi="Arial" w:cs="Arial"/>
                <w:sz w:val="24"/>
                <w:szCs w:val="24"/>
              </w:rPr>
            </w:pPr>
            <w:r>
              <w:rPr>
                <w:rFonts w:ascii="Arial" w:hAnsi="Arial" w:cs="Arial"/>
                <w:sz w:val="24"/>
                <w:szCs w:val="24"/>
              </w:rPr>
              <w:t>Pharmacy Department</w:t>
            </w:r>
          </w:p>
          <w:p w:rsidR="00126BB3" w:rsidRPr="00A41C95" w:rsidRDefault="00126BB3" w:rsidP="00126BB3">
            <w:pPr>
              <w:rPr>
                <w:rFonts w:ascii="Arial" w:hAnsi="Arial" w:cs="Arial"/>
                <w:sz w:val="24"/>
                <w:szCs w:val="24"/>
              </w:rPr>
            </w:pPr>
            <w:r w:rsidRPr="00A41C95">
              <w:rPr>
                <w:rFonts w:ascii="Arial" w:hAnsi="Arial" w:cs="Arial"/>
                <w:sz w:val="24"/>
                <w:szCs w:val="24"/>
              </w:rPr>
              <w:t xml:space="preserve">Trust Wide Memo detailing </w:t>
            </w:r>
            <w:r>
              <w:rPr>
                <w:rFonts w:ascii="Arial" w:hAnsi="Arial" w:cs="Arial"/>
                <w:sz w:val="24"/>
                <w:szCs w:val="24"/>
              </w:rPr>
              <w:t>contingency plan</w:t>
            </w:r>
            <w:r w:rsidRPr="00A41C95">
              <w:rPr>
                <w:rFonts w:ascii="Arial" w:hAnsi="Arial" w:cs="Arial"/>
                <w:sz w:val="24"/>
                <w:szCs w:val="24"/>
              </w:rPr>
              <w:t xml:space="preserve"> </w:t>
            </w:r>
          </w:p>
        </w:tc>
      </w:tr>
    </w:tbl>
    <w:p w:rsidR="008802D7" w:rsidRDefault="008802D7" w:rsidP="00A77013">
      <w:pPr>
        <w:rPr>
          <w:rFonts w:ascii="Arial" w:hAnsi="Arial" w:cs="Arial"/>
          <w:b/>
          <w:sz w:val="24"/>
          <w:szCs w:val="24"/>
        </w:rPr>
      </w:pPr>
    </w:p>
    <w:p w:rsidR="00B61161" w:rsidRDefault="00B61161"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p w:rsidR="0047499F" w:rsidRDefault="0047499F" w:rsidP="00A77013">
      <w:pPr>
        <w:rPr>
          <w:rFonts w:ascii="Arial" w:hAnsi="Arial" w:cs="Arial"/>
          <w:b/>
          <w:sz w:val="24"/>
          <w:szCs w:val="24"/>
        </w:rPr>
      </w:pPr>
    </w:p>
    <w:sectPr w:rsidR="0047499F" w:rsidSect="00F42FC0">
      <w:headerReference w:type="even" r:id="rId11"/>
      <w:headerReference w:type="default" r:id="rId12"/>
      <w:headerReference w:type="first" r:id="rId13"/>
      <w:pgSz w:w="11906" w:h="16838" w:code="9"/>
      <w:pgMar w:top="641" w:right="1106" w:bottom="720" w:left="1134" w:header="238" w:footer="1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89" w:rsidRDefault="008E1789">
      <w:r>
        <w:separator/>
      </w:r>
    </w:p>
  </w:endnote>
  <w:endnote w:type="continuationSeparator" w:id="0">
    <w:p w:rsidR="008E1789" w:rsidRDefault="008E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89" w:rsidRDefault="008E1789">
      <w:r>
        <w:separator/>
      </w:r>
    </w:p>
  </w:footnote>
  <w:footnote w:type="continuationSeparator" w:id="0">
    <w:p w:rsidR="008E1789" w:rsidRDefault="008E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18" w:rsidRDefault="00096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18" w:rsidRDefault="00096E18" w:rsidP="00C2540C">
    <w:pPr>
      <w:pStyle w:val="Header"/>
      <w:tabs>
        <w:tab w:val="clear" w:pos="8306"/>
        <w:tab w:val="left" w:pos="3552"/>
        <w:tab w:val="right" w:pos="9600"/>
      </w:tabs>
      <w:rPr>
        <w:rFonts w:ascii="Arial" w:hAnsi="Arial" w:cs="Arial"/>
        <w:b/>
        <w:sz w:val="22"/>
      </w:rPr>
    </w:pPr>
    <w:r>
      <w:rPr>
        <w:rFonts w:ascii="Arial" w:hAnsi="Arial" w:cs="Arial"/>
        <w:b/>
        <w:sz w:val="22"/>
      </w:rPr>
      <w:t>SOP No:</w:t>
    </w:r>
    <w:r>
      <w:rPr>
        <w:rFonts w:ascii="Arial" w:hAnsi="Arial" w:cs="Arial"/>
        <w:b/>
        <w:sz w:val="22"/>
      </w:rPr>
      <w:tab/>
    </w:r>
    <w:r>
      <w:rPr>
        <w:rFonts w:ascii="Arial" w:hAnsi="Arial" w:cs="Arial"/>
        <w:b/>
        <w:sz w:val="22"/>
      </w:rPr>
      <w:tab/>
      <w:t xml:space="preserve">    </w:t>
    </w:r>
    <w:r>
      <w:rPr>
        <w:rFonts w:ascii="Arial" w:hAnsi="Arial" w:cs="Arial"/>
        <w:b/>
        <w:sz w:val="22"/>
      </w:rPr>
      <w:tab/>
    </w:r>
    <w:proofErr w:type="gramStart"/>
    <w:r w:rsidRPr="007E2522">
      <w:rPr>
        <w:rFonts w:ascii="Arial" w:hAnsi="Arial" w:cs="Arial"/>
        <w:b/>
        <w:sz w:val="22"/>
      </w:rPr>
      <w:t>Page  of</w:t>
    </w:r>
    <w:proofErr w:type="gramEnd"/>
    <w:r w:rsidRPr="007E2522">
      <w:rPr>
        <w:rFonts w:ascii="Arial" w:hAnsi="Arial" w:cs="Arial"/>
        <w:b/>
        <w:sz w:val="22"/>
      </w:rPr>
      <w:t xml:space="preserve"> </w:t>
    </w:r>
  </w:p>
  <w:p w:rsidR="00096E18" w:rsidRPr="00853099" w:rsidRDefault="00096E18" w:rsidP="00C2540C">
    <w:pPr>
      <w:pStyle w:val="Header"/>
      <w:jc w:val="center"/>
      <w:rPr>
        <w:rFonts w:ascii="Arial" w:hAnsi="Arial" w:cs="Arial"/>
        <w:b/>
        <w:i/>
        <w:sz w:val="12"/>
        <w:szCs w:val="12"/>
      </w:rPr>
    </w:pPr>
  </w:p>
  <w:p w:rsidR="00096E18" w:rsidRDefault="00A163F7" w:rsidP="00A163F7">
    <w:pPr>
      <w:pStyle w:val="Header"/>
      <w:tabs>
        <w:tab w:val="clear" w:pos="8306"/>
        <w:tab w:val="right" w:pos="9072"/>
      </w:tabs>
      <w:jc w:val="center"/>
      <w:rPr>
        <w:rFonts w:ascii="Arial" w:hAnsi="Arial" w:cs="Arial"/>
        <w:b/>
        <w:sz w:val="22"/>
      </w:rPr>
    </w:pPr>
    <w:r>
      <w:rPr>
        <w:rFonts w:ascii="Arial" w:hAnsi="Arial" w:cs="Arial"/>
        <w:b/>
        <w:i/>
        <w:sz w:val="22"/>
      </w:rPr>
      <w:t xml:space="preserve">                                        </w:t>
    </w:r>
    <w:r w:rsidR="00096E18">
      <w:rPr>
        <w:rFonts w:ascii="Arial" w:hAnsi="Arial" w:cs="Arial"/>
        <w:b/>
        <w:i/>
        <w:sz w:val="22"/>
      </w:rPr>
      <w:t>STANDARD OPERATING PROCEDURE</w:t>
    </w:r>
    <w:r>
      <w:rPr>
        <w:rFonts w:ascii="Arial" w:hAnsi="Arial" w:cs="Arial"/>
        <w:b/>
        <w:i/>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2"/>
      <w:gridCol w:w="7229"/>
    </w:tblGrid>
    <w:tr w:rsidR="00096E18" w:rsidTr="00A77013">
      <w:trPr>
        <w:cantSplit/>
      </w:trPr>
      <w:tc>
        <w:tcPr>
          <w:tcW w:w="9641" w:type="dxa"/>
          <w:gridSpan w:val="2"/>
        </w:tcPr>
        <w:p w:rsidR="00096E18" w:rsidRPr="004E119B" w:rsidRDefault="00096E18" w:rsidP="00A77013">
          <w:pPr>
            <w:spacing w:before="120"/>
            <w:rPr>
              <w:rFonts w:ascii="Arial" w:hAnsi="Arial" w:cs="Arial"/>
              <w:b/>
              <w:sz w:val="24"/>
            </w:rPr>
          </w:pPr>
          <w:r>
            <w:rPr>
              <w:rFonts w:ascii="Arial" w:hAnsi="Arial" w:cs="Arial"/>
              <w:b/>
              <w:sz w:val="24"/>
            </w:rPr>
            <w:t>TITLE: MANAGEMENT OF STOCK SHORTAGES BY THE PHARMACY DEPARTMENT</w:t>
          </w:r>
        </w:p>
      </w:tc>
    </w:tr>
    <w:tr w:rsidR="00096E18" w:rsidTr="00A77013">
      <w:trPr>
        <w:cantSplit/>
      </w:trPr>
      <w:tc>
        <w:tcPr>
          <w:tcW w:w="2412" w:type="dxa"/>
        </w:tcPr>
        <w:p w:rsidR="00096E18" w:rsidRPr="000321FD" w:rsidRDefault="00096E18" w:rsidP="00A77013">
          <w:pPr>
            <w:spacing w:before="120"/>
            <w:rPr>
              <w:rFonts w:ascii="Arial" w:hAnsi="Arial" w:cs="Arial"/>
              <w:sz w:val="22"/>
              <w:szCs w:val="22"/>
            </w:rPr>
          </w:pPr>
          <w:r w:rsidRPr="000321FD">
            <w:rPr>
              <w:rFonts w:ascii="Arial" w:hAnsi="Arial" w:cs="Arial"/>
              <w:sz w:val="22"/>
              <w:szCs w:val="22"/>
            </w:rPr>
            <w:t>AUTHOR:</w:t>
          </w:r>
        </w:p>
      </w:tc>
      <w:tc>
        <w:tcPr>
          <w:tcW w:w="7229" w:type="dxa"/>
        </w:tcPr>
        <w:p w:rsidR="00096E18" w:rsidRPr="000321FD" w:rsidRDefault="00096E18" w:rsidP="00A77013">
          <w:pPr>
            <w:spacing w:before="120"/>
            <w:rPr>
              <w:rFonts w:ascii="Arial" w:hAnsi="Arial" w:cs="Arial"/>
              <w:sz w:val="22"/>
              <w:szCs w:val="22"/>
            </w:rPr>
          </w:pPr>
        </w:p>
      </w:tc>
    </w:tr>
    <w:tr w:rsidR="00096E18" w:rsidTr="00A77013">
      <w:trPr>
        <w:cantSplit/>
        <w:trHeight w:val="169"/>
      </w:trPr>
      <w:tc>
        <w:tcPr>
          <w:tcW w:w="9641" w:type="dxa"/>
          <w:gridSpan w:val="2"/>
        </w:tcPr>
        <w:p w:rsidR="00096E18" w:rsidRPr="000321FD" w:rsidRDefault="00096E18" w:rsidP="00A77013">
          <w:pPr>
            <w:spacing w:before="120"/>
            <w:rPr>
              <w:rFonts w:ascii="Arial" w:hAnsi="Arial" w:cs="Arial"/>
              <w:sz w:val="22"/>
              <w:szCs w:val="22"/>
            </w:rPr>
          </w:pPr>
        </w:p>
      </w:tc>
    </w:tr>
  </w:tbl>
  <w:p w:rsidR="00096E18" w:rsidRPr="002B3EC6" w:rsidRDefault="00096E18" w:rsidP="00C25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18" w:rsidRDefault="00096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562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0B6F"/>
    <w:multiLevelType w:val="hybridMultilevel"/>
    <w:tmpl w:val="36585A92"/>
    <w:lvl w:ilvl="0" w:tplc="CD027C34">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282CEB"/>
    <w:multiLevelType w:val="hybridMultilevel"/>
    <w:tmpl w:val="A638298C"/>
    <w:lvl w:ilvl="0" w:tplc="2BCEEF92">
      <w:start w:val="1"/>
      <w:numFmt w:val="decimal"/>
      <w:lvlText w:val="%1."/>
      <w:lvlJc w:val="left"/>
      <w:pPr>
        <w:tabs>
          <w:tab w:val="num" w:pos="720"/>
        </w:tabs>
        <w:ind w:left="720" w:hanging="360"/>
      </w:pPr>
      <w:rPr>
        <w:rFonts w:hint="default"/>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08E01A3"/>
    <w:multiLevelType w:val="hybridMultilevel"/>
    <w:tmpl w:val="E282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24F4E0B"/>
    <w:multiLevelType w:val="hybridMultilevel"/>
    <w:tmpl w:val="63AC38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2E070BE"/>
    <w:multiLevelType w:val="hybridMultilevel"/>
    <w:tmpl w:val="E482DFF6"/>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6">
    <w:nsid w:val="032A0A90"/>
    <w:multiLevelType w:val="hybridMultilevel"/>
    <w:tmpl w:val="B07AC4D4"/>
    <w:lvl w:ilvl="0" w:tplc="3AFC655A">
      <w:start w:val="1"/>
      <w:numFmt w:val="decimal"/>
      <w:lvlText w:val="%1."/>
      <w:lvlJc w:val="left"/>
      <w:pPr>
        <w:tabs>
          <w:tab w:val="num" w:pos="360"/>
        </w:tabs>
        <w:ind w:left="36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4E157E8"/>
    <w:multiLevelType w:val="hybridMultilevel"/>
    <w:tmpl w:val="57FCC9BC"/>
    <w:lvl w:ilvl="0" w:tplc="3AFC655A">
      <w:start w:val="1"/>
      <w:numFmt w:val="decimal"/>
      <w:lvlText w:val="%1."/>
      <w:lvlJc w:val="left"/>
      <w:pPr>
        <w:tabs>
          <w:tab w:val="num" w:pos="360"/>
        </w:tabs>
        <w:ind w:left="36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8C51557"/>
    <w:multiLevelType w:val="hybridMultilevel"/>
    <w:tmpl w:val="C9DEE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A03395D"/>
    <w:multiLevelType w:val="multilevel"/>
    <w:tmpl w:val="A638298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ED0753"/>
    <w:multiLevelType w:val="hybridMultilevel"/>
    <w:tmpl w:val="3CF01BEC"/>
    <w:lvl w:ilvl="0" w:tplc="FFFFFFFF">
      <w:start w:val="6"/>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00A766A"/>
    <w:multiLevelType w:val="hybridMultilevel"/>
    <w:tmpl w:val="E00A8408"/>
    <w:lvl w:ilvl="0" w:tplc="B524BE44">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713268"/>
    <w:multiLevelType w:val="hybridMultilevel"/>
    <w:tmpl w:val="105E4148"/>
    <w:lvl w:ilvl="0" w:tplc="6DF020A0">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6573091"/>
    <w:multiLevelType w:val="hybridMultilevel"/>
    <w:tmpl w:val="D87C95E4"/>
    <w:lvl w:ilvl="0" w:tplc="ED00D09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20608B"/>
    <w:multiLevelType w:val="singleLevel"/>
    <w:tmpl w:val="08090015"/>
    <w:lvl w:ilvl="0">
      <w:start w:val="1"/>
      <w:numFmt w:val="upperLetter"/>
      <w:lvlText w:val="%1."/>
      <w:lvlJc w:val="left"/>
      <w:pPr>
        <w:tabs>
          <w:tab w:val="num" w:pos="360"/>
        </w:tabs>
        <w:ind w:left="360" w:hanging="360"/>
      </w:pPr>
    </w:lvl>
  </w:abstractNum>
  <w:abstractNum w:abstractNumId="15">
    <w:nsid w:val="1BE83B3C"/>
    <w:multiLevelType w:val="hybridMultilevel"/>
    <w:tmpl w:val="25E6525A"/>
    <w:lvl w:ilvl="0" w:tplc="95D69722">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1C8C5275"/>
    <w:multiLevelType w:val="hybridMultilevel"/>
    <w:tmpl w:val="0318EB2E"/>
    <w:lvl w:ilvl="0" w:tplc="D80CFDA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CE827ED"/>
    <w:multiLevelType w:val="hybridMultilevel"/>
    <w:tmpl w:val="F656E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4772E1"/>
    <w:multiLevelType w:val="hybridMultilevel"/>
    <w:tmpl w:val="084A5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D460F56"/>
    <w:multiLevelType w:val="hybridMultilevel"/>
    <w:tmpl w:val="F00EDF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0">
    <w:nsid w:val="2FB612DD"/>
    <w:multiLevelType w:val="hybridMultilevel"/>
    <w:tmpl w:val="A0FC7B7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nsid w:val="30BF431A"/>
    <w:multiLevelType w:val="hybridMultilevel"/>
    <w:tmpl w:val="5290E772"/>
    <w:lvl w:ilvl="0" w:tplc="802C8D94">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1E113A"/>
    <w:multiLevelType w:val="hybridMultilevel"/>
    <w:tmpl w:val="B0A67550"/>
    <w:lvl w:ilvl="0" w:tplc="FB021E5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5F0059B"/>
    <w:multiLevelType w:val="singleLevel"/>
    <w:tmpl w:val="9C088DFE"/>
    <w:lvl w:ilvl="0">
      <w:start w:val="5"/>
      <w:numFmt w:val="upperLetter"/>
      <w:pStyle w:val="Heading2"/>
      <w:lvlText w:val="%1."/>
      <w:lvlJc w:val="left"/>
      <w:pPr>
        <w:tabs>
          <w:tab w:val="num" w:pos="360"/>
        </w:tabs>
        <w:ind w:left="360" w:hanging="360"/>
      </w:pPr>
      <w:rPr>
        <w:rFonts w:hint="default"/>
      </w:rPr>
    </w:lvl>
  </w:abstractNum>
  <w:abstractNum w:abstractNumId="24">
    <w:nsid w:val="36E70181"/>
    <w:multiLevelType w:val="hybridMultilevel"/>
    <w:tmpl w:val="1FBCFAA8"/>
    <w:lvl w:ilvl="0" w:tplc="AFB2D15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3D6E550C"/>
    <w:multiLevelType w:val="hybridMultilevel"/>
    <w:tmpl w:val="CB6685E8"/>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6">
    <w:nsid w:val="3E155F5A"/>
    <w:multiLevelType w:val="hybridMultilevel"/>
    <w:tmpl w:val="9BD23122"/>
    <w:lvl w:ilvl="0" w:tplc="D80CFDA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F961F1F"/>
    <w:multiLevelType w:val="hybridMultilevel"/>
    <w:tmpl w:val="4F784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950C4"/>
    <w:multiLevelType w:val="hybridMultilevel"/>
    <w:tmpl w:val="7FD6C09A"/>
    <w:lvl w:ilvl="0" w:tplc="08090019" w:tentative="1">
      <w:start w:val="1"/>
      <w:numFmt w:val="lowerLetter"/>
      <w:lvlText w:val="%1."/>
      <w:lvlJc w:val="left"/>
      <w:pPr>
        <w:tabs>
          <w:tab w:val="num" w:pos="1222"/>
        </w:tabs>
        <w:ind w:left="122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7C7619A"/>
    <w:multiLevelType w:val="hybridMultilevel"/>
    <w:tmpl w:val="5A0E2596"/>
    <w:lvl w:ilvl="0" w:tplc="3AFC655A">
      <w:start w:val="1"/>
      <w:numFmt w:val="decimal"/>
      <w:lvlText w:val="%1."/>
      <w:lvlJc w:val="left"/>
      <w:pPr>
        <w:tabs>
          <w:tab w:val="num" w:pos="360"/>
        </w:tabs>
        <w:ind w:left="36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892524C"/>
    <w:multiLevelType w:val="hybridMultilevel"/>
    <w:tmpl w:val="C686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C63E3"/>
    <w:multiLevelType w:val="hybridMultilevel"/>
    <w:tmpl w:val="AA7CD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B0A63"/>
    <w:multiLevelType w:val="hybridMultilevel"/>
    <w:tmpl w:val="27BE20B0"/>
    <w:lvl w:ilvl="0" w:tplc="21F4EF7C">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92AF0"/>
    <w:multiLevelType w:val="hybridMultilevel"/>
    <w:tmpl w:val="06425BA8"/>
    <w:lvl w:ilvl="0" w:tplc="59C2DC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F9372E2"/>
    <w:multiLevelType w:val="hybridMultilevel"/>
    <w:tmpl w:val="543C0F88"/>
    <w:lvl w:ilvl="0" w:tplc="3AFC655A">
      <w:start w:val="1"/>
      <w:numFmt w:val="decimal"/>
      <w:lvlText w:val="%1."/>
      <w:lvlJc w:val="left"/>
      <w:pPr>
        <w:tabs>
          <w:tab w:val="num" w:pos="360"/>
        </w:tabs>
        <w:ind w:left="360" w:hanging="360"/>
      </w:pPr>
      <w:rPr>
        <w:b w:val="0"/>
        <w:color w:val="auto"/>
      </w:rPr>
    </w:lvl>
    <w:lvl w:ilvl="1" w:tplc="08090009">
      <w:start w:val="1"/>
      <w:numFmt w:val="bullet"/>
      <w:lvlText w:val=""/>
      <w:lvlJc w:val="left"/>
      <w:pPr>
        <w:tabs>
          <w:tab w:val="num" w:pos="1222"/>
        </w:tabs>
        <w:ind w:left="1222" w:hanging="360"/>
      </w:pPr>
      <w:rPr>
        <w:rFonts w:ascii="Wingdings" w:hAnsi="Wingdings" w:hint="default"/>
        <w:b w:val="0"/>
        <w:color w:val="auto"/>
      </w:r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5">
    <w:nsid w:val="50E17D9B"/>
    <w:multiLevelType w:val="hybridMultilevel"/>
    <w:tmpl w:val="10A00FC8"/>
    <w:lvl w:ilvl="0" w:tplc="08090001">
      <w:start w:val="1"/>
      <w:numFmt w:val="bullet"/>
      <w:lvlText w:val=""/>
      <w:lvlJc w:val="left"/>
      <w:pPr>
        <w:tabs>
          <w:tab w:val="num" w:pos="720"/>
        </w:tabs>
        <w:ind w:left="720" w:hanging="360"/>
      </w:pPr>
      <w:rPr>
        <w:rFonts w:ascii="Symbol" w:hAnsi="Symbol" w:hint="default"/>
        <w:b w:val="0"/>
        <w:color w:val="auto"/>
      </w:rPr>
    </w:lvl>
    <w:lvl w:ilvl="1" w:tplc="08090009">
      <w:start w:val="1"/>
      <w:numFmt w:val="bullet"/>
      <w:lvlText w:val=""/>
      <w:lvlJc w:val="left"/>
      <w:pPr>
        <w:tabs>
          <w:tab w:val="num" w:pos="1582"/>
        </w:tabs>
        <w:ind w:left="1582" w:hanging="360"/>
      </w:pPr>
      <w:rPr>
        <w:rFonts w:ascii="Wingdings" w:hAnsi="Wingdings" w:hint="default"/>
        <w:b w:val="0"/>
        <w:color w:val="auto"/>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36">
    <w:nsid w:val="589F12B3"/>
    <w:multiLevelType w:val="hybridMultilevel"/>
    <w:tmpl w:val="00ECB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9585583"/>
    <w:multiLevelType w:val="hybridMultilevel"/>
    <w:tmpl w:val="BD969AC4"/>
    <w:lvl w:ilvl="0" w:tplc="EB26C2B4">
      <w:start w:val="1"/>
      <w:numFmt w:val="decimal"/>
      <w:lvlText w:val="%1."/>
      <w:lvlJc w:val="left"/>
      <w:pPr>
        <w:tabs>
          <w:tab w:val="num" w:pos="360"/>
        </w:tabs>
        <w:ind w:left="360" w:hanging="360"/>
      </w:pPr>
      <w:rPr>
        <w:b w:val="0"/>
      </w:rPr>
    </w:lvl>
    <w:lvl w:ilvl="1" w:tplc="08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5E314AD9"/>
    <w:multiLevelType w:val="hybridMultilevel"/>
    <w:tmpl w:val="74AA41E0"/>
    <w:lvl w:ilvl="0" w:tplc="0809000F">
      <w:start w:val="1"/>
      <w:numFmt w:val="decimal"/>
      <w:lvlText w:val="%1."/>
      <w:lvlJc w:val="left"/>
      <w:pPr>
        <w:tabs>
          <w:tab w:val="num" w:pos="405"/>
        </w:tabs>
        <w:ind w:left="405" w:hanging="360"/>
      </w:pPr>
    </w:lvl>
    <w:lvl w:ilvl="1" w:tplc="08090019" w:tentative="1">
      <w:start w:val="1"/>
      <w:numFmt w:val="lowerLetter"/>
      <w:lvlText w:val="%2."/>
      <w:lvlJc w:val="left"/>
      <w:pPr>
        <w:tabs>
          <w:tab w:val="num" w:pos="1485"/>
        </w:tabs>
        <w:ind w:left="1485" w:hanging="360"/>
      </w:pPr>
    </w:lvl>
    <w:lvl w:ilvl="2" w:tplc="0809001B" w:tentative="1">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39">
    <w:nsid w:val="5E4C5170"/>
    <w:multiLevelType w:val="hybridMultilevel"/>
    <w:tmpl w:val="E76A866C"/>
    <w:lvl w:ilvl="0" w:tplc="138432BE">
      <w:start w:val="1"/>
      <w:numFmt w:val="lowerLetter"/>
      <w:lvlText w:val="%1."/>
      <w:lvlJc w:val="left"/>
      <w:pPr>
        <w:tabs>
          <w:tab w:val="num" w:pos="360"/>
        </w:tabs>
        <w:ind w:left="360" w:hanging="360"/>
      </w:pPr>
      <w:rPr>
        <w:rFonts w:hint="default"/>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F2028CC"/>
    <w:multiLevelType w:val="hybridMultilevel"/>
    <w:tmpl w:val="8E1AF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59A1BC0"/>
    <w:multiLevelType w:val="multilevel"/>
    <w:tmpl w:val="543C0F88"/>
    <w:lvl w:ilvl="0">
      <w:start w:val="1"/>
      <w:numFmt w:val="decimal"/>
      <w:lvlText w:val="%1."/>
      <w:lvlJc w:val="left"/>
      <w:pPr>
        <w:tabs>
          <w:tab w:val="num" w:pos="360"/>
        </w:tabs>
        <w:ind w:left="360" w:hanging="360"/>
      </w:pPr>
      <w:rPr>
        <w:b w:val="0"/>
        <w:color w:val="auto"/>
      </w:rPr>
    </w:lvl>
    <w:lvl w:ilvl="1">
      <w:start w:val="1"/>
      <w:numFmt w:val="bullet"/>
      <w:lvlText w:val=""/>
      <w:lvlJc w:val="left"/>
      <w:pPr>
        <w:tabs>
          <w:tab w:val="num" w:pos="1222"/>
        </w:tabs>
        <w:ind w:left="1222" w:hanging="360"/>
      </w:pPr>
      <w:rPr>
        <w:rFonts w:ascii="Wingdings" w:hAnsi="Wingdings" w:hint="default"/>
        <w:b w:val="0"/>
        <w:color w:val="auto"/>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2">
    <w:nsid w:val="6A7C64D8"/>
    <w:multiLevelType w:val="hybridMultilevel"/>
    <w:tmpl w:val="0B4A6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C7D48B2"/>
    <w:multiLevelType w:val="hybridMultilevel"/>
    <w:tmpl w:val="294CA3B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4">
    <w:nsid w:val="6E404CD0"/>
    <w:multiLevelType w:val="hybridMultilevel"/>
    <w:tmpl w:val="CFBAC55C"/>
    <w:lvl w:ilvl="0" w:tplc="32FA132A">
      <w:start w:val="1"/>
      <w:numFmt w:val="bullet"/>
      <w:lvlText w:val=""/>
      <w:lvlJc w:val="left"/>
      <w:pPr>
        <w:tabs>
          <w:tab w:val="num" w:pos="360"/>
        </w:tabs>
        <w:ind w:left="360" w:hanging="360"/>
      </w:pPr>
      <w:rPr>
        <w:rFonts w:ascii="Symbol" w:hAnsi="Symbol" w:hint="default"/>
        <w:sz w:val="22"/>
        <w:szCs w:val="22"/>
      </w:rPr>
    </w:lvl>
    <w:lvl w:ilvl="1" w:tplc="08090001">
      <w:start w:val="1"/>
      <w:numFmt w:val="bullet"/>
      <w:lvlText w:val=""/>
      <w:lvlJc w:val="left"/>
      <w:pPr>
        <w:tabs>
          <w:tab w:val="num" w:pos="360"/>
        </w:tabs>
        <w:ind w:left="360" w:hanging="360"/>
      </w:pPr>
      <w:rPr>
        <w:rFonts w:ascii="Symbol" w:hAnsi="Symbol" w:hint="default"/>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7A00AF3"/>
    <w:multiLevelType w:val="hybridMultilevel"/>
    <w:tmpl w:val="C68444EC"/>
    <w:lvl w:ilvl="0" w:tplc="7508123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A77D2F"/>
    <w:multiLevelType w:val="hybridMultilevel"/>
    <w:tmpl w:val="2E6C54F2"/>
    <w:lvl w:ilvl="0" w:tplc="5E6857EA">
      <w:start w:val="1"/>
      <w:numFmt w:val="lowerRoman"/>
      <w:lvlText w:val="%1)"/>
      <w:lvlJc w:val="left"/>
      <w:pPr>
        <w:tabs>
          <w:tab w:val="num" w:pos="2160"/>
        </w:tabs>
        <w:ind w:left="2160" w:hanging="720"/>
      </w:pPr>
      <w:rPr>
        <w:rFonts w:hint="default"/>
        <w:b w:val="0"/>
        <w:i w:val="0"/>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3"/>
  </w:num>
  <w:num w:numId="2">
    <w:abstractNumId w:val="14"/>
  </w:num>
  <w:num w:numId="3">
    <w:abstractNumId w:val="10"/>
  </w:num>
  <w:num w:numId="4">
    <w:abstractNumId w:val="2"/>
  </w:num>
  <w:num w:numId="5">
    <w:abstractNumId w:val="46"/>
  </w:num>
  <w:num w:numId="6">
    <w:abstractNumId w:val="25"/>
  </w:num>
  <w:num w:numId="7">
    <w:abstractNumId w:val="4"/>
  </w:num>
  <w:num w:numId="8">
    <w:abstractNumId w:val="22"/>
  </w:num>
  <w:num w:numId="9">
    <w:abstractNumId w:val="11"/>
  </w:num>
  <w:num w:numId="10">
    <w:abstractNumId w:val="13"/>
  </w:num>
  <w:num w:numId="11">
    <w:abstractNumId w:val="45"/>
  </w:num>
  <w:num w:numId="12">
    <w:abstractNumId w:val="19"/>
  </w:num>
  <w:num w:numId="13">
    <w:abstractNumId w:val="12"/>
  </w:num>
  <w:num w:numId="14">
    <w:abstractNumId w:val="33"/>
  </w:num>
  <w:num w:numId="15">
    <w:abstractNumId w:val="21"/>
  </w:num>
  <w:num w:numId="16">
    <w:abstractNumId w:val="24"/>
  </w:num>
  <w:num w:numId="17">
    <w:abstractNumId w:val="37"/>
  </w:num>
  <w:num w:numId="18">
    <w:abstractNumId w:val="15"/>
  </w:num>
  <w:num w:numId="19">
    <w:abstractNumId w:val="34"/>
  </w:num>
  <w:num w:numId="20">
    <w:abstractNumId w:val="44"/>
  </w:num>
  <w:num w:numId="21">
    <w:abstractNumId w:val="16"/>
  </w:num>
  <w:num w:numId="22">
    <w:abstractNumId w:val="26"/>
  </w:num>
  <w:num w:numId="23">
    <w:abstractNumId w:val="40"/>
  </w:num>
  <w:num w:numId="24">
    <w:abstractNumId w:val="5"/>
  </w:num>
  <w:num w:numId="25">
    <w:abstractNumId w:val="38"/>
  </w:num>
  <w:num w:numId="26">
    <w:abstractNumId w:val="41"/>
  </w:num>
  <w:num w:numId="27">
    <w:abstractNumId w:val="35"/>
  </w:num>
  <w:num w:numId="28">
    <w:abstractNumId w:val="43"/>
  </w:num>
  <w:num w:numId="29">
    <w:abstractNumId w:val="20"/>
  </w:num>
  <w:num w:numId="30">
    <w:abstractNumId w:val="42"/>
  </w:num>
  <w:num w:numId="31">
    <w:abstractNumId w:val="31"/>
  </w:num>
  <w:num w:numId="32">
    <w:abstractNumId w:val="28"/>
  </w:num>
  <w:num w:numId="33">
    <w:abstractNumId w:val="9"/>
  </w:num>
  <w:num w:numId="34">
    <w:abstractNumId w:val="39"/>
  </w:num>
  <w:num w:numId="35">
    <w:abstractNumId w:val="36"/>
  </w:num>
  <w:num w:numId="36">
    <w:abstractNumId w:val="17"/>
  </w:num>
  <w:num w:numId="37">
    <w:abstractNumId w:val="6"/>
  </w:num>
  <w:num w:numId="38">
    <w:abstractNumId w:val="29"/>
  </w:num>
  <w:num w:numId="39">
    <w:abstractNumId w:val="7"/>
  </w:num>
  <w:num w:numId="40">
    <w:abstractNumId w:val="18"/>
  </w:num>
  <w:num w:numId="41">
    <w:abstractNumId w:val="32"/>
  </w:num>
  <w:num w:numId="42">
    <w:abstractNumId w:val="3"/>
  </w:num>
  <w:num w:numId="43">
    <w:abstractNumId w:val="1"/>
  </w:num>
  <w:num w:numId="44">
    <w:abstractNumId w:val="30"/>
  </w:num>
  <w:num w:numId="45">
    <w:abstractNumId w:val="27"/>
  </w:num>
  <w:num w:numId="46">
    <w:abstractNumId w:val="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0C"/>
    <w:rsid w:val="00001840"/>
    <w:rsid w:val="00002191"/>
    <w:rsid w:val="00003DBB"/>
    <w:rsid w:val="0000447B"/>
    <w:rsid w:val="00005684"/>
    <w:rsid w:val="0000779F"/>
    <w:rsid w:val="00007D3A"/>
    <w:rsid w:val="000108CF"/>
    <w:rsid w:val="00011827"/>
    <w:rsid w:val="00014ACD"/>
    <w:rsid w:val="0001546A"/>
    <w:rsid w:val="00015D44"/>
    <w:rsid w:val="000208D8"/>
    <w:rsid w:val="000226A0"/>
    <w:rsid w:val="00033205"/>
    <w:rsid w:val="00035A37"/>
    <w:rsid w:val="00045D57"/>
    <w:rsid w:val="0005106B"/>
    <w:rsid w:val="000527E1"/>
    <w:rsid w:val="00052A6D"/>
    <w:rsid w:val="000560BF"/>
    <w:rsid w:val="0006520B"/>
    <w:rsid w:val="0007589D"/>
    <w:rsid w:val="00077763"/>
    <w:rsid w:val="00080572"/>
    <w:rsid w:val="00083BAA"/>
    <w:rsid w:val="00091379"/>
    <w:rsid w:val="00094F61"/>
    <w:rsid w:val="00095B3B"/>
    <w:rsid w:val="00096E18"/>
    <w:rsid w:val="000A123F"/>
    <w:rsid w:val="000A3165"/>
    <w:rsid w:val="000B6366"/>
    <w:rsid w:val="000B6C3E"/>
    <w:rsid w:val="000B7F31"/>
    <w:rsid w:val="000C0C98"/>
    <w:rsid w:val="000C699B"/>
    <w:rsid w:val="000E034C"/>
    <w:rsid w:val="000E0CD6"/>
    <w:rsid w:val="000E1B4A"/>
    <w:rsid w:val="000E20F1"/>
    <w:rsid w:val="000F1A58"/>
    <w:rsid w:val="000F309F"/>
    <w:rsid w:val="000F42A7"/>
    <w:rsid w:val="001011B2"/>
    <w:rsid w:val="0010191F"/>
    <w:rsid w:val="001047CB"/>
    <w:rsid w:val="001114B6"/>
    <w:rsid w:val="00112BE8"/>
    <w:rsid w:val="00112FE0"/>
    <w:rsid w:val="00126BB3"/>
    <w:rsid w:val="00130C90"/>
    <w:rsid w:val="00131875"/>
    <w:rsid w:val="00132D3B"/>
    <w:rsid w:val="00134025"/>
    <w:rsid w:val="0013434E"/>
    <w:rsid w:val="00136665"/>
    <w:rsid w:val="00136B3B"/>
    <w:rsid w:val="00142841"/>
    <w:rsid w:val="00142B6B"/>
    <w:rsid w:val="0014346B"/>
    <w:rsid w:val="00145C55"/>
    <w:rsid w:val="001466BE"/>
    <w:rsid w:val="00146924"/>
    <w:rsid w:val="00147634"/>
    <w:rsid w:val="001501B2"/>
    <w:rsid w:val="0015443F"/>
    <w:rsid w:val="00157738"/>
    <w:rsid w:val="001608E7"/>
    <w:rsid w:val="00164197"/>
    <w:rsid w:val="0016544F"/>
    <w:rsid w:val="001721A1"/>
    <w:rsid w:val="0017324B"/>
    <w:rsid w:val="00173DE9"/>
    <w:rsid w:val="001818B5"/>
    <w:rsid w:val="00186B5F"/>
    <w:rsid w:val="00187909"/>
    <w:rsid w:val="001921B4"/>
    <w:rsid w:val="0019364C"/>
    <w:rsid w:val="001A1663"/>
    <w:rsid w:val="001A2409"/>
    <w:rsid w:val="001A35E7"/>
    <w:rsid w:val="001A5C19"/>
    <w:rsid w:val="001A6067"/>
    <w:rsid w:val="001B04F7"/>
    <w:rsid w:val="001B0D02"/>
    <w:rsid w:val="001B7E53"/>
    <w:rsid w:val="001C0E45"/>
    <w:rsid w:val="001C53AE"/>
    <w:rsid w:val="001C770D"/>
    <w:rsid w:val="001D066B"/>
    <w:rsid w:val="001E179F"/>
    <w:rsid w:val="001F61AD"/>
    <w:rsid w:val="001F7BEB"/>
    <w:rsid w:val="0020444E"/>
    <w:rsid w:val="00212B67"/>
    <w:rsid w:val="0022375F"/>
    <w:rsid w:val="00225083"/>
    <w:rsid w:val="002269F1"/>
    <w:rsid w:val="00227FBF"/>
    <w:rsid w:val="00230DA0"/>
    <w:rsid w:val="0023242F"/>
    <w:rsid w:val="0023548C"/>
    <w:rsid w:val="00236E2E"/>
    <w:rsid w:val="00237D26"/>
    <w:rsid w:val="00242CB5"/>
    <w:rsid w:val="0024451A"/>
    <w:rsid w:val="00250B25"/>
    <w:rsid w:val="00251F82"/>
    <w:rsid w:val="002532B2"/>
    <w:rsid w:val="002539DA"/>
    <w:rsid w:val="00257529"/>
    <w:rsid w:val="00260B84"/>
    <w:rsid w:val="002623C2"/>
    <w:rsid w:val="002656E9"/>
    <w:rsid w:val="002678BD"/>
    <w:rsid w:val="00271477"/>
    <w:rsid w:val="00287A87"/>
    <w:rsid w:val="00290E4E"/>
    <w:rsid w:val="00291B5E"/>
    <w:rsid w:val="00291EC5"/>
    <w:rsid w:val="002969AA"/>
    <w:rsid w:val="002A162D"/>
    <w:rsid w:val="002B6B94"/>
    <w:rsid w:val="002C0200"/>
    <w:rsid w:val="002C0350"/>
    <w:rsid w:val="002C2CD7"/>
    <w:rsid w:val="002D3261"/>
    <w:rsid w:val="002D44D9"/>
    <w:rsid w:val="002D5DAF"/>
    <w:rsid w:val="002E0F06"/>
    <w:rsid w:val="002F27BE"/>
    <w:rsid w:val="002F6F9E"/>
    <w:rsid w:val="00304AE0"/>
    <w:rsid w:val="00305A88"/>
    <w:rsid w:val="00306788"/>
    <w:rsid w:val="003076BD"/>
    <w:rsid w:val="0031087A"/>
    <w:rsid w:val="0031636A"/>
    <w:rsid w:val="003165F2"/>
    <w:rsid w:val="003219B9"/>
    <w:rsid w:val="003256F4"/>
    <w:rsid w:val="00325EE4"/>
    <w:rsid w:val="003265D9"/>
    <w:rsid w:val="003275C6"/>
    <w:rsid w:val="0034577B"/>
    <w:rsid w:val="003458CA"/>
    <w:rsid w:val="00352E10"/>
    <w:rsid w:val="003547AC"/>
    <w:rsid w:val="00355A10"/>
    <w:rsid w:val="00360EEA"/>
    <w:rsid w:val="00361CE0"/>
    <w:rsid w:val="00363262"/>
    <w:rsid w:val="00364DFA"/>
    <w:rsid w:val="0036580F"/>
    <w:rsid w:val="003658A1"/>
    <w:rsid w:val="00372028"/>
    <w:rsid w:val="00372CF2"/>
    <w:rsid w:val="00375EF6"/>
    <w:rsid w:val="00376A52"/>
    <w:rsid w:val="0038090F"/>
    <w:rsid w:val="00385EEE"/>
    <w:rsid w:val="0039108D"/>
    <w:rsid w:val="0039131F"/>
    <w:rsid w:val="003926A5"/>
    <w:rsid w:val="00394900"/>
    <w:rsid w:val="003972FB"/>
    <w:rsid w:val="003973B4"/>
    <w:rsid w:val="003A58AC"/>
    <w:rsid w:val="003A5A6D"/>
    <w:rsid w:val="003B2CEE"/>
    <w:rsid w:val="003B6118"/>
    <w:rsid w:val="003C2335"/>
    <w:rsid w:val="003C7A68"/>
    <w:rsid w:val="003D01DB"/>
    <w:rsid w:val="003D3461"/>
    <w:rsid w:val="003D39EE"/>
    <w:rsid w:val="003D4F16"/>
    <w:rsid w:val="003E0283"/>
    <w:rsid w:val="003E3F15"/>
    <w:rsid w:val="004039EE"/>
    <w:rsid w:val="00403C60"/>
    <w:rsid w:val="00405DE1"/>
    <w:rsid w:val="00407484"/>
    <w:rsid w:val="00410EE3"/>
    <w:rsid w:val="00412161"/>
    <w:rsid w:val="00412741"/>
    <w:rsid w:val="0041390C"/>
    <w:rsid w:val="004142AD"/>
    <w:rsid w:val="004215F1"/>
    <w:rsid w:val="00425880"/>
    <w:rsid w:val="00426222"/>
    <w:rsid w:val="004344D2"/>
    <w:rsid w:val="00435575"/>
    <w:rsid w:val="004369F1"/>
    <w:rsid w:val="00442B3E"/>
    <w:rsid w:val="004445CA"/>
    <w:rsid w:val="004478F0"/>
    <w:rsid w:val="004519D7"/>
    <w:rsid w:val="00453A27"/>
    <w:rsid w:val="004540E3"/>
    <w:rsid w:val="004558B7"/>
    <w:rsid w:val="00460D48"/>
    <w:rsid w:val="004717D9"/>
    <w:rsid w:val="00474727"/>
    <w:rsid w:val="0047499F"/>
    <w:rsid w:val="004770EA"/>
    <w:rsid w:val="004811CC"/>
    <w:rsid w:val="00485E58"/>
    <w:rsid w:val="004872F4"/>
    <w:rsid w:val="00492ED4"/>
    <w:rsid w:val="00494551"/>
    <w:rsid w:val="004A15D3"/>
    <w:rsid w:val="004A1753"/>
    <w:rsid w:val="004A3995"/>
    <w:rsid w:val="004A7EB3"/>
    <w:rsid w:val="004B1965"/>
    <w:rsid w:val="004B259D"/>
    <w:rsid w:val="004B3EF0"/>
    <w:rsid w:val="004C378D"/>
    <w:rsid w:val="004C4AA0"/>
    <w:rsid w:val="004D1017"/>
    <w:rsid w:val="004D1D12"/>
    <w:rsid w:val="004D6AB6"/>
    <w:rsid w:val="004E3446"/>
    <w:rsid w:val="004F049D"/>
    <w:rsid w:val="004F39A4"/>
    <w:rsid w:val="004F73E8"/>
    <w:rsid w:val="004F7FEF"/>
    <w:rsid w:val="005010D4"/>
    <w:rsid w:val="00506580"/>
    <w:rsid w:val="0051600C"/>
    <w:rsid w:val="00516399"/>
    <w:rsid w:val="00522E43"/>
    <w:rsid w:val="00523325"/>
    <w:rsid w:val="005255A0"/>
    <w:rsid w:val="00526D53"/>
    <w:rsid w:val="00527894"/>
    <w:rsid w:val="00527A39"/>
    <w:rsid w:val="00527F20"/>
    <w:rsid w:val="00540E86"/>
    <w:rsid w:val="00540FE7"/>
    <w:rsid w:val="00544A06"/>
    <w:rsid w:val="00544B6F"/>
    <w:rsid w:val="005500D9"/>
    <w:rsid w:val="00552CE6"/>
    <w:rsid w:val="00553227"/>
    <w:rsid w:val="005538EF"/>
    <w:rsid w:val="00555802"/>
    <w:rsid w:val="00560EAE"/>
    <w:rsid w:val="00565D8A"/>
    <w:rsid w:val="005667C5"/>
    <w:rsid w:val="00576EB4"/>
    <w:rsid w:val="005777DA"/>
    <w:rsid w:val="005815BB"/>
    <w:rsid w:val="00587D6F"/>
    <w:rsid w:val="00594BAC"/>
    <w:rsid w:val="00594DE9"/>
    <w:rsid w:val="0059624A"/>
    <w:rsid w:val="005B76AE"/>
    <w:rsid w:val="005C70AD"/>
    <w:rsid w:val="005E6E0F"/>
    <w:rsid w:val="005F0BC1"/>
    <w:rsid w:val="005F37E6"/>
    <w:rsid w:val="00601064"/>
    <w:rsid w:val="00602A70"/>
    <w:rsid w:val="006076F7"/>
    <w:rsid w:val="00611177"/>
    <w:rsid w:val="006118A0"/>
    <w:rsid w:val="006168CF"/>
    <w:rsid w:val="00617AF0"/>
    <w:rsid w:val="006205EF"/>
    <w:rsid w:val="00620BCE"/>
    <w:rsid w:val="0062153C"/>
    <w:rsid w:val="00621CC0"/>
    <w:rsid w:val="0062437F"/>
    <w:rsid w:val="00625163"/>
    <w:rsid w:val="00625501"/>
    <w:rsid w:val="00626590"/>
    <w:rsid w:val="0063223C"/>
    <w:rsid w:val="006340CE"/>
    <w:rsid w:val="00635440"/>
    <w:rsid w:val="00635C65"/>
    <w:rsid w:val="00637AB8"/>
    <w:rsid w:val="00642468"/>
    <w:rsid w:val="00645B3B"/>
    <w:rsid w:val="006555E6"/>
    <w:rsid w:val="00664980"/>
    <w:rsid w:val="006651EC"/>
    <w:rsid w:val="00670864"/>
    <w:rsid w:val="006761C4"/>
    <w:rsid w:val="0067663A"/>
    <w:rsid w:val="00677D01"/>
    <w:rsid w:val="006811D9"/>
    <w:rsid w:val="0068263D"/>
    <w:rsid w:val="006838EE"/>
    <w:rsid w:val="006838EF"/>
    <w:rsid w:val="00685903"/>
    <w:rsid w:val="00697CCB"/>
    <w:rsid w:val="006A332F"/>
    <w:rsid w:val="006A5A72"/>
    <w:rsid w:val="006C301B"/>
    <w:rsid w:val="006C6296"/>
    <w:rsid w:val="006D0F15"/>
    <w:rsid w:val="006D0F7C"/>
    <w:rsid w:val="006D22F4"/>
    <w:rsid w:val="006D3481"/>
    <w:rsid w:val="006D5C54"/>
    <w:rsid w:val="006D73FA"/>
    <w:rsid w:val="006E319E"/>
    <w:rsid w:val="006E4339"/>
    <w:rsid w:val="006F09D9"/>
    <w:rsid w:val="006F27EB"/>
    <w:rsid w:val="006F4AD7"/>
    <w:rsid w:val="006F5478"/>
    <w:rsid w:val="006F7B0D"/>
    <w:rsid w:val="007019D0"/>
    <w:rsid w:val="0071395B"/>
    <w:rsid w:val="00714CCC"/>
    <w:rsid w:val="00721D2A"/>
    <w:rsid w:val="00722F1E"/>
    <w:rsid w:val="0072592F"/>
    <w:rsid w:val="007276F0"/>
    <w:rsid w:val="00734C55"/>
    <w:rsid w:val="007350F1"/>
    <w:rsid w:val="00740BE4"/>
    <w:rsid w:val="007471B8"/>
    <w:rsid w:val="00756610"/>
    <w:rsid w:val="00765FC0"/>
    <w:rsid w:val="00766406"/>
    <w:rsid w:val="00770456"/>
    <w:rsid w:val="00773F7A"/>
    <w:rsid w:val="0078056B"/>
    <w:rsid w:val="0078103E"/>
    <w:rsid w:val="0078256E"/>
    <w:rsid w:val="00786387"/>
    <w:rsid w:val="00796E65"/>
    <w:rsid w:val="00797CF4"/>
    <w:rsid w:val="00797EA8"/>
    <w:rsid w:val="007A22CE"/>
    <w:rsid w:val="007A231C"/>
    <w:rsid w:val="007A4694"/>
    <w:rsid w:val="007A58A2"/>
    <w:rsid w:val="007A7809"/>
    <w:rsid w:val="007B1F5F"/>
    <w:rsid w:val="007B543C"/>
    <w:rsid w:val="007C126F"/>
    <w:rsid w:val="007C4CD8"/>
    <w:rsid w:val="007C6FE5"/>
    <w:rsid w:val="007C77FA"/>
    <w:rsid w:val="007D449A"/>
    <w:rsid w:val="007D7560"/>
    <w:rsid w:val="007E0194"/>
    <w:rsid w:val="007E21ED"/>
    <w:rsid w:val="007F4162"/>
    <w:rsid w:val="007F58A7"/>
    <w:rsid w:val="007F69F4"/>
    <w:rsid w:val="00803D83"/>
    <w:rsid w:val="00804AB0"/>
    <w:rsid w:val="0080531C"/>
    <w:rsid w:val="008134AE"/>
    <w:rsid w:val="008134D0"/>
    <w:rsid w:val="00815909"/>
    <w:rsid w:val="00821427"/>
    <w:rsid w:val="0082695B"/>
    <w:rsid w:val="00835772"/>
    <w:rsid w:val="00840B03"/>
    <w:rsid w:val="00841031"/>
    <w:rsid w:val="008525BC"/>
    <w:rsid w:val="00857EBA"/>
    <w:rsid w:val="00860D96"/>
    <w:rsid w:val="008619CD"/>
    <w:rsid w:val="0086683F"/>
    <w:rsid w:val="0087433F"/>
    <w:rsid w:val="00874902"/>
    <w:rsid w:val="008800EE"/>
    <w:rsid w:val="008802D7"/>
    <w:rsid w:val="008855CB"/>
    <w:rsid w:val="00894948"/>
    <w:rsid w:val="00894F72"/>
    <w:rsid w:val="00897DD1"/>
    <w:rsid w:val="008A1249"/>
    <w:rsid w:val="008A1D4D"/>
    <w:rsid w:val="008A2F96"/>
    <w:rsid w:val="008B0466"/>
    <w:rsid w:val="008B0BC4"/>
    <w:rsid w:val="008B2274"/>
    <w:rsid w:val="008B25F8"/>
    <w:rsid w:val="008C13CE"/>
    <w:rsid w:val="008C63CA"/>
    <w:rsid w:val="008D4F7A"/>
    <w:rsid w:val="008E1789"/>
    <w:rsid w:val="008E3B97"/>
    <w:rsid w:val="008E612E"/>
    <w:rsid w:val="008E7164"/>
    <w:rsid w:val="008F1383"/>
    <w:rsid w:val="008F6247"/>
    <w:rsid w:val="008F65A6"/>
    <w:rsid w:val="00906B7D"/>
    <w:rsid w:val="00913C5C"/>
    <w:rsid w:val="00914160"/>
    <w:rsid w:val="00920723"/>
    <w:rsid w:val="0093028C"/>
    <w:rsid w:val="00933735"/>
    <w:rsid w:val="00934510"/>
    <w:rsid w:val="0093568D"/>
    <w:rsid w:val="009410DF"/>
    <w:rsid w:val="0094137B"/>
    <w:rsid w:val="009428E0"/>
    <w:rsid w:val="00943AFE"/>
    <w:rsid w:val="00946D60"/>
    <w:rsid w:val="009501EF"/>
    <w:rsid w:val="0095128B"/>
    <w:rsid w:val="00951A2E"/>
    <w:rsid w:val="00955769"/>
    <w:rsid w:val="00956D65"/>
    <w:rsid w:val="009578CE"/>
    <w:rsid w:val="00960EBA"/>
    <w:rsid w:val="00963173"/>
    <w:rsid w:val="0096713A"/>
    <w:rsid w:val="00973BDD"/>
    <w:rsid w:val="00973BFB"/>
    <w:rsid w:val="0097542B"/>
    <w:rsid w:val="009764F2"/>
    <w:rsid w:val="00976804"/>
    <w:rsid w:val="009773B4"/>
    <w:rsid w:val="00981E02"/>
    <w:rsid w:val="00984C8C"/>
    <w:rsid w:val="00986FF8"/>
    <w:rsid w:val="00987DA8"/>
    <w:rsid w:val="009936E2"/>
    <w:rsid w:val="009961DE"/>
    <w:rsid w:val="00996A00"/>
    <w:rsid w:val="009A0C4A"/>
    <w:rsid w:val="009B1F80"/>
    <w:rsid w:val="009B22D9"/>
    <w:rsid w:val="009B2FD6"/>
    <w:rsid w:val="009B3036"/>
    <w:rsid w:val="009B3464"/>
    <w:rsid w:val="009B3F4D"/>
    <w:rsid w:val="009B4EE5"/>
    <w:rsid w:val="009C0AA1"/>
    <w:rsid w:val="009C20DC"/>
    <w:rsid w:val="009C685B"/>
    <w:rsid w:val="009C6E3E"/>
    <w:rsid w:val="009D38F8"/>
    <w:rsid w:val="009D47E6"/>
    <w:rsid w:val="009D5F23"/>
    <w:rsid w:val="009D788A"/>
    <w:rsid w:val="009D7E40"/>
    <w:rsid w:val="009E00C5"/>
    <w:rsid w:val="009E0F4F"/>
    <w:rsid w:val="009E30C5"/>
    <w:rsid w:val="009E30F3"/>
    <w:rsid w:val="009E67FE"/>
    <w:rsid w:val="009F1DA8"/>
    <w:rsid w:val="009F4FA6"/>
    <w:rsid w:val="009F7266"/>
    <w:rsid w:val="00A00093"/>
    <w:rsid w:val="00A00C42"/>
    <w:rsid w:val="00A02FBE"/>
    <w:rsid w:val="00A072B0"/>
    <w:rsid w:val="00A10FC2"/>
    <w:rsid w:val="00A163F7"/>
    <w:rsid w:val="00A179A6"/>
    <w:rsid w:val="00A17E68"/>
    <w:rsid w:val="00A208E8"/>
    <w:rsid w:val="00A20A6B"/>
    <w:rsid w:val="00A21C71"/>
    <w:rsid w:val="00A22E04"/>
    <w:rsid w:val="00A2793D"/>
    <w:rsid w:val="00A30237"/>
    <w:rsid w:val="00A418BA"/>
    <w:rsid w:val="00A41C95"/>
    <w:rsid w:val="00A43C8B"/>
    <w:rsid w:val="00A53E86"/>
    <w:rsid w:val="00A54A15"/>
    <w:rsid w:val="00A54DF1"/>
    <w:rsid w:val="00A61B14"/>
    <w:rsid w:val="00A65BAC"/>
    <w:rsid w:val="00A668D1"/>
    <w:rsid w:val="00A77013"/>
    <w:rsid w:val="00A80936"/>
    <w:rsid w:val="00A83868"/>
    <w:rsid w:val="00A85B55"/>
    <w:rsid w:val="00A86B3E"/>
    <w:rsid w:val="00A93F42"/>
    <w:rsid w:val="00A944E3"/>
    <w:rsid w:val="00A96A5E"/>
    <w:rsid w:val="00A96DE5"/>
    <w:rsid w:val="00A96F2F"/>
    <w:rsid w:val="00AA34C2"/>
    <w:rsid w:val="00AA5823"/>
    <w:rsid w:val="00AA5A1D"/>
    <w:rsid w:val="00AA7EA7"/>
    <w:rsid w:val="00AB426E"/>
    <w:rsid w:val="00AC0594"/>
    <w:rsid w:val="00AC54A2"/>
    <w:rsid w:val="00AD0782"/>
    <w:rsid w:val="00AD71A5"/>
    <w:rsid w:val="00AE029B"/>
    <w:rsid w:val="00AE17C7"/>
    <w:rsid w:val="00AE2A96"/>
    <w:rsid w:val="00AE300A"/>
    <w:rsid w:val="00AE6ACD"/>
    <w:rsid w:val="00AF1E23"/>
    <w:rsid w:val="00AF2119"/>
    <w:rsid w:val="00B04EBC"/>
    <w:rsid w:val="00B05D6E"/>
    <w:rsid w:val="00B07722"/>
    <w:rsid w:val="00B1070C"/>
    <w:rsid w:val="00B135DE"/>
    <w:rsid w:val="00B13907"/>
    <w:rsid w:val="00B160CC"/>
    <w:rsid w:val="00B2068D"/>
    <w:rsid w:val="00B223D8"/>
    <w:rsid w:val="00B2266F"/>
    <w:rsid w:val="00B25C68"/>
    <w:rsid w:val="00B2643D"/>
    <w:rsid w:val="00B2790E"/>
    <w:rsid w:val="00B301A6"/>
    <w:rsid w:val="00B32EEC"/>
    <w:rsid w:val="00B34BA8"/>
    <w:rsid w:val="00B37B8B"/>
    <w:rsid w:val="00B52CCD"/>
    <w:rsid w:val="00B61161"/>
    <w:rsid w:val="00B64754"/>
    <w:rsid w:val="00B67E8F"/>
    <w:rsid w:val="00B71F39"/>
    <w:rsid w:val="00B7444D"/>
    <w:rsid w:val="00B84DAD"/>
    <w:rsid w:val="00B87C6A"/>
    <w:rsid w:val="00BA45F5"/>
    <w:rsid w:val="00BA4B52"/>
    <w:rsid w:val="00BA58E9"/>
    <w:rsid w:val="00BA6BCD"/>
    <w:rsid w:val="00BB0DFC"/>
    <w:rsid w:val="00BB29DF"/>
    <w:rsid w:val="00BC03D3"/>
    <w:rsid w:val="00BC10CD"/>
    <w:rsid w:val="00BC21C4"/>
    <w:rsid w:val="00BC7A5A"/>
    <w:rsid w:val="00BD1935"/>
    <w:rsid w:val="00BD7C05"/>
    <w:rsid w:val="00BE041E"/>
    <w:rsid w:val="00BE40A4"/>
    <w:rsid w:val="00BE5B4D"/>
    <w:rsid w:val="00BF4E82"/>
    <w:rsid w:val="00BF78A6"/>
    <w:rsid w:val="00C01D06"/>
    <w:rsid w:val="00C03C42"/>
    <w:rsid w:val="00C06B0A"/>
    <w:rsid w:val="00C11C86"/>
    <w:rsid w:val="00C13265"/>
    <w:rsid w:val="00C13EDD"/>
    <w:rsid w:val="00C15475"/>
    <w:rsid w:val="00C20AFE"/>
    <w:rsid w:val="00C24DA0"/>
    <w:rsid w:val="00C2540C"/>
    <w:rsid w:val="00C31F60"/>
    <w:rsid w:val="00C35BDA"/>
    <w:rsid w:val="00C37E8C"/>
    <w:rsid w:val="00C40D0B"/>
    <w:rsid w:val="00C4139C"/>
    <w:rsid w:val="00C454F6"/>
    <w:rsid w:val="00C518FD"/>
    <w:rsid w:val="00C53580"/>
    <w:rsid w:val="00C5425D"/>
    <w:rsid w:val="00C558ED"/>
    <w:rsid w:val="00C5658D"/>
    <w:rsid w:val="00C622E5"/>
    <w:rsid w:val="00C6248E"/>
    <w:rsid w:val="00C63F75"/>
    <w:rsid w:val="00C643FB"/>
    <w:rsid w:val="00C672D7"/>
    <w:rsid w:val="00C702DE"/>
    <w:rsid w:val="00C70F5F"/>
    <w:rsid w:val="00C7116D"/>
    <w:rsid w:val="00C73576"/>
    <w:rsid w:val="00C73DB5"/>
    <w:rsid w:val="00C76B10"/>
    <w:rsid w:val="00C8149F"/>
    <w:rsid w:val="00C84949"/>
    <w:rsid w:val="00C85104"/>
    <w:rsid w:val="00C8696A"/>
    <w:rsid w:val="00C93970"/>
    <w:rsid w:val="00CA2D0D"/>
    <w:rsid w:val="00CA54B6"/>
    <w:rsid w:val="00CB07D8"/>
    <w:rsid w:val="00CB0914"/>
    <w:rsid w:val="00CC6277"/>
    <w:rsid w:val="00CD17EE"/>
    <w:rsid w:val="00CD1A13"/>
    <w:rsid w:val="00CD1DAF"/>
    <w:rsid w:val="00CD6459"/>
    <w:rsid w:val="00CE39D5"/>
    <w:rsid w:val="00CE4DD2"/>
    <w:rsid w:val="00CE5409"/>
    <w:rsid w:val="00CE6798"/>
    <w:rsid w:val="00CE7A53"/>
    <w:rsid w:val="00CF5A02"/>
    <w:rsid w:val="00CF709A"/>
    <w:rsid w:val="00D0160A"/>
    <w:rsid w:val="00D01EB2"/>
    <w:rsid w:val="00D0572E"/>
    <w:rsid w:val="00D077C3"/>
    <w:rsid w:val="00D13669"/>
    <w:rsid w:val="00D13ABF"/>
    <w:rsid w:val="00D147F7"/>
    <w:rsid w:val="00D17318"/>
    <w:rsid w:val="00D20A03"/>
    <w:rsid w:val="00D231A0"/>
    <w:rsid w:val="00D3081C"/>
    <w:rsid w:val="00D426DC"/>
    <w:rsid w:val="00D42F7A"/>
    <w:rsid w:val="00D454EF"/>
    <w:rsid w:val="00D45E07"/>
    <w:rsid w:val="00D466D8"/>
    <w:rsid w:val="00D50708"/>
    <w:rsid w:val="00D52E05"/>
    <w:rsid w:val="00D539DB"/>
    <w:rsid w:val="00D557CD"/>
    <w:rsid w:val="00D55829"/>
    <w:rsid w:val="00D57F6F"/>
    <w:rsid w:val="00D60148"/>
    <w:rsid w:val="00D605B5"/>
    <w:rsid w:val="00D61893"/>
    <w:rsid w:val="00D76C22"/>
    <w:rsid w:val="00D80DD2"/>
    <w:rsid w:val="00D855F5"/>
    <w:rsid w:val="00D86DF7"/>
    <w:rsid w:val="00D87482"/>
    <w:rsid w:val="00D87DF7"/>
    <w:rsid w:val="00D9343D"/>
    <w:rsid w:val="00DA0FDE"/>
    <w:rsid w:val="00DA12D9"/>
    <w:rsid w:val="00DA7AB3"/>
    <w:rsid w:val="00DB3EEF"/>
    <w:rsid w:val="00DC53F4"/>
    <w:rsid w:val="00DD3457"/>
    <w:rsid w:val="00DD37D6"/>
    <w:rsid w:val="00DD3D4C"/>
    <w:rsid w:val="00DD51FA"/>
    <w:rsid w:val="00DD6097"/>
    <w:rsid w:val="00DD7F62"/>
    <w:rsid w:val="00DE1861"/>
    <w:rsid w:val="00DE4090"/>
    <w:rsid w:val="00DE4620"/>
    <w:rsid w:val="00DE4CC4"/>
    <w:rsid w:val="00DF0C67"/>
    <w:rsid w:val="00DF30EE"/>
    <w:rsid w:val="00E03928"/>
    <w:rsid w:val="00E107ED"/>
    <w:rsid w:val="00E1158C"/>
    <w:rsid w:val="00E34953"/>
    <w:rsid w:val="00E42D56"/>
    <w:rsid w:val="00E468FB"/>
    <w:rsid w:val="00E46D98"/>
    <w:rsid w:val="00E478F0"/>
    <w:rsid w:val="00E47A65"/>
    <w:rsid w:val="00E5125B"/>
    <w:rsid w:val="00E564B2"/>
    <w:rsid w:val="00E60B72"/>
    <w:rsid w:val="00E60BA3"/>
    <w:rsid w:val="00E64E7D"/>
    <w:rsid w:val="00E73D76"/>
    <w:rsid w:val="00E769E2"/>
    <w:rsid w:val="00E81FCB"/>
    <w:rsid w:val="00E8244D"/>
    <w:rsid w:val="00E836D9"/>
    <w:rsid w:val="00E83C36"/>
    <w:rsid w:val="00E84F09"/>
    <w:rsid w:val="00E86FC8"/>
    <w:rsid w:val="00E90C91"/>
    <w:rsid w:val="00E94AC3"/>
    <w:rsid w:val="00E968C9"/>
    <w:rsid w:val="00E97E9A"/>
    <w:rsid w:val="00EA3680"/>
    <w:rsid w:val="00EA3AD5"/>
    <w:rsid w:val="00EA4ACA"/>
    <w:rsid w:val="00EB0903"/>
    <w:rsid w:val="00EB31E9"/>
    <w:rsid w:val="00EB4FAF"/>
    <w:rsid w:val="00EC42AF"/>
    <w:rsid w:val="00EC52B2"/>
    <w:rsid w:val="00EC5F33"/>
    <w:rsid w:val="00EC7208"/>
    <w:rsid w:val="00ED6B03"/>
    <w:rsid w:val="00ED7A5E"/>
    <w:rsid w:val="00EE44BA"/>
    <w:rsid w:val="00EE64EC"/>
    <w:rsid w:val="00EE674A"/>
    <w:rsid w:val="00EF0B2A"/>
    <w:rsid w:val="00EF11AF"/>
    <w:rsid w:val="00EF132F"/>
    <w:rsid w:val="00EF1A00"/>
    <w:rsid w:val="00F0233E"/>
    <w:rsid w:val="00F05568"/>
    <w:rsid w:val="00F059A5"/>
    <w:rsid w:val="00F06F9B"/>
    <w:rsid w:val="00F205E4"/>
    <w:rsid w:val="00F20C7F"/>
    <w:rsid w:val="00F21C25"/>
    <w:rsid w:val="00F22688"/>
    <w:rsid w:val="00F32649"/>
    <w:rsid w:val="00F42FC0"/>
    <w:rsid w:val="00F45C30"/>
    <w:rsid w:val="00F470FA"/>
    <w:rsid w:val="00F529C3"/>
    <w:rsid w:val="00F52B28"/>
    <w:rsid w:val="00F61857"/>
    <w:rsid w:val="00F62D57"/>
    <w:rsid w:val="00F641A0"/>
    <w:rsid w:val="00F6575F"/>
    <w:rsid w:val="00F7375A"/>
    <w:rsid w:val="00F74844"/>
    <w:rsid w:val="00F75671"/>
    <w:rsid w:val="00F80B8A"/>
    <w:rsid w:val="00F82833"/>
    <w:rsid w:val="00F87B98"/>
    <w:rsid w:val="00F94CF1"/>
    <w:rsid w:val="00F96368"/>
    <w:rsid w:val="00FA23F7"/>
    <w:rsid w:val="00FA3119"/>
    <w:rsid w:val="00FA5996"/>
    <w:rsid w:val="00FB0A81"/>
    <w:rsid w:val="00FB251E"/>
    <w:rsid w:val="00FB323D"/>
    <w:rsid w:val="00FC3620"/>
    <w:rsid w:val="00FC4BF9"/>
    <w:rsid w:val="00FD3DD2"/>
    <w:rsid w:val="00FD5D22"/>
    <w:rsid w:val="00FD7766"/>
    <w:rsid w:val="00FE1D53"/>
    <w:rsid w:val="00FE4654"/>
    <w:rsid w:val="00FE5E30"/>
    <w:rsid w:val="00FF503A"/>
    <w:rsid w:val="00FF57F0"/>
    <w:rsid w:val="00FF7441"/>
    <w:rsid w:val="00FF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40C"/>
    <w:rPr>
      <w:rFonts w:eastAsia="Times New Roman"/>
      <w:lang w:eastAsia="en-US"/>
    </w:rPr>
  </w:style>
  <w:style w:type="paragraph" w:styleId="Heading1">
    <w:name w:val="heading 1"/>
    <w:basedOn w:val="Normal"/>
    <w:next w:val="Normal"/>
    <w:qFormat/>
    <w:rsid w:val="00C2540C"/>
    <w:pPr>
      <w:keepNext/>
      <w:outlineLvl w:val="0"/>
    </w:pPr>
    <w:rPr>
      <w:b/>
      <w:sz w:val="24"/>
    </w:rPr>
  </w:style>
  <w:style w:type="paragraph" w:styleId="Heading2">
    <w:name w:val="heading 2"/>
    <w:basedOn w:val="Normal"/>
    <w:next w:val="Normal"/>
    <w:qFormat/>
    <w:rsid w:val="00C2540C"/>
    <w:pPr>
      <w:keepNext/>
      <w:numPr>
        <w:numId w:val="1"/>
      </w:numPr>
      <w:outlineLvl w:val="1"/>
    </w:pPr>
    <w:rPr>
      <w:b/>
      <w:bCs/>
      <w:sz w:val="24"/>
    </w:rPr>
  </w:style>
  <w:style w:type="paragraph" w:styleId="Heading3">
    <w:name w:val="heading 3"/>
    <w:basedOn w:val="Normal"/>
    <w:next w:val="Normal"/>
    <w:qFormat/>
    <w:rsid w:val="00C2540C"/>
    <w:pPr>
      <w:keepNext/>
      <w:outlineLvl w:val="2"/>
    </w:pPr>
    <w:rPr>
      <w:sz w:val="24"/>
    </w:rPr>
  </w:style>
  <w:style w:type="paragraph" w:styleId="Heading4">
    <w:name w:val="heading 4"/>
    <w:basedOn w:val="Normal"/>
    <w:next w:val="Normal"/>
    <w:qFormat/>
    <w:rsid w:val="00C2540C"/>
    <w:pPr>
      <w:keepNext/>
      <w:jc w:val="center"/>
      <w:outlineLvl w:val="3"/>
    </w:pPr>
    <w:rPr>
      <w:b/>
      <w:bCs/>
      <w:sz w:val="24"/>
    </w:rPr>
  </w:style>
  <w:style w:type="paragraph" w:styleId="Heading5">
    <w:name w:val="heading 5"/>
    <w:basedOn w:val="Normal"/>
    <w:next w:val="Normal"/>
    <w:qFormat/>
    <w:rsid w:val="00C2540C"/>
    <w:pPr>
      <w:keepNext/>
      <w:jc w:val="center"/>
      <w:outlineLvl w:val="4"/>
    </w:pPr>
    <w:rPr>
      <w:sz w:val="24"/>
    </w:rPr>
  </w:style>
  <w:style w:type="paragraph" w:styleId="Heading6">
    <w:name w:val="heading 6"/>
    <w:basedOn w:val="Normal"/>
    <w:next w:val="Normal"/>
    <w:qFormat/>
    <w:rsid w:val="00C2540C"/>
    <w:pPr>
      <w:keepNext/>
      <w:outlineLvl w:val="5"/>
    </w:pPr>
    <w:rPr>
      <w:b/>
      <w:bCs/>
      <w:sz w:val="28"/>
    </w:rPr>
  </w:style>
  <w:style w:type="paragraph" w:styleId="Heading7">
    <w:name w:val="heading 7"/>
    <w:basedOn w:val="Normal"/>
    <w:next w:val="Normal"/>
    <w:qFormat/>
    <w:rsid w:val="00C2540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40C"/>
    <w:pPr>
      <w:tabs>
        <w:tab w:val="center" w:pos="4153"/>
        <w:tab w:val="right" w:pos="8306"/>
      </w:tabs>
    </w:pPr>
  </w:style>
  <w:style w:type="paragraph" w:styleId="Footer">
    <w:name w:val="footer"/>
    <w:basedOn w:val="Normal"/>
    <w:rsid w:val="00C2540C"/>
    <w:pPr>
      <w:tabs>
        <w:tab w:val="center" w:pos="4153"/>
        <w:tab w:val="right" w:pos="8306"/>
      </w:tabs>
    </w:pPr>
  </w:style>
  <w:style w:type="paragraph" w:styleId="BodyTextIndent3">
    <w:name w:val="Body Text Indent 3"/>
    <w:basedOn w:val="Normal"/>
    <w:rsid w:val="00C2540C"/>
    <w:pPr>
      <w:tabs>
        <w:tab w:val="left" w:pos="756"/>
        <w:tab w:val="left" w:pos="1488"/>
      </w:tabs>
      <w:ind w:left="426" w:hanging="426"/>
    </w:pPr>
    <w:rPr>
      <w:sz w:val="22"/>
    </w:rPr>
  </w:style>
  <w:style w:type="paragraph" w:styleId="BodyTextIndent">
    <w:name w:val="Body Text Indent"/>
    <w:basedOn w:val="Normal"/>
    <w:rsid w:val="00C2540C"/>
    <w:pPr>
      <w:tabs>
        <w:tab w:val="left" w:pos="0"/>
      </w:tabs>
      <w:ind w:left="720" w:hanging="720"/>
    </w:pPr>
    <w:rPr>
      <w:snapToGrid w:val="0"/>
      <w:sz w:val="24"/>
    </w:rPr>
  </w:style>
  <w:style w:type="paragraph" w:styleId="BodyTextIndent2">
    <w:name w:val="Body Text Indent 2"/>
    <w:basedOn w:val="Normal"/>
    <w:rsid w:val="00C2540C"/>
    <w:pPr>
      <w:tabs>
        <w:tab w:val="left" w:pos="0"/>
      </w:tabs>
      <w:ind w:left="709" w:hanging="709"/>
    </w:pPr>
    <w:rPr>
      <w:snapToGrid w:val="0"/>
      <w:sz w:val="24"/>
    </w:rPr>
  </w:style>
  <w:style w:type="paragraph" w:styleId="BodyText">
    <w:name w:val="Body Text"/>
    <w:basedOn w:val="Normal"/>
    <w:rsid w:val="00C2540C"/>
    <w:rPr>
      <w:sz w:val="22"/>
    </w:rPr>
  </w:style>
  <w:style w:type="paragraph" w:styleId="BodyText2">
    <w:name w:val="Body Text 2"/>
    <w:basedOn w:val="Normal"/>
    <w:rsid w:val="00C2540C"/>
    <w:rPr>
      <w:sz w:val="24"/>
    </w:rPr>
  </w:style>
  <w:style w:type="character" w:styleId="Hyperlink">
    <w:name w:val="Hyperlink"/>
    <w:rsid w:val="00C2540C"/>
    <w:rPr>
      <w:color w:val="0000FF"/>
      <w:u w:val="single"/>
    </w:rPr>
  </w:style>
  <w:style w:type="character" w:styleId="FollowedHyperlink">
    <w:name w:val="FollowedHyperlink"/>
    <w:rsid w:val="00C2540C"/>
    <w:rPr>
      <w:color w:val="800080"/>
      <w:u w:val="single"/>
    </w:rPr>
  </w:style>
  <w:style w:type="character" w:styleId="PageNumber">
    <w:name w:val="page number"/>
    <w:basedOn w:val="DefaultParagraphFont"/>
    <w:rsid w:val="00C2540C"/>
  </w:style>
  <w:style w:type="table" w:styleId="TableGrid">
    <w:name w:val="Table Grid"/>
    <w:basedOn w:val="TableNormal"/>
    <w:rsid w:val="00C254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2540C"/>
    <w:rPr>
      <w:sz w:val="24"/>
      <w:szCs w:val="24"/>
    </w:rPr>
  </w:style>
  <w:style w:type="paragraph" w:styleId="CommentText">
    <w:name w:val="annotation text"/>
    <w:basedOn w:val="Normal"/>
    <w:semiHidden/>
    <w:rsid w:val="00C2540C"/>
  </w:style>
  <w:style w:type="character" w:styleId="CommentReference">
    <w:name w:val="annotation reference"/>
    <w:semiHidden/>
    <w:rsid w:val="002678BD"/>
    <w:rPr>
      <w:sz w:val="16"/>
      <w:szCs w:val="16"/>
    </w:rPr>
  </w:style>
  <w:style w:type="paragraph" w:styleId="BalloonText">
    <w:name w:val="Balloon Text"/>
    <w:basedOn w:val="Normal"/>
    <w:semiHidden/>
    <w:rsid w:val="002678BD"/>
    <w:rPr>
      <w:rFonts w:ascii="Tahoma" w:hAnsi="Tahoma" w:cs="Tahoma"/>
      <w:sz w:val="16"/>
      <w:szCs w:val="16"/>
    </w:rPr>
  </w:style>
  <w:style w:type="paragraph" w:customStyle="1" w:styleId="ColorfulList-Accent11">
    <w:name w:val="Colorful List - Accent 11"/>
    <w:basedOn w:val="Normal"/>
    <w:qFormat/>
    <w:rsid w:val="00D147F7"/>
    <w:pPr>
      <w:ind w:left="720"/>
      <w:contextualSpacing/>
    </w:pPr>
    <w:rPr>
      <w:rFonts w:ascii="Cambria" w:eastAsia="MS ??" w:hAnsi="Cambria"/>
      <w:sz w:val="24"/>
      <w:szCs w:val="24"/>
    </w:rPr>
  </w:style>
  <w:style w:type="paragraph" w:styleId="Title">
    <w:name w:val="Title"/>
    <w:basedOn w:val="Normal"/>
    <w:link w:val="TitleChar"/>
    <w:qFormat/>
    <w:rsid w:val="00527F20"/>
    <w:pPr>
      <w:jc w:val="center"/>
    </w:pPr>
    <w:rPr>
      <w:rFonts w:ascii="Comic Sans MS" w:eastAsia="Calibri" w:hAnsi="Comic Sans MS"/>
      <w:b/>
      <w:bCs/>
      <w:sz w:val="22"/>
      <w:szCs w:val="24"/>
    </w:rPr>
  </w:style>
  <w:style w:type="character" w:customStyle="1" w:styleId="TitleChar">
    <w:name w:val="Title Char"/>
    <w:link w:val="Title"/>
    <w:locked/>
    <w:rsid w:val="00527F20"/>
    <w:rPr>
      <w:rFonts w:ascii="Comic Sans MS" w:eastAsia="Calibri" w:hAnsi="Comic Sans MS"/>
      <w:b/>
      <w:bCs/>
      <w:sz w:val="22"/>
      <w:szCs w:val="24"/>
      <w:lang w:val="en-GB" w:eastAsia="en-US" w:bidi="ar-SA"/>
    </w:rPr>
  </w:style>
  <w:style w:type="paragraph" w:customStyle="1" w:styleId="DocumentLabel">
    <w:name w:val="Document Label"/>
    <w:basedOn w:val="Normal"/>
    <w:next w:val="Normal"/>
    <w:rsid w:val="00A7701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A77013"/>
    <w:pPr>
      <w:keepLines/>
      <w:spacing w:after="120" w:line="180" w:lineRule="atLeast"/>
      <w:ind w:left="720" w:hanging="720"/>
    </w:pPr>
    <w:rPr>
      <w:rFonts w:ascii="Arial" w:hAnsi="Arial"/>
      <w:spacing w:val="-5"/>
      <w:sz w:val="20"/>
    </w:rPr>
  </w:style>
  <w:style w:type="character" w:customStyle="1" w:styleId="MessageHeaderChar">
    <w:name w:val="Message Header Char"/>
    <w:link w:val="MessageHeader"/>
    <w:rsid w:val="00A77013"/>
    <w:rPr>
      <w:rFonts w:ascii="Arial" w:eastAsia="Times New Roman" w:hAnsi="Arial"/>
      <w:spacing w:val="-5"/>
      <w:lang w:eastAsia="en-US"/>
    </w:rPr>
  </w:style>
  <w:style w:type="paragraph" w:customStyle="1" w:styleId="MessageHeaderFirst">
    <w:name w:val="Message Header First"/>
    <w:basedOn w:val="MessageHeader"/>
    <w:next w:val="MessageHeader"/>
    <w:rsid w:val="00A77013"/>
    <w:pPr>
      <w:spacing w:before="220"/>
    </w:pPr>
  </w:style>
  <w:style w:type="character" w:customStyle="1" w:styleId="MessageHeaderLabel">
    <w:name w:val="Message Header Label"/>
    <w:rsid w:val="00A77013"/>
    <w:rPr>
      <w:rFonts w:ascii="Arial Black" w:hAnsi="Arial Black"/>
      <w:spacing w:val="-10"/>
      <w:sz w:val="18"/>
    </w:rPr>
  </w:style>
  <w:style w:type="paragraph" w:customStyle="1" w:styleId="MessageHeaderLast">
    <w:name w:val="Message Header Last"/>
    <w:basedOn w:val="MessageHeader"/>
    <w:next w:val="BodyText"/>
    <w:rsid w:val="00A77013"/>
    <w:pPr>
      <w:pBdr>
        <w:bottom w:val="single" w:sz="6" w:space="15" w:color="auto"/>
      </w:pBdr>
      <w:spacing w:after="320"/>
    </w:pPr>
  </w:style>
  <w:style w:type="paragraph" w:styleId="CommentSubject">
    <w:name w:val="annotation subject"/>
    <w:basedOn w:val="CommentText"/>
    <w:next w:val="CommentText"/>
    <w:semiHidden/>
    <w:rsid w:val="00F963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40C"/>
    <w:rPr>
      <w:rFonts w:eastAsia="Times New Roman"/>
      <w:lang w:eastAsia="en-US"/>
    </w:rPr>
  </w:style>
  <w:style w:type="paragraph" w:styleId="Heading1">
    <w:name w:val="heading 1"/>
    <w:basedOn w:val="Normal"/>
    <w:next w:val="Normal"/>
    <w:qFormat/>
    <w:rsid w:val="00C2540C"/>
    <w:pPr>
      <w:keepNext/>
      <w:outlineLvl w:val="0"/>
    </w:pPr>
    <w:rPr>
      <w:b/>
      <w:sz w:val="24"/>
    </w:rPr>
  </w:style>
  <w:style w:type="paragraph" w:styleId="Heading2">
    <w:name w:val="heading 2"/>
    <w:basedOn w:val="Normal"/>
    <w:next w:val="Normal"/>
    <w:qFormat/>
    <w:rsid w:val="00C2540C"/>
    <w:pPr>
      <w:keepNext/>
      <w:numPr>
        <w:numId w:val="1"/>
      </w:numPr>
      <w:outlineLvl w:val="1"/>
    </w:pPr>
    <w:rPr>
      <w:b/>
      <w:bCs/>
      <w:sz w:val="24"/>
    </w:rPr>
  </w:style>
  <w:style w:type="paragraph" w:styleId="Heading3">
    <w:name w:val="heading 3"/>
    <w:basedOn w:val="Normal"/>
    <w:next w:val="Normal"/>
    <w:qFormat/>
    <w:rsid w:val="00C2540C"/>
    <w:pPr>
      <w:keepNext/>
      <w:outlineLvl w:val="2"/>
    </w:pPr>
    <w:rPr>
      <w:sz w:val="24"/>
    </w:rPr>
  </w:style>
  <w:style w:type="paragraph" w:styleId="Heading4">
    <w:name w:val="heading 4"/>
    <w:basedOn w:val="Normal"/>
    <w:next w:val="Normal"/>
    <w:qFormat/>
    <w:rsid w:val="00C2540C"/>
    <w:pPr>
      <w:keepNext/>
      <w:jc w:val="center"/>
      <w:outlineLvl w:val="3"/>
    </w:pPr>
    <w:rPr>
      <w:b/>
      <w:bCs/>
      <w:sz w:val="24"/>
    </w:rPr>
  </w:style>
  <w:style w:type="paragraph" w:styleId="Heading5">
    <w:name w:val="heading 5"/>
    <w:basedOn w:val="Normal"/>
    <w:next w:val="Normal"/>
    <w:qFormat/>
    <w:rsid w:val="00C2540C"/>
    <w:pPr>
      <w:keepNext/>
      <w:jc w:val="center"/>
      <w:outlineLvl w:val="4"/>
    </w:pPr>
    <w:rPr>
      <w:sz w:val="24"/>
    </w:rPr>
  </w:style>
  <w:style w:type="paragraph" w:styleId="Heading6">
    <w:name w:val="heading 6"/>
    <w:basedOn w:val="Normal"/>
    <w:next w:val="Normal"/>
    <w:qFormat/>
    <w:rsid w:val="00C2540C"/>
    <w:pPr>
      <w:keepNext/>
      <w:outlineLvl w:val="5"/>
    </w:pPr>
    <w:rPr>
      <w:b/>
      <w:bCs/>
      <w:sz w:val="28"/>
    </w:rPr>
  </w:style>
  <w:style w:type="paragraph" w:styleId="Heading7">
    <w:name w:val="heading 7"/>
    <w:basedOn w:val="Normal"/>
    <w:next w:val="Normal"/>
    <w:qFormat/>
    <w:rsid w:val="00C2540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40C"/>
    <w:pPr>
      <w:tabs>
        <w:tab w:val="center" w:pos="4153"/>
        <w:tab w:val="right" w:pos="8306"/>
      </w:tabs>
    </w:pPr>
  </w:style>
  <w:style w:type="paragraph" w:styleId="Footer">
    <w:name w:val="footer"/>
    <w:basedOn w:val="Normal"/>
    <w:rsid w:val="00C2540C"/>
    <w:pPr>
      <w:tabs>
        <w:tab w:val="center" w:pos="4153"/>
        <w:tab w:val="right" w:pos="8306"/>
      </w:tabs>
    </w:pPr>
  </w:style>
  <w:style w:type="paragraph" w:styleId="BodyTextIndent3">
    <w:name w:val="Body Text Indent 3"/>
    <w:basedOn w:val="Normal"/>
    <w:rsid w:val="00C2540C"/>
    <w:pPr>
      <w:tabs>
        <w:tab w:val="left" w:pos="756"/>
        <w:tab w:val="left" w:pos="1488"/>
      </w:tabs>
      <w:ind w:left="426" w:hanging="426"/>
    </w:pPr>
    <w:rPr>
      <w:sz w:val="22"/>
    </w:rPr>
  </w:style>
  <w:style w:type="paragraph" w:styleId="BodyTextIndent">
    <w:name w:val="Body Text Indent"/>
    <w:basedOn w:val="Normal"/>
    <w:rsid w:val="00C2540C"/>
    <w:pPr>
      <w:tabs>
        <w:tab w:val="left" w:pos="0"/>
      </w:tabs>
      <w:ind w:left="720" w:hanging="720"/>
    </w:pPr>
    <w:rPr>
      <w:snapToGrid w:val="0"/>
      <w:sz w:val="24"/>
    </w:rPr>
  </w:style>
  <w:style w:type="paragraph" w:styleId="BodyTextIndent2">
    <w:name w:val="Body Text Indent 2"/>
    <w:basedOn w:val="Normal"/>
    <w:rsid w:val="00C2540C"/>
    <w:pPr>
      <w:tabs>
        <w:tab w:val="left" w:pos="0"/>
      </w:tabs>
      <w:ind w:left="709" w:hanging="709"/>
    </w:pPr>
    <w:rPr>
      <w:snapToGrid w:val="0"/>
      <w:sz w:val="24"/>
    </w:rPr>
  </w:style>
  <w:style w:type="paragraph" w:styleId="BodyText">
    <w:name w:val="Body Text"/>
    <w:basedOn w:val="Normal"/>
    <w:rsid w:val="00C2540C"/>
    <w:rPr>
      <w:sz w:val="22"/>
    </w:rPr>
  </w:style>
  <w:style w:type="paragraph" w:styleId="BodyText2">
    <w:name w:val="Body Text 2"/>
    <w:basedOn w:val="Normal"/>
    <w:rsid w:val="00C2540C"/>
    <w:rPr>
      <w:sz w:val="24"/>
    </w:rPr>
  </w:style>
  <w:style w:type="character" w:styleId="Hyperlink">
    <w:name w:val="Hyperlink"/>
    <w:rsid w:val="00C2540C"/>
    <w:rPr>
      <w:color w:val="0000FF"/>
      <w:u w:val="single"/>
    </w:rPr>
  </w:style>
  <w:style w:type="character" w:styleId="FollowedHyperlink">
    <w:name w:val="FollowedHyperlink"/>
    <w:rsid w:val="00C2540C"/>
    <w:rPr>
      <w:color w:val="800080"/>
      <w:u w:val="single"/>
    </w:rPr>
  </w:style>
  <w:style w:type="character" w:styleId="PageNumber">
    <w:name w:val="page number"/>
    <w:basedOn w:val="DefaultParagraphFont"/>
    <w:rsid w:val="00C2540C"/>
  </w:style>
  <w:style w:type="table" w:styleId="TableGrid">
    <w:name w:val="Table Grid"/>
    <w:basedOn w:val="TableNormal"/>
    <w:rsid w:val="00C254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2540C"/>
    <w:rPr>
      <w:sz w:val="24"/>
      <w:szCs w:val="24"/>
    </w:rPr>
  </w:style>
  <w:style w:type="paragraph" w:styleId="CommentText">
    <w:name w:val="annotation text"/>
    <w:basedOn w:val="Normal"/>
    <w:semiHidden/>
    <w:rsid w:val="00C2540C"/>
  </w:style>
  <w:style w:type="character" w:styleId="CommentReference">
    <w:name w:val="annotation reference"/>
    <w:semiHidden/>
    <w:rsid w:val="002678BD"/>
    <w:rPr>
      <w:sz w:val="16"/>
      <w:szCs w:val="16"/>
    </w:rPr>
  </w:style>
  <w:style w:type="paragraph" w:styleId="BalloonText">
    <w:name w:val="Balloon Text"/>
    <w:basedOn w:val="Normal"/>
    <w:semiHidden/>
    <w:rsid w:val="002678BD"/>
    <w:rPr>
      <w:rFonts w:ascii="Tahoma" w:hAnsi="Tahoma" w:cs="Tahoma"/>
      <w:sz w:val="16"/>
      <w:szCs w:val="16"/>
    </w:rPr>
  </w:style>
  <w:style w:type="paragraph" w:customStyle="1" w:styleId="ColorfulList-Accent11">
    <w:name w:val="Colorful List - Accent 11"/>
    <w:basedOn w:val="Normal"/>
    <w:qFormat/>
    <w:rsid w:val="00D147F7"/>
    <w:pPr>
      <w:ind w:left="720"/>
      <w:contextualSpacing/>
    </w:pPr>
    <w:rPr>
      <w:rFonts w:ascii="Cambria" w:eastAsia="MS ??" w:hAnsi="Cambria"/>
      <w:sz w:val="24"/>
      <w:szCs w:val="24"/>
    </w:rPr>
  </w:style>
  <w:style w:type="paragraph" w:styleId="Title">
    <w:name w:val="Title"/>
    <w:basedOn w:val="Normal"/>
    <w:link w:val="TitleChar"/>
    <w:qFormat/>
    <w:rsid w:val="00527F20"/>
    <w:pPr>
      <w:jc w:val="center"/>
    </w:pPr>
    <w:rPr>
      <w:rFonts w:ascii="Comic Sans MS" w:eastAsia="Calibri" w:hAnsi="Comic Sans MS"/>
      <w:b/>
      <w:bCs/>
      <w:sz w:val="22"/>
      <w:szCs w:val="24"/>
    </w:rPr>
  </w:style>
  <w:style w:type="character" w:customStyle="1" w:styleId="TitleChar">
    <w:name w:val="Title Char"/>
    <w:link w:val="Title"/>
    <w:locked/>
    <w:rsid w:val="00527F20"/>
    <w:rPr>
      <w:rFonts w:ascii="Comic Sans MS" w:eastAsia="Calibri" w:hAnsi="Comic Sans MS"/>
      <w:b/>
      <w:bCs/>
      <w:sz w:val="22"/>
      <w:szCs w:val="24"/>
      <w:lang w:val="en-GB" w:eastAsia="en-US" w:bidi="ar-SA"/>
    </w:rPr>
  </w:style>
  <w:style w:type="paragraph" w:customStyle="1" w:styleId="DocumentLabel">
    <w:name w:val="Document Label"/>
    <w:basedOn w:val="Normal"/>
    <w:next w:val="Normal"/>
    <w:rsid w:val="00A7701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A77013"/>
    <w:pPr>
      <w:keepLines/>
      <w:spacing w:after="120" w:line="180" w:lineRule="atLeast"/>
      <w:ind w:left="720" w:hanging="720"/>
    </w:pPr>
    <w:rPr>
      <w:rFonts w:ascii="Arial" w:hAnsi="Arial"/>
      <w:spacing w:val="-5"/>
      <w:sz w:val="20"/>
    </w:rPr>
  </w:style>
  <w:style w:type="character" w:customStyle="1" w:styleId="MessageHeaderChar">
    <w:name w:val="Message Header Char"/>
    <w:link w:val="MessageHeader"/>
    <w:rsid w:val="00A77013"/>
    <w:rPr>
      <w:rFonts w:ascii="Arial" w:eastAsia="Times New Roman" w:hAnsi="Arial"/>
      <w:spacing w:val="-5"/>
      <w:lang w:eastAsia="en-US"/>
    </w:rPr>
  </w:style>
  <w:style w:type="paragraph" w:customStyle="1" w:styleId="MessageHeaderFirst">
    <w:name w:val="Message Header First"/>
    <w:basedOn w:val="MessageHeader"/>
    <w:next w:val="MessageHeader"/>
    <w:rsid w:val="00A77013"/>
    <w:pPr>
      <w:spacing w:before="220"/>
    </w:pPr>
  </w:style>
  <w:style w:type="character" w:customStyle="1" w:styleId="MessageHeaderLabel">
    <w:name w:val="Message Header Label"/>
    <w:rsid w:val="00A77013"/>
    <w:rPr>
      <w:rFonts w:ascii="Arial Black" w:hAnsi="Arial Black"/>
      <w:spacing w:val="-10"/>
      <w:sz w:val="18"/>
    </w:rPr>
  </w:style>
  <w:style w:type="paragraph" w:customStyle="1" w:styleId="MessageHeaderLast">
    <w:name w:val="Message Header Last"/>
    <w:basedOn w:val="MessageHeader"/>
    <w:next w:val="BodyText"/>
    <w:rsid w:val="00A77013"/>
    <w:pPr>
      <w:pBdr>
        <w:bottom w:val="single" w:sz="6" w:space="15" w:color="auto"/>
      </w:pBdr>
      <w:spacing w:after="320"/>
    </w:pPr>
  </w:style>
  <w:style w:type="paragraph" w:styleId="CommentSubject">
    <w:name w:val="annotation subject"/>
    <w:basedOn w:val="CommentText"/>
    <w:next w:val="CommentText"/>
    <w:semiHidden/>
    <w:rsid w:val="00F96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582">
      <w:bodyDiv w:val="1"/>
      <w:marLeft w:val="0"/>
      <w:marRight w:val="0"/>
      <w:marTop w:val="0"/>
      <w:marBottom w:val="0"/>
      <w:divBdr>
        <w:top w:val="none" w:sz="0" w:space="0" w:color="auto"/>
        <w:left w:val="none" w:sz="0" w:space="0" w:color="auto"/>
        <w:bottom w:val="none" w:sz="0" w:space="0" w:color="auto"/>
        <w:right w:val="none" w:sz="0" w:space="0" w:color="auto"/>
      </w:divBdr>
    </w:div>
    <w:div w:id="18381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armaceutical-journal.com/download?ac=1066420" TargetMode="External"/><Relationship Id="rId4" Type="http://schemas.microsoft.com/office/2007/relationships/stylesWithEffects" Target="stylesWithEffects.xml"/><Relationship Id="rId9" Type="http://schemas.openxmlformats.org/officeDocument/2006/relationships/hyperlink" Target="http://www.rpharms.com/support-pdfs/managing-medicines-shortages-in-secondary-ca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C644-6946-4434-B11F-2221A1D7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vt:lpstr>
    </vt:vector>
  </TitlesOfParts>
  <Company>GSTT</Company>
  <LinksUpToDate>false</LinksUpToDate>
  <CharactersWithSpaces>16337</CharactersWithSpaces>
  <SharedDoc>false</SharedDoc>
  <HLinks>
    <vt:vector size="12" baseType="variant">
      <vt:variant>
        <vt:i4>1310807</vt:i4>
      </vt:variant>
      <vt:variant>
        <vt:i4>3</vt:i4>
      </vt:variant>
      <vt:variant>
        <vt:i4>0</vt:i4>
      </vt:variant>
      <vt:variant>
        <vt:i4>5</vt:i4>
      </vt:variant>
      <vt:variant>
        <vt:lpwstr>http://www.pharmaceutical-journal.com/download?ac=1066420</vt:lpwstr>
      </vt:variant>
      <vt:variant>
        <vt:lpwstr/>
      </vt:variant>
      <vt:variant>
        <vt:i4>8192101</vt:i4>
      </vt:variant>
      <vt:variant>
        <vt:i4>0</vt:i4>
      </vt:variant>
      <vt:variant>
        <vt:i4>0</vt:i4>
      </vt:variant>
      <vt:variant>
        <vt:i4>5</vt:i4>
      </vt:variant>
      <vt:variant>
        <vt:lpwstr>http://www.rpharms.com/support-pdfs/managing-medicines-shortages-in-secondary-care.pdf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SBhatti</dc:creator>
  <cp:lastModifiedBy>Slater Diane (RQ6) RLBUHT</cp:lastModifiedBy>
  <cp:revision>2</cp:revision>
  <cp:lastPrinted>2017-08-30T13:21:00Z</cp:lastPrinted>
  <dcterms:created xsi:type="dcterms:W3CDTF">2018-05-16T10:33:00Z</dcterms:created>
  <dcterms:modified xsi:type="dcterms:W3CDTF">2018-05-16T10:33:00Z</dcterms:modified>
</cp:coreProperties>
</file>