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6958A7" w14:textId="0C43DD43" w:rsidR="000B3746" w:rsidRDefault="000B3746" w:rsidP="008F6E50">
      <w:pPr>
        <w:pStyle w:val="Heading1"/>
        <w:ind w:left="284" w:right="230"/>
        <w:rPr>
          <w:rFonts w:cs="Arial"/>
          <w:sz w:val="22"/>
          <w:szCs w:val="22"/>
        </w:rPr>
      </w:pPr>
    </w:p>
    <w:p w14:paraId="227AECBD" w14:textId="5E047AAA" w:rsidR="008F6E50" w:rsidRDefault="007402D4" w:rsidP="008F6E50">
      <w:pPr>
        <w:pStyle w:val="Heading1"/>
        <w:ind w:left="284" w:right="230"/>
        <w:rPr>
          <w:rFonts w:cs="Arial"/>
          <w:sz w:val="22"/>
          <w:szCs w:val="22"/>
        </w:rPr>
      </w:pPr>
      <w:r>
        <w:rPr>
          <w:rFonts w:cs="Arial"/>
          <w:noProof/>
          <w:sz w:val="22"/>
          <w:szCs w:val="22"/>
          <w:lang w:eastAsia="en-GB"/>
        </w:rPr>
        <mc:AlternateContent>
          <mc:Choice Requires="wps">
            <w:drawing>
              <wp:anchor distT="0" distB="0" distL="114300" distR="114300" simplePos="0" relativeHeight="251636735" behindDoc="0" locked="0" layoutInCell="1" allowOverlap="1" wp14:anchorId="74C8747F" wp14:editId="0AB409AD">
                <wp:simplePos x="0" y="0"/>
                <wp:positionH relativeFrom="column">
                  <wp:posOffset>-360045</wp:posOffset>
                </wp:positionH>
                <wp:positionV relativeFrom="paragraph">
                  <wp:posOffset>722630</wp:posOffset>
                </wp:positionV>
                <wp:extent cx="3773805" cy="7886700"/>
                <wp:effectExtent l="0" t="0" r="0" b="0"/>
                <wp:wrapNone/>
                <wp:docPr id="30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773805" cy="7886700"/>
                        </a:xfrm>
                        <a:prstGeom prst="rect">
                          <a:avLst/>
                        </a:prstGeom>
                        <a:blipFill dpi="0" rotWithShape="1">
                          <a:blip r:embed="rId8"/>
                          <a:srcRect/>
                          <a:stretch>
                            <a:fillRect/>
                          </a:stretch>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05D46677" id="Rectangle 6" o:spid="_x0000_s1026" style="position:absolute;margin-left:-28.35pt;margin-top:56.9pt;width:297.15pt;height:621pt;z-index:2516367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" stroked="f">
                <v:fill r:id="rId9" o:title="" recolor="t" rotate="t" type="frame"/>
              </v:rect>
            </w:pict>
          </mc:Fallback>
        </mc:AlternateContent>
      </w:r>
      <w:r w:rsidR="00CC16A6">
        <w:rPr>
          <w:rFonts w:eastAsia="Times New Roman" w:cs="Arial"/>
          <w:b w:val="0"/>
          <w:noProof/>
          <w:sz w:val="48"/>
          <w:szCs w:val="22"/>
          <w:lang w:eastAsia="en-GB"/>
        </w:rPr>
        <mc:AlternateContent>
          <mc:Choice Requires="wps">
            <w:drawing>
              <wp:anchor distT="45720" distB="45720" distL="114300" distR="114300" simplePos="0" relativeHeight="251655680" behindDoc="0" locked="0" layoutInCell="1" allowOverlap="1" wp14:anchorId="38E643EC" wp14:editId="43AB9B31">
                <wp:simplePos x="0" y="0"/>
                <wp:positionH relativeFrom="column">
                  <wp:posOffset>2788285</wp:posOffset>
                </wp:positionH>
                <wp:positionV relativeFrom="paragraph">
                  <wp:posOffset>587375</wp:posOffset>
                </wp:positionV>
                <wp:extent cx="3900170" cy="4114800"/>
                <wp:effectExtent l="0" t="0" r="0" b="0"/>
                <wp:wrapNone/>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0170" cy="4114800"/>
                        </a:xfrm>
                        <a:prstGeom prst="rect">
                          <a:avLst/>
                        </a:prstGeom>
                        <a:noFill/>
                        <a:ln w="9525">
                          <a:noFill/>
                          <a:miter lim="800000"/>
                          <a:headEnd/>
                          <a:tailEnd/>
                        </a:ln>
                      </wps:spPr>
                      <wps:txbx>
                        <w:txbxContent>
                          <w:p w14:paraId="44DFA6ED" w14:textId="77777777" w:rsidR="00E06987" w:rsidRPr="000F03EB" w:rsidRDefault="00E06987" w:rsidP="000A7F17">
                            <w:pPr>
                              <w:ind w:left="284"/>
                              <w:jc w:val="center"/>
                              <w:rPr>
                                <w:rFonts w:eastAsia="Times New Roman" w:cs="Arial"/>
                                <w:b/>
                                <w:sz w:val="44"/>
                                <w:szCs w:val="20"/>
                                <w:lang w:eastAsia="en-GB"/>
                              </w:rPr>
                            </w:pPr>
                            <w:bookmarkStart w:id="0" w:name="_Hlk182838148"/>
                            <w:r w:rsidRPr="000F03EB">
                              <w:rPr>
                                <w:rFonts w:eastAsia="Times New Roman" w:cs="Arial"/>
                                <w:b/>
                                <w:sz w:val="44"/>
                                <w:szCs w:val="20"/>
                                <w:lang w:eastAsia="en-GB"/>
                              </w:rPr>
                              <w:t>Pharmacy Institutional Readiness for Somatic Cell Therapy Medicinal Products</w:t>
                            </w:r>
                          </w:p>
                          <w:bookmarkEnd w:id="0"/>
                          <w:p w14:paraId="5313B17B" w14:textId="77777777" w:rsidR="00E06987" w:rsidRPr="00D24814" w:rsidRDefault="00E06987" w:rsidP="000A7F17">
                            <w:pPr>
                              <w:ind w:left="284"/>
                              <w:jc w:val="center"/>
                              <w:rPr>
                                <w:rFonts w:eastAsia="Times New Roman" w:cs="Arial"/>
                                <w:b/>
                                <w:sz w:val="44"/>
                                <w:szCs w:val="22"/>
                                <w:lang w:eastAsia="en-GB"/>
                              </w:rPr>
                            </w:pPr>
                          </w:p>
                          <w:p w14:paraId="6EA15838" w14:textId="77777777" w:rsidR="00E06987" w:rsidRPr="00D24814" w:rsidRDefault="00E06987" w:rsidP="000A7F17">
                            <w:pPr>
                              <w:ind w:left="284" w:right="418"/>
                              <w:jc w:val="center"/>
                              <w:rPr>
                                <w:rFonts w:eastAsia="Times New Roman" w:cs="Arial"/>
                                <w:b/>
                                <w:sz w:val="32"/>
                                <w:szCs w:val="22"/>
                                <w:lang w:eastAsia="en-GB"/>
                              </w:rPr>
                            </w:pPr>
                            <w:r w:rsidRPr="00D24814">
                              <w:rPr>
                                <w:rFonts w:eastAsia="Times New Roman" w:cs="Arial"/>
                                <w:b/>
                                <w:sz w:val="32"/>
                                <w:szCs w:val="22"/>
                                <w:lang w:eastAsia="en-GB"/>
                              </w:rPr>
                              <w:t>Guidance for Chief Pharmacists</w:t>
                            </w:r>
                          </w:p>
                          <w:p w14:paraId="3EC2464B" w14:textId="77777777" w:rsidR="00E06987" w:rsidRDefault="00E06987" w:rsidP="000A7F1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E643EC" id="_x0000_t202" coordsize="21600,21600" o:spt="202" path="m,l,21600r21600,l21600,xe">
                <v:stroke joinstyle="miter"/>
                <v:path gradientshapeok="t" o:connecttype="rect"/>
              </v:shapetype>
              <v:shape id="Text Box 2" o:spid="_x0000_s1026" type="#_x0000_t202" style="position:absolute;left:0;text-align:left;margin-left:219.55pt;margin-top:46.25pt;width:307.1pt;height:324pt;z-index:2516556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" filled="f" stroked="f">
                <v:textbox>
                  <w:txbxContent>
                    <w:p w14:paraId="44DFA6ED" w14:textId="77777777" w:rsidR="00E06987" w:rsidRPr="000F03EB" w:rsidRDefault="00E06987" w:rsidP="000A7F17">
                      <w:pPr>
                        <w:ind w:left="284"/>
                        <w:jc w:val="center"/>
                        <w:rPr>
                          <w:rFonts w:eastAsia="Times New Roman" w:cs="Arial"/>
                          <w:b/>
                          <w:sz w:val="44"/>
                          <w:szCs w:val="20"/>
                          <w:lang w:eastAsia="en-GB"/>
                        </w:rPr>
                      </w:pPr>
                      <w:bookmarkStart w:id="1" w:name="_Hlk182838148"/>
                      <w:r w:rsidRPr="000F03EB">
                        <w:rPr>
                          <w:rFonts w:eastAsia="Times New Roman" w:cs="Arial"/>
                          <w:b/>
                          <w:sz w:val="44"/>
                          <w:szCs w:val="20"/>
                          <w:lang w:eastAsia="en-GB"/>
                        </w:rPr>
                        <w:t>Pharmacy Institutional Readiness for Somatic Cell Therapy Medicinal Products</w:t>
                      </w:r>
                    </w:p>
                    <w:bookmarkEnd w:id="1"/>
                    <w:p w14:paraId="5313B17B" w14:textId="77777777" w:rsidR="00E06987" w:rsidRPr="00D24814" w:rsidRDefault="00E06987" w:rsidP="000A7F17">
                      <w:pPr>
                        <w:ind w:left="284"/>
                        <w:jc w:val="center"/>
                        <w:rPr>
                          <w:rFonts w:eastAsia="Times New Roman" w:cs="Arial"/>
                          <w:b/>
                          <w:sz w:val="44"/>
                          <w:szCs w:val="22"/>
                          <w:lang w:eastAsia="en-GB"/>
                        </w:rPr>
                      </w:pPr>
                    </w:p>
                    <w:p w14:paraId="6EA15838" w14:textId="77777777" w:rsidR="00E06987" w:rsidRPr="00D24814" w:rsidRDefault="00E06987" w:rsidP="000A7F17">
                      <w:pPr>
                        <w:ind w:left="284" w:right="418"/>
                        <w:jc w:val="center"/>
                        <w:rPr>
                          <w:rFonts w:eastAsia="Times New Roman" w:cs="Arial"/>
                          <w:b/>
                          <w:sz w:val="32"/>
                          <w:szCs w:val="22"/>
                          <w:lang w:eastAsia="en-GB"/>
                        </w:rPr>
                      </w:pPr>
                      <w:r w:rsidRPr="00D24814">
                        <w:rPr>
                          <w:rFonts w:eastAsia="Times New Roman" w:cs="Arial"/>
                          <w:b/>
                          <w:sz w:val="32"/>
                          <w:szCs w:val="22"/>
                          <w:lang w:eastAsia="en-GB"/>
                        </w:rPr>
                        <w:t>Guidance for Chief Pharmacists</w:t>
                      </w:r>
                    </w:p>
                    <w:p w14:paraId="3EC2464B" w14:textId="77777777" w:rsidR="00E06987" w:rsidRDefault="00E06987" w:rsidP="000A7F17"/>
                  </w:txbxContent>
                </v:textbox>
              </v:shape>
            </w:pict>
          </mc:Fallback>
        </mc:AlternateContent>
      </w:r>
    </w:p>
    <w:p w14:paraId="60D8E1FB" w14:textId="730D5F63" w:rsidR="008F6E50" w:rsidRDefault="008F6E50" w:rsidP="008F6E50">
      <w:pPr>
        <w:pStyle w:val="Heading1"/>
        <w:ind w:left="284" w:right="230"/>
        <w:rPr>
          <w:rFonts w:cs="Arial"/>
          <w:sz w:val="22"/>
          <w:szCs w:val="22"/>
        </w:rPr>
      </w:pPr>
    </w:p>
    <w:p w14:paraId="7B62336B" w14:textId="3CF2DD6D" w:rsidR="008F6E50" w:rsidRDefault="008F6E50" w:rsidP="008F6E50">
      <w:pPr>
        <w:pStyle w:val="Heading1"/>
        <w:ind w:left="284" w:right="230"/>
        <w:rPr>
          <w:rFonts w:cs="Arial"/>
          <w:sz w:val="22"/>
          <w:szCs w:val="22"/>
        </w:rPr>
      </w:pPr>
    </w:p>
    <w:p w14:paraId="19B555EE" w14:textId="246E9020" w:rsidR="008F6E50" w:rsidRDefault="008F6E50" w:rsidP="008F6E50">
      <w:pPr>
        <w:pStyle w:val="Heading1"/>
        <w:ind w:left="284" w:right="230"/>
        <w:rPr>
          <w:rFonts w:cs="Arial"/>
          <w:sz w:val="22"/>
          <w:szCs w:val="22"/>
        </w:rPr>
      </w:pPr>
    </w:p>
    <w:p w14:paraId="409BE67B" w14:textId="058BBAB4" w:rsidR="00031478" w:rsidRDefault="00031478" w:rsidP="00031478"/>
    <w:p w14:paraId="3F320795" w14:textId="5B0C479F" w:rsidR="00A40930" w:rsidRDefault="00A40930" w:rsidP="00031478"/>
    <w:p w14:paraId="7656310C" w14:textId="40817536" w:rsidR="00A40930" w:rsidRDefault="00A40930" w:rsidP="00031478"/>
    <w:p w14:paraId="3B1D0CA6" w14:textId="647B0DAD" w:rsidR="00A40930" w:rsidRDefault="00A40930" w:rsidP="00031478"/>
    <w:p w14:paraId="5FC889BA" w14:textId="417EA00A" w:rsidR="00A40930" w:rsidRDefault="00A40930" w:rsidP="00031478"/>
    <w:p w14:paraId="7DB12B68" w14:textId="0C699458" w:rsidR="00A40930" w:rsidRDefault="00CE19A3" w:rsidP="00031478">
      <w:r>
        <w:rPr>
          <w:rFonts w:eastAsia="Times New Roman" w:cs="Arial"/>
          <w:b/>
          <w:noProof/>
          <w:sz w:val="22"/>
          <w:szCs w:val="22"/>
          <w:lang w:eastAsia="en-GB"/>
        </w:rPr>
        <mc:AlternateContent>
          <mc:Choice Requires="wps">
            <w:drawing>
              <wp:anchor distT="0" distB="0" distL="114300" distR="114300" simplePos="0" relativeHeight="251657728" behindDoc="0" locked="0" layoutInCell="1" allowOverlap="1" wp14:anchorId="492A1C14" wp14:editId="7C511AEC">
                <wp:simplePos x="0" y="0"/>
                <wp:positionH relativeFrom="column">
                  <wp:posOffset>3658870</wp:posOffset>
                </wp:positionH>
                <wp:positionV relativeFrom="paragraph">
                  <wp:posOffset>40640</wp:posOffset>
                </wp:positionV>
                <wp:extent cx="2814320" cy="2201875"/>
                <wp:effectExtent l="0" t="0" r="0" b="0"/>
                <wp:wrapNone/>
                <wp:docPr id="2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320" cy="2201875"/>
                        </a:xfrm>
                        <a:prstGeom prst="rect">
                          <a:avLst/>
                        </a:prstGeom>
                        <a:noFill/>
                        <a:ln w="9525">
                          <a:noFill/>
                          <a:miter lim="800000"/>
                          <a:headEnd/>
                          <a:tailEnd/>
                        </a:ln>
                      </wps:spPr>
                      <wps:txbx>
                        <w:txbxContent>
                          <w:p w14:paraId="738B7902" w14:textId="77777777" w:rsidR="00E06987" w:rsidRDefault="00E06987" w:rsidP="00A764C8">
                            <w:pPr>
                              <w:jc w:val="center"/>
                              <w:rPr>
                                <w:rFonts w:eastAsia="Times New Roman" w:cs="Times New Roman"/>
                                <w:b/>
                                <w:szCs w:val="20"/>
                                <w:lang w:eastAsia="en-GB"/>
                              </w:rPr>
                            </w:pPr>
                          </w:p>
                          <w:p w14:paraId="48AE31E5" w14:textId="77777777" w:rsidR="00E06987" w:rsidRPr="00FB6AD3" w:rsidRDefault="00E06987" w:rsidP="00A764C8">
                            <w:pPr>
                              <w:jc w:val="center"/>
                              <w:rPr>
                                <w:rFonts w:eastAsia="Times New Roman" w:cs="Times New Roman"/>
                                <w:b/>
                                <w:sz w:val="28"/>
                                <w:szCs w:val="20"/>
                                <w:lang w:eastAsia="en-GB"/>
                              </w:rPr>
                            </w:pPr>
                            <w:r w:rsidRPr="00FB6AD3">
                              <w:rPr>
                                <w:rFonts w:eastAsia="Times New Roman" w:cs="Times New Roman"/>
                                <w:b/>
                                <w:sz w:val="28"/>
                                <w:szCs w:val="20"/>
                                <w:lang w:eastAsia="en-GB"/>
                              </w:rPr>
                              <w:t>Pan UK Pharmacy Working Group for ATMPs</w:t>
                            </w:r>
                          </w:p>
                          <w:p w14:paraId="5DBCF4E2" w14:textId="77777777" w:rsidR="00E06987" w:rsidRDefault="00E06987" w:rsidP="00A764C8"/>
                          <w:p w14:paraId="281C7A58" w14:textId="2278B311" w:rsidR="00E06987" w:rsidRDefault="00E06987" w:rsidP="00302FDC">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92A1C14" id="_x0000_t202" coordsize="21600,21600" o:spt="202" path="m,l,21600r21600,l21600,xe">
                <v:stroke joinstyle="miter"/>
                <v:path gradientshapeok="t" o:connecttype="rect"/>
              </v:shapetype>
              <v:shape id="_x0000_s1028" type="#_x0000_t202" style="position:absolute;margin-left:288.1pt;margin-top:3.2pt;width:221.6pt;height:173.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" filled="f" stroked="f">
                <v:textbox>
                  <w:txbxContent>
                    <w:p w14:paraId="738B7902" w14:textId="77777777" w:rsidR="00E06987" w:rsidRDefault="00E06987" w:rsidP="00A764C8">
                      <w:pPr>
                        <w:jc w:val="center"/>
                        <w:rPr>
                          <w:rFonts w:eastAsia="Times New Roman" w:cs="Times New Roman"/>
                          <w:b/>
                          <w:szCs w:val="20"/>
                          <w:lang w:eastAsia="en-GB"/>
                        </w:rPr>
                      </w:pPr>
                    </w:p>
                    <w:p w14:paraId="48AE31E5" w14:textId="77777777" w:rsidR="00E06987" w:rsidRPr="00FB6AD3" w:rsidRDefault="00E06987" w:rsidP="00A764C8">
                      <w:pPr>
                        <w:jc w:val="center"/>
                        <w:rPr>
                          <w:rFonts w:eastAsia="Times New Roman" w:cs="Times New Roman"/>
                          <w:b/>
                          <w:sz w:val="28"/>
                          <w:szCs w:val="20"/>
                          <w:lang w:eastAsia="en-GB"/>
                        </w:rPr>
                      </w:pPr>
                      <w:r w:rsidRPr="00FB6AD3">
                        <w:rPr>
                          <w:rFonts w:eastAsia="Times New Roman" w:cs="Times New Roman"/>
                          <w:b/>
                          <w:sz w:val="28"/>
                          <w:szCs w:val="20"/>
                          <w:lang w:eastAsia="en-GB"/>
                        </w:rPr>
                        <w:t>Pan UK Pharmacy Working Group for ATMPs</w:t>
                      </w:r>
                    </w:p>
                    <w:p w14:paraId="5DBCF4E2" w14:textId="77777777" w:rsidR="00E06987" w:rsidRDefault="00E06987" w:rsidP="00A764C8"/>
                    <w:p w14:paraId="281C7A58" w14:textId="2278B311" w:rsidR="00E06987" w:rsidRDefault="00E06987" w:rsidP="00302FDC">
                      <w:pPr>
                        <w:jc w:val="center"/>
                      </w:pPr>
                    </w:p>
                  </w:txbxContent>
                </v:textbox>
              </v:shape>
            </w:pict>
          </mc:Fallback>
        </mc:AlternateContent>
      </w:r>
    </w:p>
    <w:p w14:paraId="449518FB" w14:textId="26EC3026" w:rsidR="00A40930" w:rsidRDefault="00A40930" w:rsidP="00031478"/>
    <w:p w14:paraId="4DFFE8E9" w14:textId="35C973BB" w:rsidR="00A40930" w:rsidRDefault="00A40930" w:rsidP="00031478"/>
    <w:p w14:paraId="58F189C2" w14:textId="453EBB35" w:rsidR="00A40930" w:rsidRDefault="00A40930" w:rsidP="00031478"/>
    <w:p w14:paraId="12A0B108" w14:textId="39B42C0A" w:rsidR="00A40930" w:rsidRDefault="00A40930" w:rsidP="00031478"/>
    <w:p w14:paraId="500A54F2" w14:textId="7BA42424" w:rsidR="00A40930" w:rsidRDefault="00A40930" w:rsidP="00031478"/>
    <w:p w14:paraId="6D6618A4" w14:textId="00CC3D8C" w:rsidR="00A40930" w:rsidRDefault="00A40930" w:rsidP="00031478"/>
    <w:p w14:paraId="3661E1FA" w14:textId="6426FD8D" w:rsidR="00A40930" w:rsidRDefault="00A40930" w:rsidP="00031478"/>
    <w:p w14:paraId="46D9E556" w14:textId="28148BA2" w:rsidR="00A40930" w:rsidRDefault="00A40930" w:rsidP="00031478"/>
    <w:p w14:paraId="1EE57594" w14:textId="63DC835C" w:rsidR="00A40930" w:rsidRDefault="00A40930" w:rsidP="00031478"/>
    <w:p w14:paraId="1DA83D09" w14:textId="6AE66B53" w:rsidR="00A40930" w:rsidRDefault="00A40930" w:rsidP="00031478"/>
    <w:p w14:paraId="09181070" w14:textId="63115425" w:rsidR="00A40930" w:rsidRDefault="00692CA8" w:rsidP="00031478">
      <w:r>
        <w:rPr>
          <w:rFonts w:eastAsia="Times New Roman" w:cs="Arial"/>
          <w:b/>
          <w:noProof/>
          <w:sz w:val="22"/>
          <w:szCs w:val="22"/>
          <w:lang w:eastAsia="en-GB"/>
        </w:rPr>
        <mc:AlternateContent>
          <mc:Choice Requires="wps">
            <w:drawing>
              <wp:anchor distT="0" distB="0" distL="114300" distR="114300" simplePos="0" relativeHeight="251659776" behindDoc="0" locked="0" layoutInCell="1" allowOverlap="1" wp14:anchorId="6F84137D" wp14:editId="71C508AC">
                <wp:simplePos x="0" y="0"/>
                <wp:positionH relativeFrom="column">
                  <wp:posOffset>3941445</wp:posOffset>
                </wp:positionH>
                <wp:positionV relativeFrom="paragraph">
                  <wp:posOffset>8890</wp:posOffset>
                </wp:positionV>
                <wp:extent cx="2660650" cy="651510"/>
                <wp:effectExtent l="0" t="0" r="0" b="0"/>
                <wp:wrapNone/>
                <wp:docPr id="2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0650" cy="651510"/>
                        </a:xfrm>
                        <a:prstGeom prst="rect">
                          <a:avLst/>
                        </a:prstGeom>
                        <a:noFill/>
                        <a:ln w="9525">
                          <a:noFill/>
                          <a:miter lim="800000"/>
                          <a:headEnd/>
                          <a:tailEnd/>
                        </a:ln>
                      </wps:spPr>
                      <wps:txbx>
                        <w:txbxContent>
                          <w:p w14:paraId="648DD31A" w14:textId="45E59583" w:rsidR="00E06987" w:rsidRPr="000F03EB" w:rsidRDefault="00E06987" w:rsidP="000F03EB">
                            <w:pPr>
                              <w:jc w:val="center"/>
                              <w:rPr>
                                <w:b/>
                                <w:bCs/>
                              </w:rPr>
                            </w:pPr>
                            <w:r>
                              <w:rPr>
                                <w:b/>
                                <w:bCs/>
                              </w:rPr>
                              <w:t>March</w:t>
                            </w:r>
                            <w:r w:rsidRPr="000F03EB">
                              <w:rPr>
                                <w:b/>
                                <w:bCs/>
                              </w:rPr>
                              <w:t xml:space="preserve"> 202</w:t>
                            </w:r>
                            <w:r>
                              <w:rPr>
                                <w:b/>
                                <w:bCs/>
                              </w:rPr>
                              <w:t>5</w:t>
                            </w:r>
                          </w:p>
                          <w:p w14:paraId="2FE87BF1" w14:textId="77777777" w:rsidR="00E06987" w:rsidRPr="000F03EB" w:rsidRDefault="00E06987" w:rsidP="000F03EB">
                            <w:pPr>
                              <w:jc w:val="center"/>
                              <w:rPr>
                                <w:rFonts w:eastAsia="Times New Roman" w:cs="Times New Roman"/>
                                <w:b/>
                                <w:szCs w:val="20"/>
                                <w:lang w:eastAsia="en-GB"/>
                              </w:rPr>
                            </w:pPr>
                          </w:p>
                          <w:p w14:paraId="04E78AD2" w14:textId="13A59517" w:rsidR="00E06987" w:rsidRPr="000F03EB" w:rsidRDefault="00E06987" w:rsidP="000F03EB">
                            <w:pPr>
                              <w:jc w:val="center"/>
                              <w:rPr>
                                <w:rFonts w:eastAsia="Times New Roman" w:cs="Times New Roman"/>
                                <w:b/>
                                <w:szCs w:val="20"/>
                                <w:lang w:eastAsia="en-GB"/>
                              </w:rPr>
                            </w:pPr>
                            <w:r w:rsidRPr="000F03EB">
                              <w:rPr>
                                <w:rFonts w:eastAsia="Times New Roman" w:cs="Times New Roman"/>
                                <w:b/>
                                <w:szCs w:val="20"/>
                                <w:lang w:eastAsia="en-GB"/>
                              </w:rPr>
                              <w:t xml:space="preserve">Version </w:t>
                            </w:r>
                            <w:r>
                              <w:rPr>
                                <w:rFonts w:eastAsia="Times New Roman" w:cs="Times New Roman"/>
                                <w:b/>
                                <w:szCs w:val="20"/>
                                <w:lang w:eastAsia="en-GB"/>
                              </w:rPr>
                              <w:t>2</w:t>
                            </w:r>
                          </w:p>
                          <w:p w14:paraId="3AF0A49E" w14:textId="27B4F7A9" w:rsidR="00E06987" w:rsidRDefault="00E06987" w:rsidP="00125C82">
                            <w:pPr>
                              <w:jc w:val="cente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6F84137D" id="_x0000_t202" coordsize="21600,21600" o:spt="202" path="m,l,21600r21600,l21600,xe">
                <v:stroke joinstyle="miter"/>
                <v:path gradientshapeok="t" o:connecttype="rect"/>
              </v:shapetype>
              <v:shape id="_x0000_s1028" type="#_x0000_t202" style="position:absolute;margin-left:310.35pt;margin-top:.7pt;width:209.5pt;height:51.3pt;z-index:25165977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" filled="f" stroked="f">
                <v:textbox>
                  <w:txbxContent>
                    <w:p w14:paraId="648DD31A" w14:textId="45E59583" w:rsidR="00E06987" w:rsidRPr="000F03EB" w:rsidRDefault="00E06987" w:rsidP="000F03EB">
                      <w:pPr>
                        <w:jc w:val="center"/>
                        <w:rPr>
                          <w:b/>
                          <w:bCs/>
                        </w:rPr>
                      </w:pPr>
                      <w:r>
                        <w:rPr>
                          <w:b/>
                          <w:bCs/>
                        </w:rPr>
                        <w:t>March</w:t>
                      </w:r>
                      <w:r w:rsidRPr="000F03EB">
                        <w:rPr>
                          <w:b/>
                          <w:bCs/>
                        </w:rPr>
                        <w:t xml:space="preserve"> 202</w:t>
                      </w:r>
                      <w:r>
                        <w:rPr>
                          <w:b/>
                          <w:bCs/>
                        </w:rPr>
                        <w:t>5</w:t>
                      </w:r>
                    </w:p>
                    <w:p w14:paraId="2FE87BF1" w14:textId="77777777" w:rsidR="00E06987" w:rsidRPr="000F03EB" w:rsidRDefault="00E06987" w:rsidP="000F03EB">
                      <w:pPr>
                        <w:jc w:val="center"/>
                        <w:rPr>
                          <w:rFonts w:eastAsia="Times New Roman" w:cs="Times New Roman"/>
                          <w:b/>
                          <w:szCs w:val="20"/>
                          <w:lang w:eastAsia="en-GB"/>
                        </w:rPr>
                      </w:pPr>
                    </w:p>
                    <w:p w14:paraId="04E78AD2" w14:textId="13A59517" w:rsidR="00E06987" w:rsidRPr="000F03EB" w:rsidRDefault="00E06987" w:rsidP="000F03EB">
                      <w:pPr>
                        <w:jc w:val="center"/>
                        <w:rPr>
                          <w:rFonts w:eastAsia="Times New Roman" w:cs="Times New Roman"/>
                          <w:b/>
                          <w:szCs w:val="20"/>
                          <w:lang w:eastAsia="en-GB"/>
                        </w:rPr>
                      </w:pPr>
                      <w:r w:rsidRPr="000F03EB">
                        <w:rPr>
                          <w:rFonts w:eastAsia="Times New Roman" w:cs="Times New Roman"/>
                          <w:b/>
                          <w:szCs w:val="20"/>
                          <w:lang w:eastAsia="en-GB"/>
                        </w:rPr>
                        <w:t xml:space="preserve">Version </w:t>
                      </w:r>
                      <w:r>
                        <w:rPr>
                          <w:rFonts w:eastAsia="Times New Roman" w:cs="Times New Roman"/>
                          <w:b/>
                          <w:szCs w:val="20"/>
                          <w:lang w:eastAsia="en-GB"/>
                        </w:rPr>
                        <w:t>2</w:t>
                      </w:r>
                    </w:p>
                    <w:p w14:paraId="3AF0A49E" w14:textId="27B4F7A9" w:rsidR="00E06987" w:rsidRDefault="00E06987" w:rsidP="00125C82">
                      <w:pPr>
                        <w:jc w:val="center"/>
                      </w:pPr>
                    </w:p>
                  </w:txbxContent>
                </v:textbox>
              </v:shape>
            </w:pict>
          </mc:Fallback>
        </mc:AlternateContent>
      </w:r>
    </w:p>
    <w:p w14:paraId="2D3BF50D" w14:textId="55EEC04F" w:rsidR="00A40930" w:rsidRDefault="00A40930" w:rsidP="00031478"/>
    <w:p w14:paraId="3365EE81" w14:textId="687BA034" w:rsidR="00A40930" w:rsidRDefault="00A40930" w:rsidP="00031478"/>
    <w:p w14:paraId="69BDE6D2" w14:textId="398CF9A1" w:rsidR="00A40930" w:rsidRDefault="00A40930" w:rsidP="00031478"/>
    <w:p w14:paraId="63BD46F3" w14:textId="6F57B782" w:rsidR="00A40930" w:rsidRDefault="00A40930" w:rsidP="00031478"/>
    <w:p w14:paraId="1327F143" w14:textId="13E7B0FD" w:rsidR="00A40930" w:rsidRDefault="00A40930" w:rsidP="00031478"/>
    <w:p w14:paraId="2A417487" w14:textId="2C2031B1" w:rsidR="00A40930" w:rsidRDefault="00A40930" w:rsidP="00031478"/>
    <w:p w14:paraId="6A1F1430" w14:textId="2F97661C" w:rsidR="00A40930" w:rsidRDefault="00A40930" w:rsidP="00031478"/>
    <w:p w14:paraId="1CE6D48D" w14:textId="1849F50F" w:rsidR="00A40930" w:rsidRDefault="00A40930" w:rsidP="00031478"/>
    <w:p w14:paraId="46397F36" w14:textId="2AE613C5" w:rsidR="00A40930" w:rsidRDefault="00A40930" w:rsidP="00031478"/>
    <w:p w14:paraId="6741BD53" w14:textId="64B9BADD" w:rsidR="00A40930" w:rsidRDefault="00A40930" w:rsidP="00031478"/>
    <w:p w14:paraId="56699D63" w14:textId="4C256A5A" w:rsidR="00A40930" w:rsidRDefault="005244E2" w:rsidP="00031478">
      <w:r>
        <w:rPr>
          <w:rFonts w:cs="Arial"/>
          <w:noProof/>
          <w:sz w:val="22"/>
          <w:szCs w:val="22"/>
          <w:lang w:eastAsia="en-GB"/>
        </w:rPr>
        <mc:AlternateContent>
          <mc:Choice Requires="wps">
            <w:drawing>
              <wp:anchor distT="0" distB="0" distL="114300" distR="114300" simplePos="0" relativeHeight="251695104" behindDoc="0" locked="0" layoutInCell="1" allowOverlap="1" wp14:anchorId="38EC95A7" wp14:editId="7F9093CA">
                <wp:simplePos x="0" y="0"/>
                <wp:positionH relativeFrom="column">
                  <wp:posOffset>2891514</wp:posOffset>
                </wp:positionH>
                <wp:positionV relativeFrom="paragraph">
                  <wp:posOffset>164409</wp:posOffset>
                </wp:positionV>
                <wp:extent cx="3829050" cy="1637665"/>
                <wp:effectExtent l="0" t="0" r="0" b="635"/>
                <wp:wrapNone/>
                <wp:docPr id="20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829050" cy="1637665"/>
                        </a:xfrm>
                        <a:prstGeom prst="rect">
                          <a:avLst/>
                        </a:prstGeom>
                        <a:noFill/>
                        <a:ln>
                          <a:noFill/>
                        </a:ln>
                        <a:effectLst/>
                      </wps:spPr>
                      <wps:txbx>
                        <w:txbxContent>
                          <w:p w14:paraId="2BE8ED2F" w14:textId="77777777" w:rsidR="00E06987" w:rsidRPr="00481414" w:rsidRDefault="00E06987" w:rsidP="00E7667E">
                            <w:pPr>
                              <w:rPr>
                                <w:rFonts w:cs="Arial"/>
                                <w:b/>
                                <w:color w:val="009D00"/>
                                <w:sz w:val="64"/>
                                <w:szCs w:val="64"/>
                              </w:rPr>
                            </w:pPr>
                            <w:r w:rsidRPr="00481414">
                              <w:rPr>
                                <w:rFonts w:cs="Arial"/>
                                <w:b/>
                                <w:color w:val="009D00"/>
                                <w:sz w:val="64"/>
                                <w:szCs w:val="64"/>
                              </w:rPr>
                              <w:t>The first stop</w:t>
                            </w:r>
                            <w:r w:rsidRPr="00481414">
                              <w:rPr>
                                <w:rFonts w:cs="Arial"/>
                                <w:b/>
                                <w:color w:val="009D00"/>
                                <w:sz w:val="64"/>
                                <w:szCs w:val="64"/>
                              </w:rPr>
                              <w:br/>
                              <w:t>for professional</w:t>
                            </w:r>
                            <w:r w:rsidRPr="00481414">
                              <w:rPr>
                                <w:rFonts w:cs="Arial"/>
                                <w:b/>
                                <w:color w:val="009D00"/>
                                <w:sz w:val="64"/>
                                <w:szCs w:val="64"/>
                              </w:rPr>
                              <w:br/>
                              <w:t>medicines advice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EC95A7" id="Text Box 8" o:spid="_x0000_s1029" type="#_x0000_t202" style="position:absolute;margin-left:227.7pt;margin-top:12.95pt;width:301.5pt;height:128.9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" filled="f" stroked="f">
                <v:path arrowok="t"/>
                <v:textbox>
                  <w:txbxContent>
                    <w:p w14:paraId="2BE8ED2F" w14:textId="77777777" w:rsidR="00E06987" w:rsidRPr="00481414" w:rsidRDefault="00E06987" w:rsidP="00E7667E">
                      <w:pPr>
                        <w:rPr>
                          <w:rFonts w:cs="Arial"/>
                          <w:b/>
                          <w:color w:val="009D00"/>
                          <w:sz w:val="64"/>
                          <w:szCs w:val="64"/>
                        </w:rPr>
                      </w:pPr>
                      <w:r w:rsidRPr="00481414">
                        <w:rPr>
                          <w:rFonts w:cs="Arial"/>
                          <w:b/>
                          <w:color w:val="009D00"/>
                          <w:sz w:val="64"/>
                          <w:szCs w:val="64"/>
                        </w:rPr>
                        <w:t>The first stop</w:t>
                      </w:r>
                      <w:r w:rsidRPr="00481414">
                        <w:rPr>
                          <w:rFonts w:cs="Arial"/>
                          <w:b/>
                          <w:color w:val="009D00"/>
                          <w:sz w:val="64"/>
                          <w:szCs w:val="64"/>
                        </w:rPr>
                        <w:br/>
                        <w:t>for professional</w:t>
                      </w:r>
                      <w:r w:rsidRPr="00481414">
                        <w:rPr>
                          <w:rFonts w:cs="Arial"/>
                          <w:b/>
                          <w:color w:val="009D00"/>
                          <w:sz w:val="64"/>
                          <w:szCs w:val="64"/>
                        </w:rPr>
                        <w:br/>
                        <w:t>medicines advice</w:t>
                      </w:r>
                    </w:p>
                  </w:txbxContent>
                </v:textbox>
              </v:shape>
            </w:pict>
          </mc:Fallback>
        </mc:AlternateContent>
      </w:r>
    </w:p>
    <w:p w14:paraId="06DB3390" w14:textId="66FABBF1" w:rsidR="00A40930" w:rsidRDefault="00A40930" w:rsidP="00031478"/>
    <w:p w14:paraId="4E898879" w14:textId="0D455AA9" w:rsidR="00A40930" w:rsidRDefault="00A40930" w:rsidP="00031478"/>
    <w:p w14:paraId="38B3AA8F" w14:textId="5FA30D62" w:rsidR="00A40930" w:rsidRDefault="00A40930" w:rsidP="00031478"/>
    <w:p w14:paraId="0D4555DA" w14:textId="37FB393A" w:rsidR="00A40930" w:rsidRDefault="00A40930" w:rsidP="00031478"/>
    <w:p w14:paraId="3BCF4647" w14:textId="19C7F454" w:rsidR="00A40930" w:rsidRDefault="00A40930" w:rsidP="00031478"/>
    <w:p w14:paraId="26F4E886" w14:textId="1C892463" w:rsidR="00A40930" w:rsidRDefault="00A40930" w:rsidP="00031478"/>
    <w:p w14:paraId="5445BD49" w14:textId="127B72C3" w:rsidR="00A40930" w:rsidRDefault="00A40930" w:rsidP="00031478"/>
    <w:p w14:paraId="24EE6321" w14:textId="685DBCFB" w:rsidR="00A40930" w:rsidRDefault="00A40930" w:rsidP="00031478"/>
    <w:p w14:paraId="6F27DAC6" w14:textId="6700C5DA" w:rsidR="00A40930" w:rsidRDefault="00A40930" w:rsidP="00031478"/>
    <w:p w14:paraId="23B33A01" w14:textId="2DC4EADE" w:rsidR="00A40930" w:rsidRDefault="00A40930" w:rsidP="00031478"/>
    <w:p w14:paraId="76730A75" w14:textId="3665131B" w:rsidR="00A40930" w:rsidRDefault="00A40930" w:rsidP="00031478"/>
    <w:p w14:paraId="5E9ABC29" w14:textId="77777777" w:rsidR="00A40930" w:rsidRPr="00031478" w:rsidRDefault="00A40930" w:rsidP="00031478"/>
    <w:p w14:paraId="1E796856" w14:textId="77777777" w:rsidR="00B00EF2" w:rsidRDefault="00FB1FB8" w:rsidP="00F05D7D">
      <w:pPr>
        <w:ind w:left="284" w:right="230"/>
        <w:jc w:val="center"/>
        <w:rPr>
          <w:rFonts w:eastAsia="Times New Roman" w:cs="Arial"/>
          <w:b/>
          <w:sz w:val="28"/>
          <w:szCs w:val="22"/>
          <w:lang w:eastAsia="en-GB"/>
        </w:rPr>
      </w:pPr>
      <w:r w:rsidRPr="00D24814">
        <w:rPr>
          <w:rFonts w:eastAsia="Times New Roman" w:cs="Arial"/>
          <w:b/>
          <w:sz w:val="28"/>
          <w:szCs w:val="22"/>
          <w:lang w:eastAsia="en-GB"/>
        </w:rPr>
        <w:t xml:space="preserve">Pharmacy Institutional Readiness </w:t>
      </w:r>
    </w:p>
    <w:p w14:paraId="19EA8DC9" w14:textId="62EC4E01" w:rsidR="00FB1FB8" w:rsidRPr="00D24814" w:rsidRDefault="00FB1FB8" w:rsidP="00F05D7D">
      <w:pPr>
        <w:ind w:left="284" w:right="230"/>
        <w:jc w:val="center"/>
        <w:rPr>
          <w:rFonts w:eastAsia="Times New Roman" w:cs="Arial"/>
          <w:b/>
          <w:sz w:val="28"/>
          <w:szCs w:val="22"/>
          <w:lang w:eastAsia="en-GB"/>
        </w:rPr>
      </w:pPr>
      <w:r w:rsidRPr="00D24814">
        <w:rPr>
          <w:rFonts w:eastAsia="Times New Roman" w:cs="Arial"/>
          <w:b/>
          <w:sz w:val="28"/>
          <w:szCs w:val="22"/>
          <w:lang w:eastAsia="en-GB"/>
        </w:rPr>
        <w:t xml:space="preserve">for </w:t>
      </w:r>
      <w:r w:rsidR="00F05D7D">
        <w:rPr>
          <w:rFonts w:eastAsia="Times New Roman" w:cs="Arial"/>
          <w:b/>
          <w:sz w:val="28"/>
          <w:szCs w:val="22"/>
          <w:lang w:eastAsia="en-GB"/>
        </w:rPr>
        <w:t>Somatic Cell</w:t>
      </w:r>
      <w:r w:rsidR="00705821" w:rsidRPr="00D24814">
        <w:rPr>
          <w:rFonts w:eastAsia="Times New Roman" w:cs="Arial"/>
          <w:b/>
          <w:sz w:val="28"/>
          <w:szCs w:val="22"/>
          <w:lang w:eastAsia="en-GB"/>
        </w:rPr>
        <w:t xml:space="preserve"> Therapy Medicinal Products</w:t>
      </w:r>
    </w:p>
    <w:p w14:paraId="648FD774" w14:textId="77777777" w:rsidR="00E6225B" w:rsidRPr="00412AC7" w:rsidRDefault="00E6225B" w:rsidP="008F6E50">
      <w:pPr>
        <w:ind w:left="284" w:right="230"/>
        <w:jc w:val="center"/>
        <w:rPr>
          <w:rFonts w:eastAsia="Times New Roman" w:cs="Arial"/>
          <w:b/>
          <w:sz w:val="20"/>
          <w:szCs w:val="16"/>
          <w:lang w:eastAsia="en-GB"/>
        </w:rPr>
      </w:pPr>
    </w:p>
    <w:p w14:paraId="0C04AE56" w14:textId="3D042F1A" w:rsidR="00FB1FB8" w:rsidRPr="00D24814" w:rsidRDefault="00FB1FB8" w:rsidP="008F6E50">
      <w:pPr>
        <w:ind w:left="284" w:right="230"/>
        <w:jc w:val="center"/>
        <w:rPr>
          <w:rFonts w:eastAsia="Times New Roman" w:cs="Arial"/>
          <w:b/>
          <w:sz w:val="28"/>
          <w:szCs w:val="22"/>
          <w:lang w:eastAsia="en-GB"/>
        </w:rPr>
      </w:pPr>
      <w:r w:rsidRPr="00D24814">
        <w:rPr>
          <w:rFonts w:eastAsia="Times New Roman" w:cs="Arial"/>
          <w:b/>
          <w:sz w:val="28"/>
          <w:szCs w:val="22"/>
          <w:lang w:eastAsia="en-GB"/>
        </w:rPr>
        <w:t>Guidance for Chief Pharmacists</w:t>
      </w:r>
    </w:p>
    <w:p w14:paraId="2AA0D7BC" w14:textId="7033AF30" w:rsidR="00F1157D" w:rsidRPr="00E46652" w:rsidRDefault="00F1157D" w:rsidP="008718A4">
      <w:pPr>
        <w:ind w:right="230"/>
        <w:jc w:val="both"/>
        <w:rPr>
          <w:rFonts w:eastAsia="Times New Roman" w:cs="Arial"/>
          <w:sz w:val="22"/>
          <w:szCs w:val="22"/>
          <w:lang w:eastAsia="en-GB"/>
        </w:rPr>
      </w:pPr>
    </w:p>
    <w:p w14:paraId="77810D80" w14:textId="66D7D4AF" w:rsidR="00F1157D" w:rsidRPr="00413BB1" w:rsidRDefault="00F1157D" w:rsidP="001F2938">
      <w:pPr>
        <w:pStyle w:val="ListParagraph"/>
        <w:numPr>
          <w:ilvl w:val="0"/>
          <w:numId w:val="14"/>
        </w:numPr>
        <w:ind w:left="284" w:right="230" w:hanging="104"/>
        <w:jc w:val="both"/>
        <w:rPr>
          <w:rFonts w:eastAsia="Times New Roman" w:cs="Arial"/>
          <w:b/>
          <w:sz w:val="22"/>
          <w:szCs w:val="22"/>
        </w:rPr>
      </w:pPr>
      <w:r w:rsidRPr="00413BB1">
        <w:rPr>
          <w:rFonts w:eastAsia="Times New Roman" w:cs="Arial"/>
          <w:b/>
          <w:sz w:val="22"/>
          <w:szCs w:val="22"/>
        </w:rPr>
        <w:t>Background</w:t>
      </w:r>
    </w:p>
    <w:p w14:paraId="2CEFEF46" w14:textId="77777777" w:rsidR="00FB1FB8" w:rsidRPr="00413BB1" w:rsidRDefault="00FB1FB8" w:rsidP="008F6E50">
      <w:pPr>
        <w:pStyle w:val="ListParagraph"/>
        <w:ind w:left="284" w:right="230"/>
        <w:jc w:val="both"/>
        <w:rPr>
          <w:rFonts w:eastAsia="Times New Roman" w:cs="Arial"/>
          <w:sz w:val="22"/>
          <w:szCs w:val="22"/>
        </w:rPr>
      </w:pPr>
    </w:p>
    <w:p w14:paraId="25AC28BE" w14:textId="04748628" w:rsidR="00413BB1" w:rsidRPr="00413BB1" w:rsidRDefault="002F5F0A" w:rsidP="00413BB1">
      <w:pPr>
        <w:ind w:left="284" w:right="230"/>
        <w:jc w:val="both"/>
        <w:rPr>
          <w:rFonts w:eastAsia="Times New Roman" w:cs="Arial"/>
          <w:sz w:val="22"/>
          <w:szCs w:val="22"/>
          <w:lang w:eastAsia="en-GB"/>
        </w:rPr>
      </w:pPr>
      <w:r w:rsidRPr="00413BB1">
        <w:rPr>
          <w:rFonts w:eastAsia="Times New Roman" w:cs="Arial"/>
          <w:sz w:val="22"/>
          <w:szCs w:val="22"/>
          <w:lang w:eastAsia="en-GB"/>
        </w:rPr>
        <w:t>Advanced Therapy Medicinal Products (ATMPs)</w:t>
      </w:r>
      <w:r w:rsidR="00413BB1" w:rsidRPr="00413BB1">
        <w:rPr>
          <w:rFonts w:eastAsia="Times New Roman" w:cs="Arial"/>
          <w:sz w:val="22"/>
          <w:szCs w:val="22"/>
          <w:lang w:eastAsia="en-GB"/>
        </w:rPr>
        <w:t xml:space="preserve"> are innovative medicines which provide challenges in delivery.</w:t>
      </w:r>
      <w:r w:rsidR="008C37EC">
        <w:rPr>
          <w:rFonts w:eastAsia="Times New Roman" w:cs="Arial"/>
          <w:sz w:val="22"/>
          <w:szCs w:val="22"/>
          <w:lang w:eastAsia="en-GB"/>
        </w:rPr>
        <w:t xml:space="preserve"> </w:t>
      </w:r>
    </w:p>
    <w:p w14:paraId="58A3B70C" w14:textId="77777777" w:rsidR="00413BB1" w:rsidRPr="00413BB1" w:rsidRDefault="00413BB1" w:rsidP="00413BB1">
      <w:pPr>
        <w:ind w:left="284" w:right="230"/>
        <w:jc w:val="both"/>
        <w:rPr>
          <w:rFonts w:eastAsia="Times New Roman" w:cs="Arial"/>
          <w:sz w:val="22"/>
          <w:szCs w:val="22"/>
          <w:lang w:eastAsia="en-GB"/>
        </w:rPr>
      </w:pPr>
    </w:p>
    <w:p w14:paraId="1BB21FC7" w14:textId="1E0F7AA7" w:rsidR="00413BB1" w:rsidRPr="00413BB1" w:rsidRDefault="00413BB1" w:rsidP="00413BB1">
      <w:pPr>
        <w:ind w:left="284" w:right="230"/>
        <w:jc w:val="both"/>
        <w:rPr>
          <w:rFonts w:eastAsia="Times New Roman" w:cs="Arial"/>
          <w:sz w:val="22"/>
          <w:szCs w:val="22"/>
          <w:lang w:eastAsia="en-GB"/>
        </w:rPr>
      </w:pPr>
      <w:r w:rsidRPr="00413BB1">
        <w:rPr>
          <w:rFonts w:eastAsia="Times New Roman" w:cs="Arial"/>
          <w:sz w:val="22"/>
          <w:szCs w:val="22"/>
          <w:lang w:eastAsia="en-GB"/>
        </w:rPr>
        <w:t>Somatic cell therapy medicinal products (sCTMPs) are classed as ATMPs</w:t>
      </w:r>
      <w:r w:rsidR="00692CA8">
        <w:rPr>
          <w:rFonts w:eastAsia="Times New Roman" w:cs="Arial"/>
          <w:sz w:val="22"/>
          <w:szCs w:val="22"/>
          <w:lang w:eastAsia="en-GB"/>
        </w:rPr>
        <w:t>.</w:t>
      </w:r>
      <w:r w:rsidR="00C364CB">
        <w:rPr>
          <w:rFonts w:eastAsia="Times New Roman" w:cs="Arial"/>
          <w:sz w:val="22"/>
          <w:szCs w:val="22"/>
          <w:lang w:eastAsia="en-GB"/>
        </w:rPr>
        <w:t xml:space="preserve"> </w:t>
      </w:r>
      <w:r w:rsidR="007710E7">
        <w:rPr>
          <w:rFonts w:eastAsia="Times New Roman" w:cs="Arial"/>
          <w:sz w:val="22"/>
          <w:szCs w:val="22"/>
          <w:lang w:eastAsia="en-GB"/>
        </w:rPr>
        <w:t>A</w:t>
      </w:r>
      <w:r w:rsidRPr="00413BB1">
        <w:rPr>
          <w:rFonts w:eastAsia="Times New Roman" w:cs="Arial"/>
          <w:sz w:val="22"/>
          <w:szCs w:val="22"/>
          <w:lang w:eastAsia="en-GB"/>
        </w:rPr>
        <w:t>s such, Chief Pharmacists are required to ensure that governance arrangements</w:t>
      </w:r>
      <w:r w:rsidR="00692CA8">
        <w:rPr>
          <w:rFonts w:eastAsia="Times New Roman" w:cs="Arial"/>
          <w:sz w:val="22"/>
          <w:szCs w:val="22"/>
          <w:lang w:eastAsia="en-GB"/>
        </w:rPr>
        <w:t>,</w:t>
      </w:r>
      <w:r w:rsidRPr="00413BB1">
        <w:rPr>
          <w:rFonts w:eastAsia="Times New Roman" w:cs="Arial"/>
          <w:sz w:val="22"/>
          <w:szCs w:val="22"/>
          <w:lang w:eastAsia="en-GB"/>
        </w:rPr>
        <w:t xml:space="preserve"> in line with the safe and secure handling of medicines</w:t>
      </w:r>
      <w:r w:rsidR="00692CA8">
        <w:rPr>
          <w:rFonts w:eastAsia="Times New Roman" w:cs="Arial"/>
          <w:sz w:val="22"/>
          <w:szCs w:val="22"/>
          <w:lang w:eastAsia="en-GB"/>
        </w:rPr>
        <w:t>,</w:t>
      </w:r>
      <w:r w:rsidRPr="00413BB1">
        <w:rPr>
          <w:rFonts w:eastAsia="Times New Roman" w:cs="Arial"/>
          <w:sz w:val="22"/>
          <w:szCs w:val="22"/>
          <w:lang w:eastAsia="en-GB"/>
        </w:rPr>
        <w:t xml:space="preserve"> are in place to manage these medicines within their organisations. </w:t>
      </w:r>
    </w:p>
    <w:p w14:paraId="1B79D5A9" w14:textId="77777777" w:rsidR="00413BB1" w:rsidRDefault="00413BB1" w:rsidP="00413BB1">
      <w:pPr>
        <w:ind w:left="284" w:right="230"/>
        <w:jc w:val="both"/>
        <w:rPr>
          <w:rFonts w:eastAsia="Times New Roman" w:cs="Arial"/>
          <w:sz w:val="22"/>
          <w:szCs w:val="22"/>
          <w:lang w:eastAsia="en-GB"/>
        </w:rPr>
      </w:pPr>
    </w:p>
    <w:p w14:paraId="0E0C2DDC" w14:textId="4867253B" w:rsidR="0038680C" w:rsidRPr="00413BB1" w:rsidRDefault="0038680C" w:rsidP="0038680C">
      <w:pPr>
        <w:ind w:left="284" w:right="230"/>
        <w:jc w:val="both"/>
        <w:rPr>
          <w:rFonts w:eastAsia="Times New Roman" w:cs="Arial"/>
          <w:sz w:val="22"/>
          <w:szCs w:val="22"/>
          <w:lang w:eastAsia="en-GB"/>
        </w:rPr>
      </w:pPr>
      <w:r w:rsidRPr="00413BB1">
        <w:rPr>
          <w:rFonts w:cs="Arial"/>
          <w:sz w:val="22"/>
          <w:szCs w:val="22"/>
        </w:rPr>
        <w:t xml:space="preserve">Where the starting </w:t>
      </w:r>
      <w:r w:rsidRPr="00413BB1">
        <w:rPr>
          <w:rFonts w:cs="Arial"/>
          <w:sz w:val="22"/>
          <w:szCs w:val="22"/>
        </w:rPr>
        <w:t xml:space="preserve">material </w:t>
      </w:r>
      <w:r>
        <w:rPr>
          <w:rFonts w:cs="Arial"/>
          <w:sz w:val="22"/>
          <w:szCs w:val="22"/>
        </w:rPr>
        <w:t>for</w:t>
      </w:r>
      <w:r>
        <w:rPr>
          <w:rFonts w:cs="Arial"/>
          <w:sz w:val="22"/>
          <w:szCs w:val="22"/>
        </w:rPr>
        <w:t xml:space="preserve"> an sCTMP </w:t>
      </w:r>
      <w:r w:rsidRPr="00413BB1">
        <w:rPr>
          <w:rFonts w:cs="Arial"/>
          <w:sz w:val="22"/>
          <w:szCs w:val="22"/>
        </w:rPr>
        <w:t>originates from the patient’s own cells, this is called an “autologous” therapy. Where the starting material originates from a donor</w:t>
      </w:r>
      <w:r>
        <w:rPr>
          <w:rFonts w:cs="Arial"/>
          <w:sz w:val="22"/>
          <w:szCs w:val="22"/>
        </w:rPr>
        <w:t xml:space="preserve"> or a master cell </w:t>
      </w:r>
      <w:r>
        <w:rPr>
          <w:rFonts w:cs="Arial"/>
          <w:sz w:val="22"/>
          <w:szCs w:val="22"/>
        </w:rPr>
        <w:t>bank,</w:t>
      </w:r>
      <w:r w:rsidRPr="00413BB1">
        <w:rPr>
          <w:rFonts w:cs="Arial"/>
          <w:sz w:val="22"/>
          <w:szCs w:val="22"/>
        </w:rPr>
        <w:t xml:space="preserve"> this is termed “allogeneic” therapy. </w:t>
      </w:r>
    </w:p>
    <w:p w14:paraId="04481184" w14:textId="77777777" w:rsidR="0038680C" w:rsidRDefault="0038680C" w:rsidP="0038680C">
      <w:pPr>
        <w:ind w:left="284" w:right="230"/>
        <w:jc w:val="both"/>
        <w:rPr>
          <w:rFonts w:eastAsia="Times New Roman" w:cs="Arial"/>
          <w:sz w:val="22"/>
          <w:szCs w:val="22"/>
          <w:lang w:eastAsia="en-GB"/>
        </w:rPr>
      </w:pPr>
    </w:p>
    <w:p w14:paraId="1114396B" w14:textId="556B5440" w:rsidR="00692CA8" w:rsidRDefault="00413BB1" w:rsidP="00413BB1">
      <w:pPr>
        <w:ind w:left="284" w:right="230"/>
        <w:jc w:val="both"/>
        <w:rPr>
          <w:rFonts w:eastAsia="Times New Roman" w:cs="Arial"/>
          <w:sz w:val="22"/>
          <w:szCs w:val="22"/>
          <w:lang w:eastAsia="en-GB"/>
        </w:rPr>
      </w:pPr>
      <w:r w:rsidRPr="00413BB1">
        <w:rPr>
          <w:rFonts w:eastAsia="Times New Roman" w:cs="Arial"/>
          <w:sz w:val="22"/>
          <w:szCs w:val="22"/>
          <w:lang w:eastAsia="en-GB"/>
        </w:rPr>
        <w:t xml:space="preserve">Where a product is autologous) there are potentially disastrous consequences if the medicine is administered to patient for whom it is </w:t>
      </w:r>
      <w:r w:rsidR="008A761D">
        <w:rPr>
          <w:rFonts w:eastAsia="Times New Roman" w:cs="Arial"/>
          <w:sz w:val="22"/>
          <w:szCs w:val="22"/>
          <w:lang w:eastAsia="en-GB"/>
        </w:rPr>
        <w:t xml:space="preserve">not </w:t>
      </w:r>
      <w:r w:rsidRPr="00413BB1">
        <w:rPr>
          <w:rFonts w:eastAsia="Times New Roman" w:cs="Arial"/>
          <w:sz w:val="22"/>
          <w:szCs w:val="22"/>
          <w:lang w:eastAsia="en-GB"/>
        </w:rPr>
        <w:t>intended. There is a role for the Chief Pharmacist in ensuring that the risks, particularly around tracking and traceability, are minimised.</w:t>
      </w:r>
      <w:r w:rsidR="00CD7D9A">
        <w:rPr>
          <w:rFonts w:eastAsia="Times New Roman" w:cs="Arial"/>
          <w:sz w:val="22"/>
          <w:szCs w:val="22"/>
          <w:lang w:eastAsia="en-GB"/>
        </w:rPr>
        <w:t xml:space="preserve"> </w:t>
      </w:r>
    </w:p>
    <w:p w14:paraId="767CA4D5" w14:textId="118BF086" w:rsidR="00692CA8" w:rsidRDefault="00692CA8" w:rsidP="00413BB1">
      <w:pPr>
        <w:ind w:left="284" w:right="230"/>
        <w:jc w:val="both"/>
        <w:rPr>
          <w:rFonts w:eastAsia="Times New Roman" w:cs="Arial"/>
          <w:sz w:val="22"/>
          <w:szCs w:val="22"/>
          <w:lang w:eastAsia="en-GB"/>
        </w:rPr>
      </w:pPr>
    </w:p>
    <w:p w14:paraId="2C0668FF" w14:textId="790BBB99" w:rsidR="00413BB1" w:rsidRPr="00413BB1" w:rsidRDefault="00CD7D9A" w:rsidP="00413BB1">
      <w:pPr>
        <w:ind w:left="284" w:right="230"/>
        <w:jc w:val="both"/>
        <w:rPr>
          <w:rFonts w:eastAsia="Times New Roman" w:cs="Arial"/>
          <w:sz w:val="22"/>
          <w:szCs w:val="22"/>
          <w:lang w:eastAsia="en-GB"/>
        </w:rPr>
      </w:pPr>
      <w:r>
        <w:rPr>
          <w:rFonts w:eastAsia="Times New Roman" w:cs="Arial"/>
          <w:sz w:val="22"/>
          <w:szCs w:val="22"/>
          <w:lang w:eastAsia="en-GB"/>
        </w:rPr>
        <w:t>Allogeneic products may have a degree of Human Leukocyte Antigen (HLA) matching undertaken.</w:t>
      </w:r>
      <w:r w:rsidR="00070701" w:rsidRPr="00070701">
        <w:rPr>
          <w:rFonts w:eastAsia="Times New Roman" w:cs="Arial"/>
          <w:sz w:val="22"/>
          <w:szCs w:val="22"/>
          <w:lang w:eastAsia="en-GB"/>
        </w:rPr>
        <w:t xml:space="preserve"> HLA are proteins—or markers—on most cells in </w:t>
      </w:r>
      <w:r w:rsidR="00070701">
        <w:rPr>
          <w:rFonts w:eastAsia="Times New Roman" w:cs="Arial"/>
          <w:sz w:val="22"/>
          <w:szCs w:val="22"/>
          <w:lang w:eastAsia="en-GB"/>
        </w:rPr>
        <w:t>the</w:t>
      </w:r>
      <w:r w:rsidR="00070701" w:rsidRPr="00070701">
        <w:rPr>
          <w:rFonts w:eastAsia="Times New Roman" w:cs="Arial"/>
          <w:sz w:val="22"/>
          <w:szCs w:val="22"/>
          <w:lang w:eastAsia="en-GB"/>
        </w:rPr>
        <w:t xml:space="preserve"> body</w:t>
      </w:r>
      <w:r w:rsidR="00070701">
        <w:rPr>
          <w:rFonts w:eastAsia="Times New Roman" w:cs="Arial"/>
          <w:sz w:val="22"/>
          <w:szCs w:val="22"/>
          <w:lang w:eastAsia="en-GB"/>
        </w:rPr>
        <w:t xml:space="preserve"> and the </w:t>
      </w:r>
      <w:r w:rsidR="00070701" w:rsidRPr="00070701">
        <w:rPr>
          <w:rFonts w:eastAsia="Times New Roman" w:cs="Arial"/>
          <w:sz w:val="22"/>
          <w:szCs w:val="22"/>
          <w:lang w:eastAsia="en-GB"/>
        </w:rPr>
        <w:t xml:space="preserve">immune system uses HLA to see which cells belong </w:t>
      </w:r>
      <w:r w:rsidR="00070701">
        <w:rPr>
          <w:rFonts w:eastAsia="Times New Roman" w:cs="Arial"/>
          <w:sz w:val="22"/>
          <w:szCs w:val="22"/>
          <w:lang w:eastAsia="en-GB"/>
        </w:rPr>
        <w:t>to an individual</w:t>
      </w:r>
      <w:r w:rsidR="00070701" w:rsidRPr="00070701">
        <w:rPr>
          <w:rFonts w:eastAsia="Times New Roman" w:cs="Arial"/>
          <w:sz w:val="22"/>
          <w:szCs w:val="22"/>
          <w:lang w:eastAsia="en-GB"/>
        </w:rPr>
        <w:t xml:space="preserve"> and which do not. To match patients and donors or cord blood units for blood stem cell transplants, HLA typing</w:t>
      </w:r>
      <w:r w:rsidR="00070701">
        <w:rPr>
          <w:rFonts w:eastAsia="Times New Roman" w:cs="Arial"/>
          <w:sz w:val="22"/>
          <w:szCs w:val="22"/>
          <w:lang w:eastAsia="en-GB"/>
        </w:rPr>
        <w:t xml:space="preserve"> is required </w:t>
      </w:r>
      <w:r w:rsidR="00070701" w:rsidRPr="00070701">
        <w:rPr>
          <w:rFonts w:eastAsia="Times New Roman" w:cs="Arial"/>
          <w:sz w:val="22"/>
          <w:szCs w:val="22"/>
          <w:lang w:eastAsia="en-GB"/>
        </w:rPr>
        <w:t>to look at specific HLA markers</w:t>
      </w:r>
      <w:r w:rsidR="00070701">
        <w:rPr>
          <w:rFonts w:eastAsia="Times New Roman" w:cs="Arial"/>
          <w:sz w:val="22"/>
          <w:szCs w:val="22"/>
          <w:lang w:eastAsia="en-GB"/>
        </w:rPr>
        <w:t xml:space="preserve"> and H</w:t>
      </w:r>
      <w:r w:rsidR="00070701" w:rsidRPr="00070701">
        <w:rPr>
          <w:rFonts w:eastAsia="Times New Roman" w:cs="Arial"/>
          <w:sz w:val="22"/>
          <w:szCs w:val="22"/>
          <w:lang w:eastAsia="en-GB"/>
        </w:rPr>
        <w:t>LA matching is mor</w:t>
      </w:r>
      <w:r w:rsidR="00070701">
        <w:rPr>
          <w:rFonts w:eastAsia="Times New Roman" w:cs="Arial"/>
          <w:sz w:val="22"/>
          <w:szCs w:val="22"/>
          <w:lang w:eastAsia="en-GB"/>
        </w:rPr>
        <w:t xml:space="preserve">e complicated than blood typing as there are </w:t>
      </w:r>
      <w:r w:rsidR="00070701" w:rsidRPr="00070701">
        <w:rPr>
          <w:rFonts w:eastAsia="Times New Roman" w:cs="Arial"/>
          <w:sz w:val="22"/>
          <w:szCs w:val="22"/>
          <w:lang w:eastAsia="en-GB"/>
        </w:rPr>
        <w:t>many HLA markers</w:t>
      </w:r>
      <w:r w:rsidR="00692CA8">
        <w:rPr>
          <w:rFonts w:eastAsia="Times New Roman" w:cs="Arial"/>
          <w:sz w:val="22"/>
          <w:szCs w:val="22"/>
          <w:lang w:eastAsia="en-GB"/>
        </w:rPr>
        <w:t>, hence traceability and tracking is also important for allogeneic products where HLA matching is required</w:t>
      </w:r>
      <w:proofErr w:type="gramStart"/>
      <w:r w:rsidR="00692CA8">
        <w:rPr>
          <w:rFonts w:eastAsia="Times New Roman" w:cs="Arial"/>
          <w:sz w:val="22"/>
          <w:szCs w:val="22"/>
          <w:lang w:eastAsia="en-GB"/>
        </w:rPr>
        <w:t>. .</w:t>
      </w:r>
      <w:proofErr w:type="gramEnd"/>
      <w:r w:rsidR="00070701" w:rsidRPr="00070701">
        <w:rPr>
          <w:rFonts w:eastAsia="Times New Roman" w:cs="Arial"/>
          <w:sz w:val="22"/>
          <w:szCs w:val="22"/>
          <w:lang w:eastAsia="en-GB"/>
        </w:rPr>
        <w:t xml:space="preserve"> </w:t>
      </w:r>
    </w:p>
    <w:p w14:paraId="0CF6C5BF" w14:textId="77777777" w:rsidR="00413BB1" w:rsidRPr="00413BB1" w:rsidRDefault="00413BB1" w:rsidP="00413BB1">
      <w:pPr>
        <w:ind w:left="284" w:right="230"/>
        <w:jc w:val="both"/>
        <w:rPr>
          <w:rFonts w:eastAsia="Times New Roman" w:cs="Arial"/>
          <w:sz w:val="22"/>
          <w:szCs w:val="22"/>
          <w:lang w:eastAsia="en-GB"/>
        </w:rPr>
      </w:pPr>
    </w:p>
    <w:p w14:paraId="720CF252" w14:textId="12C576C1" w:rsidR="00413BB1" w:rsidRPr="00413BB1" w:rsidRDefault="008A761D" w:rsidP="00413BB1">
      <w:pPr>
        <w:pStyle w:val="Default"/>
        <w:spacing w:after="140"/>
        <w:ind w:left="284" w:right="230"/>
        <w:jc w:val="both"/>
        <w:rPr>
          <w:rFonts w:ascii="Arial" w:hAnsi="Arial" w:cs="Arial"/>
          <w:sz w:val="22"/>
          <w:szCs w:val="22"/>
        </w:rPr>
      </w:pPr>
      <w:r>
        <w:rPr>
          <w:rFonts w:ascii="Arial" w:hAnsi="Arial" w:cs="Arial"/>
          <w:sz w:val="22"/>
          <w:szCs w:val="22"/>
        </w:rPr>
        <w:t xml:space="preserve">A </w:t>
      </w:r>
      <w:r w:rsidR="00413BB1" w:rsidRPr="00413BB1">
        <w:rPr>
          <w:rFonts w:ascii="Arial" w:hAnsi="Arial" w:cs="Arial"/>
          <w:sz w:val="22"/>
          <w:szCs w:val="22"/>
        </w:rPr>
        <w:t xml:space="preserve">Somatic </w:t>
      </w:r>
      <w:r>
        <w:rPr>
          <w:rFonts w:ascii="Arial" w:hAnsi="Arial" w:cs="Arial"/>
          <w:sz w:val="22"/>
          <w:szCs w:val="22"/>
        </w:rPr>
        <w:t>C</w:t>
      </w:r>
      <w:r w:rsidR="00413BB1" w:rsidRPr="00413BB1">
        <w:rPr>
          <w:rFonts w:ascii="Arial" w:hAnsi="Arial" w:cs="Arial"/>
          <w:sz w:val="22"/>
          <w:szCs w:val="22"/>
        </w:rPr>
        <w:t xml:space="preserve">ell </w:t>
      </w:r>
      <w:r>
        <w:rPr>
          <w:rFonts w:ascii="Arial" w:hAnsi="Arial" w:cs="Arial"/>
          <w:sz w:val="22"/>
          <w:szCs w:val="22"/>
        </w:rPr>
        <w:t>T</w:t>
      </w:r>
      <w:r w:rsidR="00413BB1" w:rsidRPr="00413BB1">
        <w:rPr>
          <w:rFonts w:ascii="Arial" w:hAnsi="Arial" w:cs="Arial"/>
          <w:sz w:val="22"/>
          <w:szCs w:val="22"/>
        </w:rPr>
        <w:t xml:space="preserve">herapy </w:t>
      </w:r>
      <w:r>
        <w:rPr>
          <w:rFonts w:ascii="Arial" w:hAnsi="Arial" w:cs="Arial"/>
          <w:sz w:val="22"/>
          <w:szCs w:val="22"/>
        </w:rPr>
        <w:t>M</w:t>
      </w:r>
      <w:r w:rsidR="00413BB1" w:rsidRPr="00413BB1">
        <w:rPr>
          <w:rFonts w:ascii="Arial" w:hAnsi="Arial" w:cs="Arial"/>
          <w:sz w:val="22"/>
          <w:szCs w:val="22"/>
        </w:rPr>
        <w:t xml:space="preserve">edicinal </w:t>
      </w:r>
      <w:r>
        <w:rPr>
          <w:rFonts w:ascii="Arial" w:hAnsi="Arial" w:cs="Arial"/>
          <w:sz w:val="22"/>
          <w:szCs w:val="22"/>
        </w:rPr>
        <w:t>P</w:t>
      </w:r>
      <w:r w:rsidR="00413BB1" w:rsidRPr="00413BB1">
        <w:rPr>
          <w:rFonts w:ascii="Arial" w:hAnsi="Arial" w:cs="Arial"/>
          <w:sz w:val="22"/>
          <w:szCs w:val="22"/>
        </w:rPr>
        <w:t xml:space="preserve">roduct </w:t>
      </w:r>
      <w:r>
        <w:rPr>
          <w:rFonts w:ascii="Arial" w:hAnsi="Arial" w:cs="Arial"/>
          <w:sz w:val="22"/>
          <w:szCs w:val="22"/>
        </w:rPr>
        <w:t>is a</w:t>
      </w:r>
      <w:r w:rsidR="00413BB1" w:rsidRPr="00413BB1">
        <w:rPr>
          <w:rFonts w:ascii="Arial" w:hAnsi="Arial" w:cs="Arial"/>
          <w:sz w:val="22"/>
          <w:szCs w:val="22"/>
        </w:rPr>
        <w:t xml:space="preserve"> biological medicinal product which has the following characteristics: </w:t>
      </w:r>
    </w:p>
    <w:p w14:paraId="75B92DFF" w14:textId="42614374" w:rsidR="00413BB1" w:rsidRPr="00413BB1" w:rsidRDefault="00413BB1" w:rsidP="00413BB1">
      <w:pPr>
        <w:pStyle w:val="Default"/>
        <w:spacing w:after="140"/>
        <w:ind w:left="720" w:right="230"/>
        <w:jc w:val="both"/>
        <w:rPr>
          <w:rFonts w:ascii="Arial" w:hAnsi="Arial" w:cs="Arial"/>
          <w:sz w:val="22"/>
          <w:szCs w:val="22"/>
        </w:rPr>
      </w:pPr>
      <w:r w:rsidRPr="00413BB1">
        <w:rPr>
          <w:rFonts w:ascii="Arial" w:hAnsi="Arial" w:cs="Arial"/>
          <w:i/>
          <w:iCs/>
          <w:sz w:val="22"/>
          <w:szCs w:val="22"/>
        </w:rPr>
        <w:t>(a) contains or consists of cells or tissues that have been subject to substantial manipulation so that biological characteristics, physiological functions or structural properties relevant for the intended clinical use have been altered, or of cells or tissues that are not intended to be used for the same essential function(s) in the recipient and the donor</w:t>
      </w:r>
      <w:r w:rsidR="008A761D">
        <w:rPr>
          <w:rFonts w:ascii="Arial" w:hAnsi="Arial" w:cs="Arial"/>
          <w:i/>
          <w:iCs/>
          <w:sz w:val="22"/>
          <w:szCs w:val="22"/>
        </w:rPr>
        <w:t xml:space="preserve"> </w:t>
      </w:r>
      <w:r w:rsidR="008A761D" w:rsidRPr="004C23A2">
        <w:rPr>
          <w:rFonts w:ascii="Arial" w:hAnsi="Arial" w:cs="Arial"/>
          <w:i/>
          <w:iCs/>
          <w:sz w:val="22"/>
          <w:szCs w:val="22"/>
          <w:u w:val="single"/>
        </w:rPr>
        <w:t>and</w:t>
      </w:r>
      <w:r w:rsidRPr="00413BB1">
        <w:rPr>
          <w:rFonts w:ascii="Arial" w:hAnsi="Arial" w:cs="Arial"/>
          <w:i/>
          <w:iCs/>
          <w:sz w:val="22"/>
          <w:szCs w:val="22"/>
        </w:rPr>
        <w:t xml:space="preserve"> </w:t>
      </w:r>
    </w:p>
    <w:p w14:paraId="5C26735D" w14:textId="77777777" w:rsidR="00413BB1" w:rsidRPr="00413BB1" w:rsidRDefault="00413BB1" w:rsidP="00413BB1">
      <w:pPr>
        <w:pStyle w:val="Default"/>
        <w:spacing w:after="140"/>
        <w:ind w:left="720" w:right="230"/>
        <w:jc w:val="both"/>
        <w:rPr>
          <w:rFonts w:ascii="Arial" w:hAnsi="Arial" w:cs="Arial"/>
          <w:sz w:val="22"/>
          <w:szCs w:val="22"/>
        </w:rPr>
      </w:pPr>
      <w:r w:rsidRPr="00413BB1">
        <w:rPr>
          <w:rFonts w:ascii="Arial" w:hAnsi="Arial" w:cs="Arial"/>
          <w:i/>
          <w:iCs/>
          <w:sz w:val="22"/>
          <w:szCs w:val="22"/>
        </w:rPr>
        <w:t xml:space="preserve">(b) is presented as having properties for, </w:t>
      </w:r>
      <w:proofErr w:type="gramStart"/>
      <w:r w:rsidRPr="00413BB1">
        <w:rPr>
          <w:rFonts w:ascii="Arial" w:hAnsi="Arial" w:cs="Arial"/>
          <w:i/>
          <w:iCs/>
          <w:sz w:val="22"/>
          <w:szCs w:val="22"/>
        </w:rPr>
        <w:t>or,</w:t>
      </w:r>
      <w:proofErr w:type="gramEnd"/>
      <w:r w:rsidRPr="00413BB1">
        <w:rPr>
          <w:rFonts w:ascii="Arial" w:hAnsi="Arial" w:cs="Arial"/>
          <w:i/>
          <w:iCs/>
          <w:sz w:val="22"/>
          <w:szCs w:val="22"/>
        </w:rPr>
        <w:t xml:space="preserve"> is used in or administered to human beings with a view to treating, preventing, or diagnosing a disease through the pharmacological, immunological or metabolic action of its cells or tissues. </w:t>
      </w:r>
    </w:p>
    <w:p w14:paraId="4A24ADFF" w14:textId="158A2FA8" w:rsidR="00413BB1" w:rsidRPr="00413BB1" w:rsidRDefault="00413BB1" w:rsidP="00B62200">
      <w:pPr>
        <w:pStyle w:val="Default"/>
        <w:spacing w:after="140"/>
        <w:ind w:left="284" w:right="230"/>
        <w:jc w:val="both"/>
        <w:rPr>
          <w:rFonts w:ascii="Arial" w:hAnsi="Arial" w:cs="Arial"/>
          <w:sz w:val="22"/>
          <w:szCs w:val="22"/>
        </w:rPr>
      </w:pPr>
      <w:r w:rsidRPr="00413BB1">
        <w:rPr>
          <w:rFonts w:ascii="Arial" w:hAnsi="Arial" w:cs="Arial"/>
          <w:i/>
          <w:iCs/>
          <w:sz w:val="22"/>
          <w:szCs w:val="22"/>
        </w:rPr>
        <w:t xml:space="preserve">For the purposes of point (a), the manipulations listed in </w:t>
      </w:r>
      <w:r w:rsidR="00070701" w:rsidRPr="00070701">
        <w:rPr>
          <w:rFonts w:ascii="Arial" w:hAnsi="Arial" w:cs="Arial"/>
          <w:i/>
          <w:iCs/>
          <w:sz w:val="22"/>
          <w:szCs w:val="22"/>
        </w:rPr>
        <w:t>The Human Medicines Regulations 2012</w:t>
      </w:r>
      <w:proofErr w:type="gramStart"/>
      <w:r w:rsidRPr="00413BB1">
        <w:rPr>
          <w:rFonts w:ascii="Arial" w:hAnsi="Arial" w:cs="Arial"/>
          <w:i/>
          <w:iCs/>
          <w:sz w:val="22"/>
          <w:szCs w:val="22"/>
        </w:rPr>
        <w:t>, in particular, shall</w:t>
      </w:r>
      <w:proofErr w:type="gramEnd"/>
      <w:r w:rsidRPr="00413BB1">
        <w:rPr>
          <w:rFonts w:ascii="Arial" w:hAnsi="Arial" w:cs="Arial"/>
          <w:i/>
          <w:iCs/>
          <w:sz w:val="22"/>
          <w:szCs w:val="22"/>
        </w:rPr>
        <w:t xml:space="preserve"> not be considered as substantial manipulations: cutting, grinding, shaping, centrifugation, soaking in antibiotic or antimicrobial solutions, sterilization, irradiation, cell separation, concentration or purification, filtering, lyophilization, freezing, cryopreservation, and vitrification. </w:t>
      </w:r>
    </w:p>
    <w:p w14:paraId="7C33E919" w14:textId="6BA09DBC" w:rsidR="00413BB1" w:rsidRPr="00413BB1" w:rsidRDefault="00413BB1" w:rsidP="00B62200">
      <w:pPr>
        <w:pStyle w:val="Default"/>
        <w:spacing w:after="140"/>
        <w:ind w:left="284" w:right="230"/>
        <w:jc w:val="both"/>
        <w:rPr>
          <w:rFonts w:ascii="Arial" w:hAnsi="Arial" w:cs="Arial"/>
          <w:i/>
          <w:sz w:val="22"/>
          <w:szCs w:val="22"/>
        </w:rPr>
      </w:pPr>
      <w:r w:rsidRPr="00413BB1">
        <w:rPr>
          <w:rFonts w:ascii="Arial" w:hAnsi="Arial" w:cs="Arial"/>
          <w:i/>
          <w:sz w:val="22"/>
          <w:szCs w:val="22"/>
        </w:rPr>
        <w:t>It should be pointed out</w:t>
      </w:r>
      <w:r>
        <w:rPr>
          <w:rFonts w:ascii="Arial" w:hAnsi="Arial" w:cs="Arial"/>
          <w:i/>
          <w:sz w:val="22"/>
          <w:szCs w:val="22"/>
        </w:rPr>
        <w:t>,</w:t>
      </w:r>
      <w:r w:rsidRPr="00413BB1">
        <w:rPr>
          <w:rFonts w:ascii="Arial" w:hAnsi="Arial" w:cs="Arial"/>
          <w:i/>
          <w:sz w:val="22"/>
          <w:szCs w:val="22"/>
        </w:rPr>
        <w:t xml:space="preserve"> that this list of non-substantial manipulations is non-exhaustive. </w:t>
      </w:r>
    </w:p>
    <w:p w14:paraId="6E825FA3" w14:textId="5A7427FC" w:rsidR="00413BB1" w:rsidRPr="00413BB1" w:rsidRDefault="00413BB1" w:rsidP="00B62200">
      <w:pPr>
        <w:ind w:left="284" w:right="230"/>
        <w:jc w:val="both"/>
        <w:rPr>
          <w:rFonts w:eastAsia="Times New Roman" w:cs="Arial"/>
          <w:i/>
          <w:sz w:val="22"/>
          <w:szCs w:val="22"/>
          <w:lang w:eastAsia="en-GB"/>
        </w:rPr>
      </w:pPr>
      <w:r w:rsidRPr="00413BB1">
        <w:rPr>
          <w:rFonts w:cs="Arial"/>
          <w:i/>
          <w:sz w:val="22"/>
          <w:szCs w:val="22"/>
        </w:rPr>
        <w:t>It should be noted</w:t>
      </w:r>
      <w:r w:rsidR="003F60F0">
        <w:rPr>
          <w:rFonts w:cs="Arial"/>
          <w:i/>
          <w:sz w:val="22"/>
          <w:szCs w:val="22"/>
        </w:rPr>
        <w:t>,</w:t>
      </w:r>
      <w:r w:rsidRPr="00413BB1">
        <w:rPr>
          <w:rFonts w:cs="Arial"/>
          <w:i/>
          <w:sz w:val="22"/>
          <w:szCs w:val="22"/>
        </w:rPr>
        <w:t xml:space="preserve"> that </w:t>
      </w:r>
      <w:proofErr w:type="gramStart"/>
      <w:r w:rsidRPr="00413BB1">
        <w:rPr>
          <w:rFonts w:cs="Arial"/>
          <w:i/>
          <w:sz w:val="22"/>
          <w:szCs w:val="22"/>
        </w:rPr>
        <w:t>in order to</w:t>
      </w:r>
      <w:proofErr w:type="gramEnd"/>
      <w:r w:rsidRPr="00413BB1">
        <w:rPr>
          <w:rFonts w:cs="Arial"/>
          <w:i/>
          <w:sz w:val="22"/>
          <w:szCs w:val="22"/>
        </w:rPr>
        <w:t xml:space="preserve"> be considered a </w:t>
      </w:r>
      <w:r w:rsidR="008A761D">
        <w:rPr>
          <w:rFonts w:cs="Arial"/>
          <w:i/>
          <w:sz w:val="22"/>
          <w:szCs w:val="22"/>
        </w:rPr>
        <w:t>sCTMP</w:t>
      </w:r>
      <w:r w:rsidRPr="00413BB1">
        <w:rPr>
          <w:rFonts w:cs="Arial"/>
          <w:i/>
          <w:sz w:val="22"/>
          <w:szCs w:val="22"/>
        </w:rPr>
        <w:t xml:space="preserve"> both the characteristics (a) and (b) have to be fulfilled.</w:t>
      </w:r>
    </w:p>
    <w:p w14:paraId="1A9BDE4A" w14:textId="77777777" w:rsidR="00413BB1" w:rsidRPr="00413BB1" w:rsidRDefault="00413BB1" w:rsidP="00413BB1">
      <w:pPr>
        <w:pStyle w:val="ListParagraph"/>
        <w:ind w:left="284" w:right="230"/>
        <w:jc w:val="both"/>
        <w:rPr>
          <w:rFonts w:cs="Arial"/>
          <w:sz w:val="22"/>
          <w:szCs w:val="22"/>
        </w:rPr>
      </w:pPr>
    </w:p>
    <w:p w14:paraId="68AB69EA" w14:textId="15579F48" w:rsidR="00413BB1" w:rsidRPr="00413BB1" w:rsidRDefault="0081797A" w:rsidP="00413BB1">
      <w:pPr>
        <w:pStyle w:val="ListParagraph"/>
        <w:ind w:left="284" w:right="230"/>
        <w:jc w:val="both"/>
        <w:rPr>
          <w:rFonts w:cs="Arial"/>
          <w:sz w:val="22"/>
          <w:szCs w:val="22"/>
        </w:rPr>
      </w:pPr>
      <w:proofErr w:type="gramStart"/>
      <w:r>
        <w:rPr>
          <w:rFonts w:cs="Arial"/>
          <w:sz w:val="22"/>
          <w:szCs w:val="22"/>
        </w:rPr>
        <w:t>For the purpose of</w:t>
      </w:r>
      <w:proofErr w:type="gramEnd"/>
      <w:r>
        <w:rPr>
          <w:rFonts w:cs="Arial"/>
          <w:sz w:val="22"/>
          <w:szCs w:val="22"/>
        </w:rPr>
        <w:t xml:space="preserve"> (a) e</w:t>
      </w:r>
      <w:r w:rsidR="00413BB1" w:rsidRPr="00413BB1">
        <w:rPr>
          <w:rFonts w:cs="Arial"/>
          <w:sz w:val="22"/>
          <w:szCs w:val="22"/>
        </w:rPr>
        <w:t xml:space="preserve">xamples of </w:t>
      </w:r>
      <w:r w:rsidR="00413BB1" w:rsidRPr="004C23A2">
        <w:rPr>
          <w:rFonts w:cs="Arial"/>
          <w:i/>
          <w:sz w:val="22"/>
          <w:szCs w:val="22"/>
        </w:rPr>
        <w:t>substantial manipulation</w:t>
      </w:r>
      <w:r w:rsidR="00413BB1" w:rsidRPr="00413BB1">
        <w:rPr>
          <w:rFonts w:cs="Arial"/>
          <w:sz w:val="22"/>
          <w:szCs w:val="22"/>
        </w:rPr>
        <w:t xml:space="preserve"> include</w:t>
      </w:r>
      <w:r w:rsidR="00EA4F39">
        <w:rPr>
          <w:rFonts w:cs="Arial"/>
          <w:sz w:val="22"/>
          <w:szCs w:val="22"/>
        </w:rPr>
        <w:t xml:space="preserve"> but are not limited to </w:t>
      </w:r>
      <w:r w:rsidR="00413BB1" w:rsidRPr="00413BB1">
        <w:rPr>
          <w:rFonts w:cs="Arial"/>
          <w:sz w:val="22"/>
          <w:szCs w:val="22"/>
        </w:rPr>
        <w:t xml:space="preserve">cell expansion/culture, enzymatic digestion of tissue and differentiation or activation with growth factors. </w:t>
      </w:r>
      <w:r w:rsidR="00413BB1" w:rsidRPr="00413BB1">
        <w:rPr>
          <w:rFonts w:cs="Arial"/>
          <w:bCs/>
          <w:iCs/>
          <w:sz w:val="22"/>
          <w:szCs w:val="22"/>
        </w:rPr>
        <w:t>A somatic cell is any cell of a living organism other than the reproductive (sperm and egg) cells</w:t>
      </w:r>
      <w:r>
        <w:rPr>
          <w:rFonts w:cs="Arial"/>
          <w:bCs/>
          <w:iCs/>
          <w:sz w:val="22"/>
          <w:szCs w:val="22"/>
        </w:rPr>
        <w:t>.</w:t>
      </w:r>
      <w:r w:rsidR="00413BB1" w:rsidRPr="00413BB1">
        <w:rPr>
          <w:rFonts w:cs="Arial"/>
          <w:bCs/>
          <w:iCs/>
          <w:sz w:val="22"/>
          <w:szCs w:val="22"/>
        </w:rPr>
        <w:t xml:space="preserve"> </w:t>
      </w:r>
      <w:r w:rsidR="00EA4F39">
        <w:rPr>
          <w:rFonts w:cs="Arial"/>
          <w:bCs/>
          <w:iCs/>
          <w:sz w:val="22"/>
          <w:szCs w:val="22"/>
        </w:rPr>
        <w:t>An e</w:t>
      </w:r>
      <w:r>
        <w:rPr>
          <w:rFonts w:cs="Arial"/>
          <w:bCs/>
          <w:iCs/>
          <w:sz w:val="22"/>
          <w:szCs w:val="22"/>
        </w:rPr>
        <w:t xml:space="preserve">xample of </w:t>
      </w:r>
      <w:r w:rsidRPr="0081797A">
        <w:rPr>
          <w:rFonts w:cs="Arial"/>
          <w:bCs/>
          <w:iCs/>
          <w:sz w:val="22"/>
          <w:szCs w:val="22"/>
        </w:rPr>
        <w:t xml:space="preserve">cells or tissues that are not intended to be used for the same essential function(s) in the </w:t>
      </w:r>
      <w:r w:rsidRPr="0081797A">
        <w:rPr>
          <w:rFonts w:cs="Arial"/>
          <w:bCs/>
          <w:iCs/>
          <w:sz w:val="22"/>
          <w:szCs w:val="22"/>
        </w:rPr>
        <w:lastRenderedPageBreak/>
        <w:t xml:space="preserve">recipient and the donor </w:t>
      </w:r>
      <w:r>
        <w:rPr>
          <w:rFonts w:cs="Arial"/>
          <w:bCs/>
          <w:iCs/>
          <w:sz w:val="22"/>
          <w:szCs w:val="22"/>
        </w:rPr>
        <w:t xml:space="preserve">is autologous bone-marrow derived mono-nuclear cells being used for cardiac repair, </w:t>
      </w:r>
      <w:proofErr w:type="spellStart"/>
      <w:r>
        <w:rPr>
          <w:rFonts w:cs="Arial"/>
          <w:bCs/>
          <w:iCs/>
          <w:sz w:val="22"/>
          <w:szCs w:val="22"/>
        </w:rPr>
        <w:t>ie</w:t>
      </w:r>
      <w:proofErr w:type="spellEnd"/>
      <w:r>
        <w:rPr>
          <w:rFonts w:cs="Arial"/>
          <w:bCs/>
          <w:iCs/>
          <w:sz w:val="22"/>
          <w:szCs w:val="22"/>
        </w:rPr>
        <w:t xml:space="preserve"> removed from one area of the body and used in another discrete area. </w:t>
      </w:r>
    </w:p>
    <w:p w14:paraId="130B1638" w14:textId="77777777" w:rsidR="00413BB1" w:rsidRPr="00413BB1" w:rsidRDefault="00413BB1" w:rsidP="00413BB1">
      <w:pPr>
        <w:ind w:left="284" w:right="230"/>
        <w:jc w:val="both"/>
        <w:rPr>
          <w:rFonts w:cs="Arial"/>
          <w:sz w:val="22"/>
          <w:szCs w:val="22"/>
        </w:rPr>
      </w:pPr>
    </w:p>
    <w:p w14:paraId="2B601E83" w14:textId="372F26F2" w:rsidR="00413BB1" w:rsidRPr="00413BB1" w:rsidRDefault="00413BB1" w:rsidP="00413BB1">
      <w:pPr>
        <w:ind w:left="284" w:right="230"/>
        <w:jc w:val="both"/>
        <w:rPr>
          <w:rFonts w:cs="Arial"/>
          <w:sz w:val="22"/>
          <w:szCs w:val="22"/>
        </w:rPr>
      </w:pPr>
      <w:r w:rsidRPr="00413BB1">
        <w:rPr>
          <w:rFonts w:cs="Arial"/>
          <w:bCs/>
          <w:iCs/>
          <w:sz w:val="22"/>
          <w:szCs w:val="22"/>
          <w:lang w:val="en-US"/>
        </w:rPr>
        <w:t xml:space="preserve">sCTMPs are defined </w:t>
      </w:r>
      <w:r w:rsidR="0035623D">
        <w:rPr>
          <w:rFonts w:cs="Arial"/>
          <w:bCs/>
          <w:iCs/>
          <w:sz w:val="22"/>
          <w:szCs w:val="22"/>
          <w:lang w:val="en-US"/>
        </w:rPr>
        <w:t xml:space="preserve">in </w:t>
      </w:r>
      <w:r w:rsidR="0035623D" w:rsidRPr="0035623D">
        <w:rPr>
          <w:rFonts w:cs="Arial"/>
          <w:bCs/>
          <w:iCs/>
          <w:sz w:val="22"/>
          <w:szCs w:val="22"/>
          <w:lang w:val="en-US"/>
        </w:rPr>
        <w:t>The Human Medicines Regulations 2012</w:t>
      </w:r>
      <w:r w:rsidR="0035623D" w:rsidRPr="0035623D" w:rsidDel="0035623D">
        <w:rPr>
          <w:rFonts w:cs="Arial"/>
          <w:bCs/>
          <w:iCs/>
          <w:sz w:val="22"/>
          <w:szCs w:val="22"/>
          <w:lang w:val="en-US"/>
        </w:rPr>
        <w:t xml:space="preserve"> </w:t>
      </w:r>
      <w:r w:rsidRPr="00413BB1">
        <w:rPr>
          <w:rFonts w:cs="Arial"/>
          <w:bCs/>
          <w:iCs/>
          <w:sz w:val="22"/>
          <w:szCs w:val="22"/>
          <w:lang w:val="en-US"/>
        </w:rPr>
        <w:t xml:space="preserve">as </w:t>
      </w:r>
      <w:r w:rsidRPr="00413BB1">
        <w:rPr>
          <w:rFonts w:cs="Arial"/>
          <w:sz w:val="22"/>
          <w:szCs w:val="22"/>
        </w:rPr>
        <w:t>amended, more information can be found in:</w:t>
      </w:r>
    </w:p>
    <w:p w14:paraId="217F5BF6" w14:textId="77777777" w:rsidR="00413BB1" w:rsidRPr="00413BB1" w:rsidRDefault="00413BB1" w:rsidP="00413BB1">
      <w:pPr>
        <w:ind w:right="230"/>
        <w:jc w:val="both"/>
        <w:rPr>
          <w:rFonts w:cs="Arial"/>
          <w:sz w:val="22"/>
          <w:szCs w:val="22"/>
        </w:rPr>
      </w:pPr>
    </w:p>
    <w:p w14:paraId="12C4103A" w14:textId="3F96887F" w:rsidR="00413BB1" w:rsidRPr="00413BB1" w:rsidRDefault="0035623D" w:rsidP="00413BB1">
      <w:pPr>
        <w:ind w:left="284" w:right="230"/>
        <w:jc w:val="both"/>
        <w:rPr>
          <w:rFonts w:cs="Arial"/>
          <w:sz w:val="22"/>
          <w:szCs w:val="22"/>
        </w:rPr>
      </w:pPr>
      <w:r w:rsidRPr="0035623D">
        <w:rPr>
          <w:rStyle w:val="Hyperlink"/>
          <w:rFonts w:cs="Arial"/>
          <w:sz w:val="22"/>
          <w:szCs w:val="22"/>
        </w:rPr>
        <w:t>https://www.legislation.gov.uk/uksi/2012/1916</w:t>
      </w:r>
      <w:r w:rsidRPr="0035623D" w:rsidDel="0035623D">
        <w:rPr>
          <w:rStyle w:val="Hyperlink"/>
          <w:rFonts w:cs="Arial"/>
          <w:sz w:val="22"/>
          <w:szCs w:val="22"/>
        </w:rPr>
        <w:t xml:space="preserve"> </w:t>
      </w:r>
    </w:p>
    <w:p w14:paraId="091E2101" w14:textId="63E4CFB9" w:rsidR="003F60F0" w:rsidRDefault="003F60F0" w:rsidP="00413BB1">
      <w:pPr>
        <w:ind w:left="284" w:right="230"/>
        <w:jc w:val="both"/>
        <w:rPr>
          <w:rFonts w:cs="Arial"/>
          <w:sz w:val="22"/>
          <w:szCs w:val="22"/>
        </w:rPr>
      </w:pPr>
    </w:p>
    <w:p w14:paraId="3007BDC9" w14:textId="77777777" w:rsidR="003F60F0" w:rsidRPr="00413BB1" w:rsidRDefault="003F60F0" w:rsidP="00413BB1">
      <w:pPr>
        <w:ind w:left="284" w:right="230"/>
        <w:jc w:val="both"/>
        <w:rPr>
          <w:rFonts w:cs="Arial"/>
          <w:sz w:val="22"/>
          <w:szCs w:val="22"/>
        </w:rPr>
      </w:pPr>
    </w:p>
    <w:p w14:paraId="3A7C2AF2" w14:textId="59C87CFE" w:rsidR="00EA4F39" w:rsidRDefault="00413BB1" w:rsidP="008168EF">
      <w:pPr>
        <w:ind w:left="284" w:right="230"/>
        <w:jc w:val="both"/>
        <w:rPr>
          <w:rFonts w:cs="Arial"/>
          <w:sz w:val="22"/>
          <w:szCs w:val="22"/>
        </w:rPr>
      </w:pPr>
      <w:r w:rsidRPr="00413BB1">
        <w:rPr>
          <w:rFonts w:cs="Arial"/>
          <w:sz w:val="22"/>
          <w:szCs w:val="22"/>
        </w:rPr>
        <w:t xml:space="preserve">The manufacture of </w:t>
      </w:r>
      <w:r w:rsidR="008168EF" w:rsidRPr="00413BB1">
        <w:rPr>
          <w:rFonts w:cs="Arial"/>
          <w:sz w:val="22"/>
          <w:szCs w:val="22"/>
        </w:rPr>
        <w:t>sCTMP may</w:t>
      </w:r>
      <w:r w:rsidR="0099176F">
        <w:rPr>
          <w:rFonts w:cs="Arial"/>
          <w:sz w:val="22"/>
          <w:szCs w:val="22"/>
        </w:rPr>
        <w:t xml:space="preserve"> be </w:t>
      </w:r>
      <w:r w:rsidRPr="00413BB1">
        <w:rPr>
          <w:rFonts w:cs="Arial"/>
          <w:sz w:val="22"/>
          <w:szCs w:val="22"/>
        </w:rPr>
        <w:t>complex</w:t>
      </w:r>
      <w:r w:rsidR="008A761D">
        <w:rPr>
          <w:rFonts w:cs="Arial"/>
          <w:sz w:val="22"/>
          <w:szCs w:val="22"/>
        </w:rPr>
        <w:t>.</w:t>
      </w:r>
      <w:r w:rsidRPr="00413BB1">
        <w:rPr>
          <w:rFonts w:cs="Arial"/>
          <w:sz w:val="22"/>
          <w:szCs w:val="22"/>
        </w:rPr>
        <w:t xml:space="preserve"> </w:t>
      </w:r>
      <w:r w:rsidR="008A761D">
        <w:rPr>
          <w:rFonts w:cs="Arial"/>
          <w:sz w:val="22"/>
          <w:szCs w:val="22"/>
        </w:rPr>
        <w:t>A</w:t>
      </w:r>
      <w:r w:rsidRPr="00413BB1">
        <w:rPr>
          <w:rFonts w:cs="Arial"/>
          <w:sz w:val="22"/>
          <w:szCs w:val="22"/>
        </w:rPr>
        <w:t xml:space="preserve"> sample of cells either from the patient or a donor </w:t>
      </w:r>
      <w:proofErr w:type="gramStart"/>
      <w:r w:rsidR="00E91271">
        <w:rPr>
          <w:rFonts w:cs="Arial"/>
          <w:sz w:val="22"/>
          <w:szCs w:val="22"/>
        </w:rPr>
        <w:t xml:space="preserve">is </w:t>
      </w:r>
      <w:r w:rsidRPr="00413BB1">
        <w:rPr>
          <w:rFonts w:cs="Arial"/>
          <w:sz w:val="22"/>
          <w:szCs w:val="22"/>
        </w:rPr>
        <w:t xml:space="preserve"> used</w:t>
      </w:r>
      <w:proofErr w:type="gramEnd"/>
      <w:r w:rsidRPr="00413BB1">
        <w:rPr>
          <w:rFonts w:cs="Arial"/>
          <w:sz w:val="22"/>
          <w:szCs w:val="22"/>
        </w:rPr>
        <w:t xml:space="preserve"> as the starting material</w:t>
      </w:r>
      <w:r w:rsidR="00132DEA">
        <w:rPr>
          <w:rFonts w:cs="Arial"/>
          <w:sz w:val="22"/>
          <w:szCs w:val="22"/>
        </w:rPr>
        <w:t xml:space="preserve"> and these </w:t>
      </w:r>
      <w:r w:rsidR="00EA4F39">
        <w:rPr>
          <w:rFonts w:cs="Arial"/>
          <w:sz w:val="22"/>
          <w:szCs w:val="22"/>
        </w:rPr>
        <w:t>can</w:t>
      </w:r>
      <w:r w:rsidR="007710E7">
        <w:rPr>
          <w:rFonts w:cs="Arial"/>
          <w:sz w:val="22"/>
          <w:szCs w:val="22"/>
        </w:rPr>
        <w:t xml:space="preserve"> be </w:t>
      </w:r>
      <w:r w:rsidR="00132DEA">
        <w:rPr>
          <w:rFonts w:cs="Arial"/>
          <w:sz w:val="22"/>
          <w:szCs w:val="22"/>
        </w:rPr>
        <w:t>require</w:t>
      </w:r>
      <w:r w:rsidR="007710E7">
        <w:rPr>
          <w:rFonts w:cs="Arial"/>
          <w:sz w:val="22"/>
          <w:szCs w:val="22"/>
        </w:rPr>
        <w:t>d</w:t>
      </w:r>
      <w:r w:rsidR="00132DEA">
        <w:rPr>
          <w:rFonts w:cs="Arial"/>
          <w:sz w:val="22"/>
          <w:szCs w:val="22"/>
        </w:rPr>
        <w:t xml:space="preserve"> to be procured under a HTA licence within the organisation</w:t>
      </w:r>
      <w:r w:rsidR="00E91271">
        <w:rPr>
          <w:rFonts w:cs="Arial"/>
          <w:sz w:val="22"/>
          <w:szCs w:val="22"/>
        </w:rPr>
        <w:t>.</w:t>
      </w:r>
      <w:r w:rsidRPr="00413BB1">
        <w:rPr>
          <w:rFonts w:cs="Arial"/>
          <w:sz w:val="22"/>
          <w:szCs w:val="22"/>
        </w:rPr>
        <w:t xml:space="preserve"> </w:t>
      </w:r>
      <w:r w:rsidR="00E91271">
        <w:rPr>
          <w:rFonts w:cs="Arial"/>
          <w:sz w:val="22"/>
          <w:szCs w:val="22"/>
        </w:rPr>
        <w:t>P</w:t>
      </w:r>
      <w:r w:rsidRPr="00413BB1">
        <w:rPr>
          <w:rFonts w:cs="Arial"/>
          <w:sz w:val="22"/>
          <w:szCs w:val="22"/>
        </w:rPr>
        <w:t>articular cells are isolated and then substantially manipulated</w:t>
      </w:r>
      <w:r w:rsidR="00EA4F39">
        <w:rPr>
          <w:rFonts w:cs="Arial"/>
          <w:sz w:val="22"/>
          <w:szCs w:val="22"/>
        </w:rPr>
        <w:t xml:space="preserve"> (manufacturing </w:t>
      </w:r>
      <w:proofErr w:type="gramStart"/>
      <w:r w:rsidR="00EA4F39">
        <w:rPr>
          <w:rFonts w:cs="Arial"/>
          <w:sz w:val="22"/>
          <w:szCs w:val="22"/>
        </w:rPr>
        <w:t xml:space="preserve">step) </w:t>
      </w:r>
      <w:r w:rsidRPr="00413BB1">
        <w:rPr>
          <w:rFonts w:cs="Arial"/>
          <w:sz w:val="22"/>
          <w:szCs w:val="22"/>
        </w:rPr>
        <w:t xml:space="preserve"> </w:t>
      </w:r>
      <w:r w:rsidR="00132DEA">
        <w:rPr>
          <w:rFonts w:cs="Arial"/>
          <w:sz w:val="22"/>
          <w:szCs w:val="22"/>
        </w:rPr>
        <w:t>at</w:t>
      </w:r>
      <w:proofErr w:type="gramEnd"/>
      <w:r w:rsidR="00132DEA">
        <w:rPr>
          <w:rFonts w:cs="Arial"/>
          <w:sz w:val="22"/>
          <w:szCs w:val="22"/>
        </w:rPr>
        <w:t xml:space="preserve"> the </w:t>
      </w:r>
      <w:r w:rsidR="00EA4F39">
        <w:rPr>
          <w:rFonts w:cs="Arial"/>
          <w:sz w:val="22"/>
          <w:szCs w:val="22"/>
        </w:rPr>
        <w:t xml:space="preserve">pharmaceutical </w:t>
      </w:r>
      <w:r w:rsidR="00132DEA">
        <w:rPr>
          <w:rFonts w:cs="Arial"/>
          <w:sz w:val="22"/>
          <w:szCs w:val="22"/>
        </w:rPr>
        <w:t xml:space="preserve">manufacturer </w:t>
      </w:r>
      <w:r w:rsidRPr="00413BB1">
        <w:rPr>
          <w:rFonts w:cs="Arial"/>
          <w:sz w:val="22"/>
          <w:szCs w:val="22"/>
        </w:rPr>
        <w:t>before being</w:t>
      </w:r>
      <w:r w:rsidR="00EA4F39">
        <w:rPr>
          <w:rFonts w:cs="Arial"/>
          <w:sz w:val="22"/>
          <w:szCs w:val="22"/>
        </w:rPr>
        <w:t xml:space="preserve"> released by a QP (IMP or MA product) and</w:t>
      </w:r>
      <w:r w:rsidRPr="00413BB1">
        <w:rPr>
          <w:rFonts w:cs="Arial"/>
          <w:sz w:val="22"/>
          <w:szCs w:val="22"/>
        </w:rPr>
        <w:t xml:space="preserve"> administered to the patient</w:t>
      </w:r>
      <w:r w:rsidR="0019406D">
        <w:rPr>
          <w:rFonts w:cs="Arial"/>
          <w:sz w:val="22"/>
          <w:szCs w:val="22"/>
        </w:rPr>
        <w:t xml:space="preserve"> </w:t>
      </w:r>
      <w:r w:rsidRPr="00413BB1">
        <w:rPr>
          <w:rFonts w:cs="Arial"/>
          <w:sz w:val="22"/>
          <w:szCs w:val="22"/>
        </w:rPr>
        <w:t>in order to treat, prevent or diagnose disease.</w:t>
      </w:r>
      <w:r w:rsidR="008168EF">
        <w:rPr>
          <w:rFonts w:cs="Arial"/>
          <w:sz w:val="22"/>
          <w:szCs w:val="22"/>
        </w:rPr>
        <w:t xml:space="preserve"> </w:t>
      </w:r>
      <w:r w:rsidR="003717C7">
        <w:rPr>
          <w:rFonts w:cs="Arial"/>
          <w:sz w:val="22"/>
          <w:szCs w:val="22"/>
        </w:rPr>
        <w:t xml:space="preserve"> The product is </w:t>
      </w:r>
      <w:r w:rsidR="00EA4F39">
        <w:rPr>
          <w:rFonts w:cs="Arial"/>
          <w:sz w:val="22"/>
          <w:szCs w:val="22"/>
        </w:rPr>
        <w:t xml:space="preserve">then </w:t>
      </w:r>
      <w:r w:rsidR="003717C7" w:rsidRPr="00413BB1">
        <w:rPr>
          <w:rFonts w:cs="Arial"/>
          <w:sz w:val="22"/>
          <w:szCs w:val="22"/>
        </w:rPr>
        <w:t>classed as a medicine</w:t>
      </w:r>
      <w:r w:rsidR="00EA4F39">
        <w:rPr>
          <w:rFonts w:cs="Arial"/>
          <w:sz w:val="22"/>
          <w:szCs w:val="22"/>
        </w:rPr>
        <w:t xml:space="preserve">. </w:t>
      </w:r>
    </w:p>
    <w:p w14:paraId="7049F1BC" w14:textId="77777777" w:rsidR="0038680C" w:rsidRDefault="0038680C" w:rsidP="00413BB1">
      <w:pPr>
        <w:ind w:left="284" w:right="230"/>
        <w:jc w:val="both"/>
        <w:rPr>
          <w:rFonts w:eastAsia="Times New Roman" w:cs="Arial"/>
          <w:b/>
          <w:sz w:val="22"/>
          <w:szCs w:val="22"/>
          <w:lang w:eastAsia="en-GB"/>
        </w:rPr>
      </w:pPr>
    </w:p>
    <w:p w14:paraId="0FBC703B" w14:textId="58F2A8FE" w:rsidR="0035623D" w:rsidRPr="00302FDC" w:rsidRDefault="0035623D" w:rsidP="00413BB1">
      <w:pPr>
        <w:ind w:left="284" w:right="230"/>
        <w:jc w:val="both"/>
        <w:rPr>
          <w:rFonts w:eastAsia="Times New Roman" w:cs="Arial"/>
          <w:b/>
          <w:sz w:val="22"/>
          <w:szCs w:val="22"/>
          <w:lang w:eastAsia="en-GB"/>
        </w:rPr>
      </w:pPr>
      <w:r w:rsidRPr="00302FDC">
        <w:rPr>
          <w:rFonts w:eastAsia="Times New Roman" w:cs="Arial"/>
          <w:b/>
          <w:sz w:val="22"/>
          <w:szCs w:val="22"/>
          <w:lang w:eastAsia="en-GB"/>
        </w:rPr>
        <w:t>Examples of SCTMPs</w:t>
      </w:r>
    </w:p>
    <w:p w14:paraId="68AC9A8B" w14:textId="77777777" w:rsidR="0035623D" w:rsidRPr="00302FDC" w:rsidRDefault="0035623D" w:rsidP="00413BB1">
      <w:pPr>
        <w:ind w:left="284" w:right="230"/>
        <w:jc w:val="both"/>
        <w:rPr>
          <w:rFonts w:eastAsia="Times New Roman" w:cs="Arial"/>
          <w:b/>
          <w:sz w:val="22"/>
          <w:szCs w:val="22"/>
          <w:lang w:eastAsia="en-GB"/>
        </w:rPr>
      </w:pPr>
    </w:p>
    <w:tbl>
      <w:tblPr>
        <w:tblStyle w:val="TableGrid"/>
        <w:tblW w:w="0" w:type="auto"/>
        <w:tblInd w:w="284" w:type="dxa"/>
        <w:tblLayout w:type="fixed"/>
        <w:tblLook w:val="04A0" w:firstRow="1" w:lastRow="0" w:firstColumn="1" w:lastColumn="0" w:noHBand="0" w:noVBand="1"/>
      </w:tblPr>
      <w:tblGrid>
        <w:gridCol w:w="2121"/>
        <w:gridCol w:w="2552"/>
        <w:gridCol w:w="2409"/>
        <w:gridCol w:w="3114"/>
      </w:tblGrid>
      <w:tr w:rsidR="006F1DE9" w:rsidRPr="00302FDC" w14:paraId="7899CEBD" w14:textId="7F159D53" w:rsidTr="00302FDC">
        <w:tc>
          <w:tcPr>
            <w:tcW w:w="2121" w:type="dxa"/>
          </w:tcPr>
          <w:p w14:paraId="5615CB76" w14:textId="2D81E997" w:rsidR="0035623D" w:rsidRPr="00302FDC" w:rsidRDefault="0035623D" w:rsidP="00413BB1">
            <w:pPr>
              <w:ind w:right="230"/>
              <w:jc w:val="both"/>
              <w:rPr>
                <w:rFonts w:eastAsia="Times New Roman" w:cs="Arial"/>
                <w:b/>
                <w:sz w:val="22"/>
                <w:szCs w:val="22"/>
                <w:lang w:eastAsia="en-GB"/>
              </w:rPr>
            </w:pPr>
            <w:r w:rsidRPr="00302FDC">
              <w:rPr>
                <w:rFonts w:eastAsia="Times New Roman" w:cs="Arial"/>
                <w:b/>
                <w:sz w:val="22"/>
                <w:szCs w:val="22"/>
                <w:lang w:eastAsia="en-GB"/>
              </w:rPr>
              <w:t>Product</w:t>
            </w:r>
          </w:p>
        </w:tc>
        <w:tc>
          <w:tcPr>
            <w:tcW w:w="2552" w:type="dxa"/>
          </w:tcPr>
          <w:p w14:paraId="1D2B501A" w14:textId="3306E58C" w:rsidR="0035623D" w:rsidRPr="00302FDC" w:rsidRDefault="0035623D" w:rsidP="00413BB1">
            <w:pPr>
              <w:ind w:right="230"/>
              <w:jc w:val="both"/>
              <w:rPr>
                <w:rFonts w:eastAsia="Times New Roman" w:cs="Arial"/>
                <w:b/>
                <w:sz w:val="22"/>
                <w:szCs w:val="22"/>
                <w:lang w:eastAsia="en-GB"/>
              </w:rPr>
            </w:pPr>
            <w:r w:rsidRPr="00302FDC">
              <w:rPr>
                <w:rFonts w:eastAsia="Times New Roman" w:cs="Arial"/>
                <w:b/>
                <w:sz w:val="22"/>
                <w:szCs w:val="22"/>
                <w:lang w:eastAsia="en-GB"/>
              </w:rPr>
              <w:t>Status</w:t>
            </w:r>
          </w:p>
        </w:tc>
        <w:tc>
          <w:tcPr>
            <w:tcW w:w="2409" w:type="dxa"/>
          </w:tcPr>
          <w:p w14:paraId="21ACADF2" w14:textId="7ECBF10A" w:rsidR="0035623D" w:rsidRPr="00302FDC" w:rsidRDefault="0035623D" w:rsidP="00413BB1">
            <w:pPr>
              <w:ind w:right="230"/>
              <w:jc w:val="both"/>
              <w:rPr>
                <w:rFonts w:eastAsia="Times New Roman" w:cs="Arial"/>
                <w:b/>
                <w:sz w:val="22"/>
                <w:szCs w:val="22"/>
                <w:lang w:eastAsia="en-GB"/>
              </w:rPr>
            </w:pPr>
            <w:r w:rsidRPr="00302FDC">
              <w:rPr>
                <w:rFonts w:eastAsia="Times New Roman" w:cs="Arial"/>
                <w:b/>
                <w:sz w:val="22"/>
                <w:szCs w:val="22"/>
                <w:lang w:eastAsia="en-GB"/>
              </w:rPr>
              <w:t>Indication</w:t>
            </w:r>
          </w:p>
        </w:tc>
        <w:tc>
          <w:tcPr>
            <w:tcW w:w="3114" w:type="dxa"/>
          </w:tcPr>
          <w:p w14:paraId="7B417E12" w14:textId="5B57491B" w:rsidR="0035623D" w:rsidRPr="0035623D" w:rsidRDefault="0035623D" w:rsidP="00413BB1">
            <w:pPr>
              <w:ind w:right="230"/>
              <w:jc w:val="both"/>
              <w:rPr>
                <w:rFonts w:eastAsia="Times New Roman" w:cs="Arial"/>
                <w:b/>
                <w:sz w:val="22"/>
                <w:szCs w:val="22"/>
                <w:lang w:eastAsia="en-GB"/>
              </w:rPr>
            </w:pPr>
            <w:r>
              <w:rPr>
                <w:rFonts w:eastAsia="Times New Roman" w:cs="Arial"/>
                <w:b/>
                <w:sz w:val="22"/>
                <w:szCs w:val="22"/>
                <w:lang w:eastAsia="en-GB"/>
              </w:rPr>
              <w:t>Description</w:t>
            </w:r>
          </w:p>
        </w:tc>
      </w:tr>
      <w:tr w:rsidR="006F1DE9" w14:paraId="056D2A39" w14:textId="1A8E81BC" w:rsidTr="00302FDC">
        <w:tc>
          <w:tcPr>
            <w:tcW w:w="2121" w:type="dxa"/>
          </w:tcPr>
          <w:p w14:paraId="3F9D20D8" w14:textId="48752941" w:rsidR="0035623D" w:rsidRDefault="0035623D" w:rsidP="00302FDC">
            <w:pPr>
              <w:ind w:right="230"/>
              <w:rPr>
                <w:rFonts w:eastAsia="Times New Roman" w:cs="Arial"/>
                <w:sz w:val="22"/>
                <w:szCs w:val="22"/>
                <w:lang w:eastAsia="en-GB"/>
              </w:rPr>
            </w:pPr>
            <w:proofErr w:type="spellStart"/>
            <w:r w:rsidRPr="003717C7">
              <w:rPr>
                <w:rFonts w:cs="Arial"/>
                <w:sz w:val="22"/>
                <w:szCs w:val="22"/>
              </w:rPr>
              <w:t>Lifileucel</w:t>
            </w:r>
            <w:proofErr w:type="spellEnd"/>
            <w:r w:rsidRPr="003717C7">
              <w:rPr>
                <w:rFonts w:cs="Arial"/>
                <w:sz w:val="22"/>
                <w:szCs w:val="22"/>
              </w:rPr>
              <w:t xml:space="preserve"> </w:t>
            </w:r>
            <w:r>
              <w:rPr>
                <w:rFonts w:cs="Arial"/>
                <w:sz w:val="22"/>
                <w:szCs w:val="22"/>
              </w:rPr>
              <w:t>(</w:t>
            </w:r>
            <w:r w:rsidRPr="003717C7">
              <w:rPr>
                <w:rFonts w:cs="Arial"/>
                <w:sz w:val="22"/>
                <w:szCs w:val="22"/>
              </w:rPr>
              <w:t>AMTAGVI™</w:t>
            </w:r>
            <w:r>
              <w:rPr>
                <w:rFonts w:cs="Arial"/>
                <w:sz w:val="22"/>
                <w:szCs w:val="22"/>
              </w:rPr>
              <w:t>)</w:t>
            </w:r>
          </w:p>
        </w:tc>
        <w:tc>
          <w:tcPr>
            <w:tcW w:w="2552" w:type="dxa"/>
          </w:tcPr>
          <w:p w14:paraId="0A01E5CC" w14:textId="5D9D79EE" w:rsidR="0035623D" w:rsidRDefault="0035623D" w:rsidP="00302FDC">
            <w:pPr>
              <w:ind w:right="230"/>
              <w:rPr>
                <w:rFonts w:eastAsia="Times New Roman" w:cs="Arial"/>
                <w:sz w:val="22"/>
                <w:szCs w:val="22"/>
                <w:lang w:eastAsia="en-GB"/>
              </w:rPr>
            </w:pPr>
            <w:r>
              <w:rPr>
                <w:rFonts w:eastAsia="Times New Roman" w:cs="Arial"/>
                <w:sz w:val="22"/>
                <w:szCs w:val="22"/>
                <w:lang w:eastAsia="en-GB"/>
              </w:rPr>
              <w:t>Licensed USA, under consideration for UK licence</w:t>
            </w:r>
            <w:r w:rsidR="002A3DF8">
              <w:rPr>
                <w:rFonts w:eastAsia="Times New Roman" w:cs="Arial"/>
                <w:sz w:val="22"/>
                <w:szCs w:val="22"/>
                <w:lang w:eastAsia="en-GB"/>
              </w:rPr>
              <w:t xml:space="preserve"> (March 2025)</w:t>
            </w:r>
          </w:p>
        </w:tc>
        <w:tc>
          <w:tcPr>
            <w:tcW w:w="2409" w:type="dxa"/>
          </w:tcPr>
          <w:p w14:paraId="05D98919" w14:textId="56BA639D" w:rsidR="0035623D" w:rsidRDefault="0035623D" w:rsidP="00302FDC">
            <w:pPr>
              <w:ind w:right="230"/>
              <w:rPr>
                <w:rFonts w:eastAsia="Times New Roman" w:cs="Arial"/>
                <w:sz w:val="22"/>
                <w:szCs w:val="22"/>
                <w:lang w:eastAsia="en-GB"/>
              </w:rPr>
            </w:pPr>
            <w:r w:rsidRPr="003717C7">
              <w:rPr>
                <w:rFonts w:cs="Arial"/>
                <w:sz w:val="22"/>
                <w:szCs w:val="22"/>
              </w:rPr>
              <w:t>previously treated unresectable or metastatic melanom</w:t>
            </w:r>
            <w:r>
              <w:rPr>
                <w:rFonts w:cs="Arial"/>
                <w:sz w:val="22"/>
                <w:szCs w:val="22"/>
              </w:rPr>
              <w:t>a</w:t>
            </w:r>
          </w:p>
        </w:tc>
        <w:tc>
          <w:tcPr>
            <w:tcW w:w="3114" w:type="dxa"/>
          </w:tcPr>
          <w:p w14:paraId="6813D340" w14:textId="718FDC7D" w:rsidR="0035623D" w:rsidRPr="003717C7" w:rsidRDefault="0035623D" w:rsidP="0035623D">
            <w:pPr>
              <w:ind w:right="230"/>
              <w:rPr>
                <w:rFonts w:cs="Arial"/>
                <w:sz w:val="22"/>
                <w:szCs w:val="22"/>
              </w:rPr>
            </w:pPr>
            <w:proofErr w:type="spellStart"/>
            <w:r w:rsidRPr="0035623D">
              <w:rPr>
                <w:rFonts w:cs="Arial"/>
                <w:sz w:val="22"/>
                <w:szCs w:val="22"/>
              </w:rPr>
              <w:t>Lificeucel</w:t>
            </w:r>
            <w:proofErr w:type="spellEnd"/>
            <w:r w:rsidRPr="0035623D">
              <w:rPr>
                <w:rFonts w:cs="Arial"/>
                <w:sz w:val="22"/>
                <w:szCs w:val="22"/>
              </w:rPr>
              <w:t xml:space="preserve"> is autologous tumour infiltrating lymphocytes (TILs) </w:t>
            </w:r>
            <w:proofErr w:type="gramStart"/>
            <w:r w:rsidRPr="0035623D">
              <w:rPr>
                <w:rFonts w:cs="Arial"/>
                <w:sz w:val="22"/>
                <w:szCs w:val="22"/>
              </w:rPr>
              <w:t>which  are</w:t>
            </w:r>
            <w:proofErr w:type="gramEnd"/>
            <w:r w:rsidRPr="0035623D">
              <w:rPr>
                <w:rFonts w:cs="Arial"/>
                <w:sz w:val="22"/>
                <w:szCs w:val="22"/>
              </w:rPr>
              <w:t xml:space="preserve"> isolated from the patient’s tumour, expanded ex vivo, and infused back into the patient followed by interleukin-2 (IL-2) administration</w:t>
            </w:r>
          </w:p>
        </w:tc>
      </w:tr>
      <w:tr w:rsidR="006F1DE9" w14:paraId="056373C4" w14:textId="5B9C22CD" w:rsidTr="00302FDC">
        <w:tc>
          <w:tcPr>
            <w:tcW w:w="2121" w:type="dxa"/>
          </w:tcPr>
          <w:p w14:paraId="47F991A4" w14:textId="68A12062" w:rsidR="0035623D" w:rsidRDefault="0035623D" w:rsidP="00302FDC">
            <w:pPr>
              <w:ind w:right="230"/>
              <w:rPr>
                <w:rFonts w:eastAsia="Times New Roman" w:cs="Arial"/>
                <w:sz w:val="22"/>
                <w:szCs w:val="22"/>
                <w:lang w:eastAsia="en-GB"/>
              </w:rPr>
            </w:pPr>
            <w:r>
              <w:rPr>
                <w:rFonts w:eastAsia="Times New Roman" w:cs="Arial"/>
                <w:sz w:val="22"/>
                <w:szCs w:val="22"/>
                <w:lang w:eastAsia="en-GB"/>
              </w:rPr>
              <w:t>V</w:t>
            </w:r>
            <w:r w:rsidRPr="0035623D">
              <w:rPr>
                <w:rFonts w:eastAsia="Times New Roman" w:cs="Arial"/>
                <w:sz w:val="22"/>
                <w:szCs w:val="22"/>
                <w:lang w:eastAsia="en-GB"/>
              </w:rPr>
              <w:t>irus-specific</w:t>
            </w:r>
            <w:r>
              <w:rPr>
                <w:rFonts w:eastAsia="Times New Roman" w:cs="Arial"/>
                <w:sz w:val="22"/>
                <w:szCs w:val="22"/>
                <w:lang w:eastAsia="en-GB"/>
              </w:rPr>
              <w:t>-</w:t>
            </w:r>
            <w:r w:rsidRPr="0035623D">
              <w:rPr>
                <w:rFonts w:eastAsia="Times New Roman" w:cs="Arial"/>
                <w:sz w:val="22"/>
                <w:szCs w:val="22"/>
                <w:lang w:eastAsia="en-GB"/>
              </w:rPr>
              <w:t>cytotoxic</w:t>
            </w:r>
            <w:r>
              <w:rPr>
                <w:rFonts w:eastAsia="Times New Roman" w:cs="Arial"/>
                <w:sz w:val="22"/>
                <w:szCs w:val="22"/>
                <w:lang w:eastAsia="en-GB"/>
              </w:rPr>
              <w:t>-</w:t>
            </w:r>
            <w:r w:rsidRPr="0035623D">
              <w:rPr>
                <w:rFonts w:eastAsia="Times New Roman" w:cs="Arial"/>
                <w:sz w:val="22"/>
                <w:szCs w:val="22"/>
                <w:lang w:eastAsia="en-GB"/>
              </w:rPr>
              <w:t>effector</w:t>
            </w:r>
            <w:r w:rsidR="006F1DE9">
              <w:rPr>
                <w:rFonts w:eastAsia="Times New Roman" w:cs="Arial"/>
                <w:sz w:val="22"/>
                <w:szCs w:val="22"/>
                <w:lang w:eastAsia="en-GB"/>
              </w:rPr>
              <w:t xml:space="preserve"> </w:t>
            </w:r>
            <w:r w:rsidRPr="0035623D">
              <w:rPr>
                <w:rFonts w:eastAsia="Times New Roman" w:cs="Arial"/>
                <w:sz w:val="22"/>
                <w:szCs w:val="22"/>
                <w:lang w:eastAsia="en-GB"/>
              </w:rPr>
              <w:t>T</w:t>
            </w:r>
            <w:r w:rsidR="006F1DE9">
              <w:rPr>
                <w:rFonts w:eastAsia="Times New Roman" w:cs="Arial"/>
                <w:sz w:val="22"/>
                <w:szCs w:val="22"/>
                <w:lang w:eastAsia="en-GB"/>
              </w:rPr>
              <w:t xml:space="preserve"> </w:t>
            </w:r>
            <w:proofErr w:type="gramStart"/>
            <w:r w:rsidRPr="0035623D">
              <w:rPr>
                <w:rFonts w:eastAsia="Times New Roman" w:cs="Arial"/>
                <w:sz w:val="22"/>
                <w:szCs w:val="22"/>
                <w:lang w:eastAsia="en-GB"/>
              </w:rPr>
              <w:t>cells(</w:t>
            </w:r>
            <w:proofErr w:type="gramEnd"/>
            <w:r w:rsidRPr="0035623D">
              <w:rPr>
                <w:rFonts w:eastAsia="Times New Roman" w:cs="Arial"/>
                <w:sz w:val="22"/>
                <w:szCs w:val="22"/>
                <w:lang w:eastAsia="en-GB"/>
              </w:rPr>
              <w:t>CTLs)</w:t>
            </w:r>
          </w:p>
        </w:tc>
        <w:tc>
          <w:tcPr>
            <w:tcW w:w="2552" w:type="dxa"/>
          </w:tcPr>
          <w:p w14:paraId="4C551E9D" w14:textId="6BFB194C" w:rsidR="0035623D" w:rsidRDefault="006F1DE9" w:rsidP="00302FDC">
            <w:pPr>
              <w:ind w:right="230"/>
              <w:rPr>
                <w:rFonts w:eastAsia="Times New Roman" w:cs="Arial"/>
                <w:sz w:val="22"/>
                <w:szCs w:val="22"/>
                <w:lang w:eastAsia="en-GB"/>
              </w:rPr>
            </w:pPr>
            <w:r>
              <w:rPr>
                <w:rFonts w:eastAsia="Times New Roman" w:cs="Arial"/>
                <w:sz w:val="22"/>
                <w:szCs w:val="22"/>
                <w:lang w:eastAsia="en-GB"/>
              </w:rPr>
              <w:t>Unlicensed</w:t>
            </w:r>
          </w:p>
        </w:tc>
        <w:tc>
          <w:tcPr>
            <w:tcW w:w="2409" w:type="dxa"/>
          </w:tcPr>
          <w:p w14:paraId="7884454C" w14:textId="4326AE3A" w:rsidR="0035623D" w:rsidRDefault="006F1DE9" w:rsidP="00302FDC">
            <w:pPr>
              <w:ind w:right="230"/>
              <w:rPr>
                <w:rFonts w:eastAsia="Times New Roman" w:cs="Arial"/>
                <w:sz w:val="22"/>
                <w:szCs w:val="22"/>
                <w:lang w:eastAsia="en-GB"/>
              </w:rPr>
            </w:pPr>
            <w:r>
              <w:rPr>
                <w:rFonts w:eastAsia="Times New Roman" w:cs="Arial"/>
                <w:sz w:val="22"/>
                <w:szCs w:val="22"/>
                <w:lang w:eastAsia="en-GB"/>
              </w:rPr>
              <w:t>I</w:t>
            </w:r>
            <w:r w:rsidRPr="006F1DE9">
              <w:rPr>
                <w:rFonts w:eastAsia="Times New Roman" w:cs="Arial"/>
                <w:sz w:val="22"/>
                <w:szCs w:val="22"/>
                <w:lang w:eastAsia="en-GB"/>
              </w:rPr>
              <w:t>nfection</w:t>
            </w:r>
            <w:r>
              <w:rPr>
                <w:rFonts w:eastAsia="Times New Roman" w:cs="Arial"/>
                <w:sz w:val="22"/>
                <w:szCs w:val="22"/>
                <w:lang w:eastAsia="en-GB"/>
              </w:rPr>
              <w:t xml:space="preserve"> /r</w:t>
            </w:r>
            <w:r w:rsidRPr="006F1DE9">
              <w:rPr>
                <w:rFonts w:eastAsia="Times New Roman" w:cs="Arial"/>
                <w:sz w:val="22"/>
                <w:szCs w:val="22"/>
                <w:lang w:eastAsia="en-GB"/>
              </w:rPr>
              <w:t>eactivation</w:t>
            </w:r>
            <w:r>
              <w:rPr>
                <w:rFonts w:eastAsia="Times New Roman" w:cs="Arial"/>
                <w:sz w:val="22"/>
                <w:szCs w:val="22"/>
                <w:lang w:eastAsia="en-GB"/>
              </w:rPr>
              <w:t xml:space="preserve"> </w:t>
            </w:r>
            <w:r w:rsidRPr="006F1DE9">
              <w:rPr>
                <w:rFonts w:eastAsia="Times New Roman" w:cs="Arial"/>
                <w:sz w:val="22"/>
                <w:szCs w:val="22"/>
                <w:lang w:eastAsia="en-GB"/>
              </w:rPr>
              <w:t>of</w:t>
            </w:r>
            <w:r>
              <w:rPr>
                <w:rFonts w:eastAsia="Times New Roman" w:cs="Arial"/>
                <w:sz w:val="22"/>
                <w:szCs w:val="22"/>
                <w:lang w:eastAsia="en-GB"/>
              </w:rPr>
              <w:t xml:space="preserve"> </w:t>
            </w:r>
            <w:r w:rsidRPr="006F1DE9">
              <w:rPr>
                <w:rFonts w:eastAsia="Times New Roman" w:cs="Arial"/>
                <w:sz w:val="22"/>
                <w:szCs w:val="22"/>
                <w:lang w:eastAsia="en-GB"/>
              </w:rPr>
              <w:t>human</w:t>
            </w:r>
            <w:r>
              <w:rPr>
                <w:rFonts w:eastAsia="Times New Roman" w:cs="Arial"/>
                <w:sz w:val="22"/>
                <w:szCs w:val="22"/>
                <w:lang w:eastAsia="en-GB"/>
              </w:rPr>
              <w:t xml:space="preserve"> </w:t>
            </w:r>
            <w:r w:rsidRPr="006F1DE9">
              <w:rPr>
                <w:rFonts w:eastAsia="Times New Roman" w:cs="Arial"/>
                <w:sz w:val="22"/>
                <w:szCs w:val="22"/>
                <w:lang w:eastAsia="en-GB"/>
              </w:rPr>
              <w:t>cytomegalovirus</w:t>
            </w:r>
            <w:r>
              <w:rPr>
                <w:rFonts w:eastAsia="Times New Roman" w:cs="Arial"/>
                <w:sz w:val="22"/>
                <w:szCs w:val="22"/>
                <w:lang w:eastAsia="en-GB"/>
              </w:rPr>
              <w:t xml:space="preserve"> </w:t>
            </w:r>
            <w:r w:rsidRPr="006F1DE9">
              <w:rPr>
                <w:rFonts w:eastAsia="Times New Roman" w:cs="Arial"/>
                <w:sz w:val="22"/>
                <w:szCs w:val="22"/>
                <w:lang w:eastAsia="en-GB"/>
              </w:rPr>
              <w:t>(CMV)</w:t>
            </w:r>
            <w:r>
              <w:rPr>
                <w:rFonts w:eastAsia="Times New Roman" w:cs="Arial"/>
                <w:sz w:val="22"/>
                <w:szCs w:val="22"/>
                <w:lang w:eastAsia="en-GB"/>
              </w:rPr>
              <w:t xml:space="preserve"> or </w:t>
            </w:r>
            <w:r w:rsidRPr="006F1DE9">
              <w:rPr>
                <w:rFonts w:eastAsia="Times New Roman" w:cs="Arial"/>
                <w:sz w:val="22"/>
                <w:szCs w:val="22"/>
                <w:lang w:eastAsia="en-GB"/>
              </w:rPr>
              <w:t>Epstein-</w:t>
            </w:r>
            <w:proofErr w:type="spellStart"/>
            <w:r w:rsidRPr="006F1DE9">
              <w:rPr>
                <w:rFonts w:eastAsia="Times New Roman" w:cs="Arial"/>
                <w:sz w:val="22"/>
                <w:szCs w:val="22"/>
                <w:lang w:eastAsia="en-GB"/>
              </w:rPr>
              <w:t>Barrvirus</w:t>
            </w:r>
            <w:proofErr w:type="spellEnd"/>
            <w:r>
              <w:rPr>
                <w:rFonts w:eastAsia="Times New Roman" w:cs="Arial"/>
                <w:sz w:val="22"/>
                <w:szCs w:val="22"/>
                <w:lang w:eastAsia="en-GB"/>
              </w:rPr>
              <w:t xml:space="preserve"> </w:t>
            </w:r>
            <w:r w:rsidRPr="006F1DE9">
              <w:rPr>
                <w:rFonts w:eastAsia="Times New Roman" w:cs="Arial"/>
                <w:sz w:val="22"/>
                <w:szCs w:val="22"/>
                <w:lang w:eastAsia="en-GB"/>
              </w:rPr>
              <w:t>(EBV),</w:t>
            </w:r>
            <w:r>
              <w:rPr>
                <w:rFonts w:eastAsia="Times New Roman" w:cs="Arial"/>
                <w:sz w:val="22"/>
                <w:szCs w:val="22"/>
                <w:lang w:eastAsia="en-GB"/>
              </w:rPr>
              <w:t xml:space="preserve"> post </w:t>
            </w:r>
            <w:proofErr w:type="spellStart"/>
            <w:r>
              <w:rPr>
                <w:rFonts w:eastAsia="Times New Roman" w:cs="Arial"/>
                <w:sz w:val="22"/>
                <w:szCs w:val="22"/>
                <w:lang w:eastAsia="en-GB"/>
              </w:rPr>
              <w:t>haematpoetic</w:t>
            </w:r>
            <w:proofErr w:type="spellEnd"/>
            <w:r>
              <w:rPr>
                <w:rFonts w:eastAsia="Times New Roman" w:cs="Arial"/>
                <w:sz w:val="22"/>
                <w:szCs w:val="22"/>
                <w:lang w:eastAsia="en-GB"/>
              </w:rPr>
              <w:t xml:space="preserve"> stem cell transplant (HSCT)</w:t>
            </w:r>
          </w:p>
        </w:tc>
        <w:tc>
          <w:tcPr>
            <w:tcW w:w="3114" w:type="dxa"/>
          </w:tcPr>
          <w:p w14:paraId="0FF00989" w14:textId="2D181B6F" w:rsidR="0035623D" w:rsidRDefault="00EA4F39" w:rsidP="006F1DE9">
            <w:pPr>
              <w:ind w:right="230"/>
              <w:rPr>
                <w:rFonts w:eastAsia="Times New Roman" w:cs="Arial"/>
                <w:sz w:val="22"/>
                <w:szCs w:val="22"/>
                <w:lang w:eastAsia="en-GB"/>
              </w:rPr>
            </w:pPr>
            <w:r>
              <w:rPr>
                <w:rFonts w:eastAsia="Times New Roman" w:cs="Arial"/>
                <w:sz w:val="22"/>
                <w:szCs w:val="22"/>
                <w:lang w:eastAsia="en-GB"/>
              </w:rPr>
              <w:t>Allogeneic a</w:t>
            </w:r>
            <w:r w:rsidR="006F1DE9" w:rsidRPr="006F1DE9">
              <w:rPr>
                <w:rFonts w:eastAsia="Times New Roman" w:cs="Arial"/>
                <w:sz w:val="22"/>
                <w:szCs w:val="22"/>
                <w:lang w:eastAsia="en-GB"/>
              </w:rPr>
              <w:t>doptive</w:t>
            </w:r>
            <w:r w:rsidR="006F1DE9">
              <w:rPr>
                <w:rFonts w:eastAsia="Times New Roman" w:cs="Arial"/>
                <w:sz w:val="22"/>
                <w:szCs w:val="22"/>
                <w:lang w:eastAsia="en-GB"/>
              </w:rPr>
              <w:t xml:space="preserve"> </w:t>
            </w:r>
            <w:r w:rsidR="006F1DE9" w:rsidRPr="006F1DE9">
              <w:rPr>
                <w:rFonts w:eastAsia="Times New Roman" w:cs="Arial"/>
                <w:sz w:val="22"/>
                <w:szCs w:val="22"/>
                <w:lang w:eastAsia="en-GB"/>
              </w:rPr>
              <w:t>immunotherapy</w:t>
            </w:r>
            <w:r w:rsidR="006F1DE9">
              <w:rPr>
                <w:rFonts w:eastAsia="Times New Roman" w:cs="Arial"/>
                <w:sz w:val="22"/>
                <w:szCs w:val="22"/>
                <w:lang w:eastAsia="en-GB"/>
              </w:rPr>
              <w:t xml:space="preserve"> </w:t>
            </w:r>
            <w:r w:rsidR="006F1DE9" w:rsidRPr="006F1DE9">
              <w:rPr>
                <w:rFonts w:eastAsia="Times New Roman" w:cs="Arial"/>
                <w:sz w:val="22"/>
                <w:szCs w:val="22"/>
                <w:lang w:eastAsia="en-GB"/>
              </w:rPr>
              <w:t>with</w:t>
            </w:r>
            <w:r w:rsidR="006F1DE9">
              <w:rPr>
                <w:rFonts w:eastAsia="Times New Roman" w:cs="Arial"/>
                <w:sz w:val="22"/>
                <w:szCs w:val="22"/>
                <w:lang w:eastAsia="en-GB"/>
              </w:rPr>
              <w:t xml:space="preserve"> virus-specific CTLs </w:t>
            </w:r>
            <w:r w:rsidR="006F1DE9" w:rsidRPr="006F1DE9">
              <w:rPr>
                <w:rFonts w:eastAsia="Times New Roman" w:cs="Arial"/>
                <w:sz w:val="22"/>
                <w:szCs w:val="22"/>
                <w:lang w:eastAsia="en-GB"/>
              </w:rPr>
              <w:t>derived</w:t>
            </w:r>
            <w:r w:rsidR="006F1DE9">
              <w:rPr>
                <w:rFonts w:eastAsia="Times New Roman" w:cs="Arial"/>
                <w:sz w:val="22"/>
                <w:szCs w:val="22"/>
                <w:lang w:eastAsia="en-GB"/>
              </w:rPr>
              <w:t xml:space="preserve"> </w:t>
            </w:r>
            <w:r w:rsidR="006F1DE9" w:rsidRPr="006F1DE9">
              <w:rPr>
                <w:rFonts w:eastAsia="Times New Roman" w:cs="Arial"/>
                <w:sz w:val="22"/>
                <w:szCs w:val="22"/>
                <w:lang w:eastAsia="en-GB"/>
              </w:rPr>
              <w:t>from</w:t>
            </w:r>
            <w:r w:rsidR="006F1DE9">
              <w:rPr>
                <w:rFonts w:eastAsia="Times New Roman" w:cs="Arial"/>
                <w:sz w:val="22"/>
                <w:szCs w:val="22"/>
                <w:lang w:eastAsia="en-GB"/>
              </w:rPr>
              <w:t xml:space="preserve"> </w:t>
            </w:r>
            <w:r w:rsidR="006F1DE9" w:rsidRPr="006F1DE9">
              <w:rPr>
                <w:rFonts w:eastAsia="Times New Roman" w:cs="Arial"/>
                <w:sz w:val="22"/>
                <w:szCs w:val="22"/>
                <w:lang w:eastAsia="en-GB"/>
              </w:rPr>
              <w:t>seropositive</w:t>
            </w:r>
            <w:r w:rsidR="006F1DE9">
              <w:rPr>
                <w:rFonts w:eastAsia="Times New Roman" w:cs="Arial"/>
                <w:sz w:val="22"/>
                <w:szCs w:val="22"/>
                <w:lang w:eastAsia="en-GB"/>
              </w:rPr>
              <w:t xml:space="preserve"> </w:t>
            </w:r>
            <w:r w:rsidR="006F1DE9" w:rsidRPr="006F1DE9">
              <w:rPr>
                <w:rFonts w:eastAsia="Times New Roman" w:cs="Arial"/>
                <w:sz w:val="22"/>
                <w:szCs w:val="22"/>
                <w:lang w:eastAsia="en-GB"/>
              </w:rPr>
              <w:t>donors</w:t>
            </w:r>
            <w:r w:rsidR="006F1DE9">
              <w:rPr>
                <w:rFonts w:eastAsia="Times New Roman" w:cs="Arial"/>
                <w:sz w:val="22"/>
                <w:szCs w:val="22"/>
                <w:lang w:eastAsia="en-GB"/>
              </w:rPr>
              <w:t xml:space="preserve"> </w:t>
            </w:r>
            <w:r w:rsidR="006F1DE9" w:rsidRPr="006F1DE9">
              <w:rPr>
                <w:rFonts w:eastAsia="Times New Roman" w:cs="Arial"/>
                <w:sz w:val="22"/>
                <w:szCs w:val="22"/>
                <w:lang w:eastAsia="en-GB"/>
              </w:rPr>
              <w:t>can</w:t>
            </w:r>
            <w:r w:rsidR="006F1DE9">
              <w:rPr>
                <w:rFonts w:eastAsia="Times New Roman" w:cs="Arial"/>
                <w:sz w:val="22"/>
                <w:szCs w:val="22"/>
                <w:lang w:eastAsia="en-GB"/>
              </w:rPr>
              <w:t xml:space="preserve"> </w:t>
            </w:r>
            <w:r w:rsidR="006F1DE9" w:rsidRPr="006F1DE9">
              <w:rPr>
                <w:rFonts w:eastAsia="Times New Roman" w:cs="Arial"/>
                <w:sz w:val="22"/>
                <w:szCs w:val="22"/>
                <w:lang w:eastAsia="en-GB"/>
              </w:rPr>
              <w:t>rapidly</w:t>
            </w:r>
            <w:r w:rsidR="006F1DE9">
              <w:rPr>
                <w:rFonts w:eastAsia="Times New Roman" w:cs="Arial"/>
                <w:sz w:val="22"/>
                <w:szCs w:val="22"/>
                <w:lang w:eastAsia="en-GB"/>
              </w:rPr>
              <w:t xml:space="preserve"> reinstate </w:t>
            </w:r>
            <w:r w:rsidR="006F1DE9" w:rsidRPr="006F1DE9">
              <w:rPr>
                <w:rFonts w:eastAsia="Times New Roman" w:cs="Arial"/>
                <w:sz w:val="22"/>
                <w:szCs w:val="22"/>
                <w:lang w:eastAsia="en-GB"/>
              </w:rPr>
              <w:t>antiviral</w:t>
            </w:r>
            <w:r w:rsidR="006F1DE9">
              <w:rPr>
                <w:rFonts w:eastAsia="Times New Roman" w:cs="Arial"/>
                <w:sz w:val="22"/>
                <w:szCs w:val="22"/>
                <w:lang w:eastAsia="en-GB"/>
              </w:rPr>
              <w:t xml:space="preserve"> </w:t>
            </w:r>
            <w:r w:rsidR="006F1DE9" w:rsidRPr="006F1DE9">
              <w:rPr>
                <w:rFonts w:eastAsia="Times New Roman" w:cs="Arial"/>
                <w:sz w:val="22"/>
                <w:szCs w:val="22"/>
                <w:lang w:eastAsia="en-GB"/>
              </w:rPr>
              <w:t>immunity</w:t>
            </w:r>
            <w:r w:rsidR="006F1DE9">
              <w:rPr>
                <w:rFonts w:eastAsia="Times New Roman" w:cs="Arial"/>
                <w:sz w:val="22"/>
                <w:szCs w:val="22"/>
                <w:lang w:eastAsia="en-GB"/>
              </w:rPr>
              <w:t xml:space="preserve"> </w:t>
            </w:r>
            <w:r w:rsidR="006F1DE9" w:rsidRPr="006F1DE9">
              <w:rPr>
                <w:rFonts w:eastAsia="Times New Roman" w:cs="Arial"/>
                <w:sz w:val="22"/>
                <w:szCs w:val="22"/>
                <w:lang w:eastAsia="en-GB"/>
              </w:rPr>
              <w:t>after</w:t>
            </w:r>
            <w:r w:rsidR="006F1DE9">
              <w:rPr>
                <w:rFonts w:eastAsia="Times New Roman" w:cs="Arial"/>
                <w:sz w:val="22"/>
                <w:szCs w:val="22"/>
                <w:lang w:eastAsia="en-GB"/>
              </w:rPr>
              <w:t xml:space="preserve"> </w:t>
            </w:r>
            <w:r w:rsidR="006F1DE9" w:rsidRPr="006F1DE9">
              <w:rPr>
                <w:rFonts w:eastAsia="Times New Roman" w:cs="Arial"/>
                <w:sz w:val="22"/>
                <w:szCs w:val="22"/>
                <w:lang w:eastAsia="en-GB"/>
              </w:rPr>
              <w:t>HSCT</w:t>
            </w:r>
            <w:r w:rsidR="006F1DE9">
              <w:rPr>
                <w:rFonts w:eastAsia="Times New Roman" w:cs="Arial"/>
                <w:sz w:val="22"/>
                <w:szCs w:val="22"/>
                <w:lang w:eastAsia="en-GB"/>
              </w:rPr>
              <w:t xml:space="preserve"> - </w:t>
            </w:r>
            <w:r w:rsidR="006F1DE9" w:rsidRPr="006F1DE9">
              <w:rPr>
                <w:rFonts w:eastAsia="Times New Roman" w:cs="Arial"/>
                <w:sz w:val="22"/>
                <w:szCs w:val="22"/>
                <w:lang w:eastAsia="en-GB"/>
              </w:rPr>
              <w:t>prevent</w:t>
            </w:r>
            <w:r w:rsidR="006F1DE9">
              <w:rPr>
                <w:rFonts w:eastAsia="Times New Roman" w:cs="Arial"/>
                <w:sz w:val="22"/>
                <w:szCs w:val="22"/>
                <w:lang w:eastAsia="en-GB"/>
              </w:rPr>
              <w:t>ing t</w:t>
            </w:r>
            <w:r w:rsidR="006F1DE9" w:rsidRPr="006F1DE9">
              <w:rPr>
                <w:rFonts w:eastAsia="Times New Roman" w:cs="Arial"/>
                <w:sz w:val="22"/>
                <w:szCs w:val="22"/>
                <w:lang w:eastAsia="en-GB"/>
              </w:rPr>
              <w:t>he</w:t>
            </w:r>
            <w:r w:rsidR="006F1DE9">
              <w:rPr>
                <w:rFonts w:eastAsia="Times New Roman" w:cs="Arial"/>
                <w:sz w:val="22"/>
                <w:szCs w:val="22"/>
                <w:lang w:eastAsia="en-GB"/>
              </w:rPr>
              <w:t xml:space="preserve"> </w:t>
            </w:r>
            <w:r w:rsidR="006F1DE9" w:rsidRPr="006F1DE9">
              <w:rPr>
                <w:rFonts w:eastAsia="Times New Roman" w:cs="Arial"/>
                <w:sz w:val="22"/>
                <w:szCs w:val="22"/>
                <w:lang w:eastAsia="en-GB"/>
              </w:rPr>
              <w:t>clinical</w:t>
            </w:r>
            <w:r w:rsidR="006F1DE9">
              <w:rPr>
                <w:rFonts w:eastAsia="Times New Roman" w:cs="Arial"/>
                <w:sz w:val="22"/>
                <w:szCs w:val="22"/>
                <w:lang w:eastAsia="en-GB"/>
              </w:rPr>
              <w:t xml:space="preserve"> </w:t>
            </w:r>
            <w:r w:rsidR="006F1DE9" w:rsidRPr="006F1DE9">
              <w:rPr>
                <w:rFonts w:eastAsia="Times New Roman" w:cs="Arial"/>
                <w:sz w:val="22"/>
                <w:szCs w:val="22"/>
                <w:lang w:eastAsia="en-GB"/>
              </w:rPr>
              <w:t>manifestation</w:t>
            </w:r>
            <w:r w:rsidR="006F1DE9">
              <w:rPr>
                <w:rFonts w:eastAsia="Times New Roman" w:cs="Arial"/>
                <w:sz w:val="22"/>
                <w:szCs w:val="22"/>
                <w:lang w:eastAsia="en-GB"/>
              </w:rPr>
              <w:t xml:space="preserve"> </w:t>
            </w:r>
            <w:r w:rsidR="006F1DE9" w:rsidRPr="006F1DE9">
              <w:rPr>
                <w:rFonts w:eastAsia="Times New Roman" w:cs="Arial"/>
                <w:sz w:val="22"/>
                <w:szCs w:val="22"/>
                <w:lang w:eastAsia="en-GB"/>
              </w:rPr>
              <w:t>of</w:t>
            </w:r>
            <w:r w:rsidR="006F1DE9">
              <w:rPr>
                <w:rFonts w:eastAsia="Times New Roman" w:cs="Arial"/>
                <w:sz w:val="22"/>
                <w:szCs w:val="22"/>
                <w:lang w:eastAsia="en-GB"/>
              </w:rPr>
              <w:t xml:space="preserve"> </w:t>
            </w:r>
            <w:r w:rsidR="006F1DE9" w:rsidRPr="006F1DE9">
              <w:rPr>
                <w:rFonts w:eastAsia="Times New Roman" w:cs="Arial"/>
                <w:sz w:val="22"/>
                <w:szCs w:val="22"/>
                <w:lang w:eastAsia="en-GB"/>
              </w:rPr>
              <w:t>these</w:t>
            </w:r>
            <w:r w:rsidR="006F1DE9">
              <w:rPr>
                <w:rFonts w:eastAsia="Times New Roman" w:cs="Arial"/>
                <w:sz w:val="22"/>
                <w:szCs w:val="22"/>
                <w:lang w:eastAsia="en-GB"/>
              </w:rPr>
              <w:t xml:space="preserve"> </w:t>
            </w:r>
            <w:r w:rsidR="006F1DE9" w:rsidRPr="006F1DE9">
              <w:rPr>
                <w:rFonts w:eastAsia="Times New Roman" w:cs="Arial"/>
                <w:sz w:val="22"/>
                <w:szCs w:val="22"/>
                <w:lang w:eastAsia="en-GB"/>
              </w:rPr>
              <w:t>viruses</w:t>
            </w:r>
            <w:r w:rsidR="006F1DE9">
              <w:rPr>
                <w:rFonts w:eastAsia="Times New Roman" w:cs="Arial"/>
                <w:sz w:val="22"/>
                <w:szCs w:val="22"/>
                <w:lang w:eastAsia="en-GB"/>
              </w:rPr>
              <w:t xml:space="preserve"> </w:t>
            </w:r>
            <w:r w:rsidR="006F1DE9" w:rsidRPr="006F1DE9">
              <w:rPr>
                <w:rFonts w:eastAsia="Times New Roman" w:cs="Arial"/>
                <w:sz w:val="22"/>
                <w:szCs w:val="22"/>
                <w:lang w:eastAsia="en-GB"/>
              </w:rPr>
              <w:t>with</w:t>
            </w:r>
            <w:r w:rsidR="006F1DE9">
              <w:rPr>
                <w:rFonts w:eastAsia="Times New Roman" w:cs="Arial"/>
                <w:sz w:val="22"/>
                <w:szCs w:val="22"/>
                <w:lang w:eastAsia="en-GB"/>
              </w:rPr>
              <w:t xml:space="preserve"> reduced risk of </w:t>
            </w:r>
            <w:r w:rsidR="006F1DE9" w:rsidRPr="006F1DE9">
              <w:rPr>
                <w:rFonts w:eastAsia="Times New Roman" w:cs="Arial"/>
                <w:sz w:val="22"/>
                <w:szCs w:val="22"/>
                <w:lang w:eastAsia="en-GB"/>
              </w:rPr>
              <w:t>acute</w:t>
            </w:r>
            <w:r w:rsidR="006F1DE9">
              <w:rPr>
                <w:rFonts w:eastAsia="Times New Roman" w:cs="Arial"/>
                <w:sz w:val="22"/>
                <w:szCs w:val="22"/>
                <w:lang w:eastAsia="en-GB"/>
              </w:rPr>
              <w:t xml:space="preserve"> </w:t>
            </w:r>
            <w:r w:rsidR="006F1DE9" w:rsidRPr="006F1DE9">
              <w:rPr>
                <w:rFonts w:eastAsia="Times New Roman" w:cs="Arial"/>
                <w:sz w:val="22"/>
                <w:szCs w:val="22"/>
                <w:lang w:eastAsia="en-GB"/>
              </w:rPr>
              <w:t>toxicity</w:t>
            </w:r>
            <w:r w:rsidR="006F1DE9">
              <w:rPr>
                <w:rFonts w:eastAsia="Times New Roman" w:cs="Arial"/>
                <w:sz w:val="22"/>
                <w:szCs w:val="22"/>
                <w:lang w:eastAsia="en-GB"/>
              </w:rPr>
              <w:t xml:space="preserve"> </w:t>
            </w:r>
            <w:r w:rsidR="006F1DE9" w:rsidRPr="006F1DE9">
              <w:rPr>
                <w:rFonts w:eastAsia="Times New Roman" w:cs="Arial"/>
                <w:sz w:val="22"/>
                <w:szCs w:val="22"/>
                <w:lang w:eastAsia="en-GB"/>
              </w:rPr>
              <w:t>or</w:t>
            </w:r>
            <w:r w:rsidR="006F1DE9">
              <w:rPr>
                <w:rFonts w:eastAsia="Times New Roman" w:cs="Arial"/>
                <w:sz w:val="22"/>
                <w:szCs w:val="22"/>
                <w:lang w:eastAsia="en-GB"/>
              </w:rPr>
              <w:t xml:space="preserve"> </w:t>
            </w:r>
            <w:r w:rsidR="006F1DE9" w:rsidRPr="006F1DE9">
              <w:rPr>
                <w:rFonts w:eastAsia="Times New Roman" w:cs="Arial"/>
                <w:sz w:val="22"/>
                <w:szCs w:val="22"/>
                <w:lang w:eastAsia="en-GB"/>
              </w:rPr>
              <w:t>G</w:t>
            </w:r>
            <w:r w:rsidR="006F1DE9">
              <w:rPr>
                <w:rFonts w:eastAsia="Times New Roman" w:cs="Arial"/>
                <w:sz w:val="22"/>
                <w:szCs w:val="22"/>
                <w:lang w:eastAsia="en-GB"/>
              </w:rPr>
              <w:t xml:space="preserve">raft </w:t>
            </w:r>
            <w:r w:rsidR="006F1DE9" w:rsidRPr="006F1DE9">
              <w:rPr>
                <w:rFonts w:eastAsia="Times New Roman" w:cs="Arial"/>
                <w:sz w:val="22"/>
                <w:szCs w:val="22"/>
                <w:lang w:eastAsia="en-GB"/>
              </w:rPr>
              <w:t>v</w:t>
            </w:r>
            <w:r w:rsidR="006F1DE9">
              <w:rPr>
                <w:rFonts w:eastAsia="Times New Roman" w:cs="Arial"/>
                <w:sz w:val="22"/>
                <w:szCs w:val="22"/>
                <w:lang w:eastAsia="en-GB"/>
              </w:rPr>
              <w:t xml:space="preserve">s </w:t>
            </w:r>
            <w:r w:rsidR="006F1DE9" w:rsidRPr="006F1DE9">
              <w:rPr>
                <w:rFonts w:eastAsia="Times New Roman" w:cs="Arial"/>
                <w:sz w:val="22"/>
                <w:szCs w:val="22"/>
                <w:lang w:eastAsia="en-GB"/>
              </w:rPr>
              <w:t>H</w:t>
            </w:r>
            <w:r w:rsidR="006F1DE9">
              <w:rPr>
                <w:rFonts w:eastAsia="Times New Roman" w:cs="Arial"/>
                <w:sz w:val="22"/>
                <w:szCs w:val="22"/>
                <w:lang w:eastAsia="en-GB"/>
              </w:rPr>
              <w:t xml:space="preserve">ost </w:t>
            </w:r>
            <w:r w:rsidR="006F1DE9" w:rsidRPr="006F1DE9">
              <w:rPr>
                <w:rFonts w:eastAsia="Times New Roman" w:cs="Arial"/>
                <w:sz w:val="22"/>
                <w:szCs w:val="22"/>
                <w:lang w:eastAsia="en-GB"/>
              </w:rPr>
              <w:t>D</w:t>
            </w:r>
            <w:r w:rsidR="006F1DE9">
              <w:rPr>
                <w:rFonts w:eastAsia="Times New Roman" w:cs="Arial"/>
                <w:sz w:val="22"/>
                <w:szCs w:val="22"/>
                <w:lang w:eastAsia="en-GB"/>
              </w:rPr>
              <w:t>isease</w:t>
            </w:r>
            <w:r w:rsidR="006F1DE9" w:rsidRPr="006F1DE9">
              <w:rPr>
                <w:rFonts w:eastAsia="Times New Roman" w:cs="Arial"/>
                <w:sz w:val="22"/>
                <w:szCs w:val="22"/>
                <w:lang w:eastAsia="en-GB"/>
              </w:rPr>
              <w:t>.</w:t>
            </w:r>
          </w:p>
        </w:tc>
      </w:tr>
    </w:tbl>
    <w:p w14:paraId="7AF342CE" w14:textId="77777777" w:rsidR="0035623D" w:rsidRDefault="0035623D" w:rsidP="00413BB1">
      <w:pPr>
        <w:ind w:left="284" w:right="230"/>
        <w:jc w:val="both"/>
        <w:rPr>
          <w:rFonts w:eastAsia="Times New Roman" w:cs="Arial"/>
          <w:sz w:val="22"/>
          <w:szCs w:val="22"/>
          <w:lang w:eastAsia="en-GB"/>
        </w:rPr>
      </w:pPr>
    </w:p>
    <w:p w14:paraId="4B2A3BA9" w14:textId="77777777" w:rsidR="0035623D" w:rsidRDefault="0035623D" w:rsidP="00413BB1">
      <w:pPr>
        <w:ind w:left="284" w:right="230"/>
        <w:jc w:val="both"/>
        <w:rPr>
          <w:rFonts w:eastAsia="Times New Roman" w:cs="Arial"/>
          <w:sz w:val="22"/>
          <w:szCs w:val="22"/>
          <w:lang w:eastAsia="en-GB"/>
        </w:rPr>
      </w:pPr>
    </w:p>
    <w:p w14:paraId="2E3F8D06" w14:textId="77777777" w:rsidR="0035623D" w:rsidRPr="00413BB1" w:rsidRDefault="0035623D" w:rsidP="00413BB1">
      <w:pPr>
        <w:ind w:left="284" w:right="230"/>
        <w:jc w:val="both"/>
        <w:rPr>
          <w:rFonts w:eastAsia="Times New Roman" w:cs="Arial"/>
          <w:sz w:val="22"/>
          <w:szCs w:val="22"/>
          <w:lang w:eastAsia="en-GB"/>
        </w:rPr>
      </w:pPr>
    </w:p>
    <w:p w14:paraId="381C535D" w14:textId="77777777" w:rsidR="00413BB1" w:rsidRPr="00413BB1" w:rsidRDefault="00413BB1" w:rsidP="00413BB1">
      <w:pPr>
        <w:ind w:left="284" w:right="230"/>
        <w:jc w:val="both"/>
        <w:rPr>
          <w:rFonts w:eastAsia="Times New Roman" w:cs="Arial"/>
          <w:sz w:val="22"/>
          <w:szCs w:val="22"/>
          <w:lang w:eastAsia="en-GB"/>
        </w:rPr>
      </w:pPr>
    </w:p>
    <w:p w14:paraId="31B6E8AF" w14:textId="5316DEC8" w:rsidR="00413BB1" w:rsidRPr="00413BB1" w:rsidRDefault="00413BB1" w:rsidP="00413BB1">
      <w:pPr>
        <w:pStyle w:val="ListParagraph"/>
        <w:numPr>
          <w:ilvl w:val="0"/>
          <w:numId w:val="14"/>
        </w:numPr>
        <w:ind w:right="230"/>
        <w:jc w:val="both"/>
        <w:rPr>
          <w:rFonts w:eastAsia="Times New Roman" w:cs="Arial"/>
          <w:b/>
          <w:sz w:val="22"/>
          <w:szCs w:val="22"/>
        </w:rPr>
      </w:pPr>
      <w:r w:rsidRPr="00413BB1">
        <w:rPr>
          <w:rFonts w:eastAsia="Times New Roman" w:cs="Arial"/>
          <w:b/>
          <w:sz w:val="22"/>
          <w:szCs w:val="22"/>
        </w:rPr>
        <w:t>Purpose</w:t>
      </w:r>
    </w:p>
    <w:p w14:paraId="51094981" w14:textId="77777777" w:rsidR="00413BB1" w:rsidRPr="00413BB1" w:rsidRDefault="00413BB1" w:rsidP="00413BB1">
      <w:pPr>
        <w:tabs>
          <w:tab w:val="left" w:pos="4253"/>
        </w:tabs>
        <w:ind w:left="284" w:right="230"/>
        <w:jc w:val="both"/>
        <w:rPr>
          <w:rFonts w:eastAsia="Times New Roman" w:cs="Arial"/>
          <w:sz w:val="22"/>
          <w:szCs w:val="22"/>
          <w:lang w:eastAsia="en-GB"/>
        </w:rPr>
      </w:pPr>
    </w:p>
    <w:p w14:paraId="6C55C216" w14:textId="579B5E33" w:rsidR="00413BB1" w:rsidRPr="00413BB1" w:rsidRDefault="00413BB1" w:rsidP="00413BB1">
      <w:pPr>
        <w:tabs>
          <w:tab w:val="left" w:pos="4253"/>
        </w:tabs>
        <w:ind w:left="284" w:right="230"/>
        <w:jc w:val="both"/>
        <w:rPr>
          <w:rFonts w:eastAsia="Times New Roman" w:cs="Arial"/>
          <w:sz w:val="22"/>
          <w:szCs w:val="22"/>
          <w:lang w:eastAsia="en-GB"/>
        </w:rPr>
      </w:pPr>
      <w:r w:rsidRPr="00413BB1">
        <w:rPr>
          <w:rFonts w:eastAsia="Times New Roman" w:cs="Arial"/>
          <w:sz w:val="22"/>
          <w:szCs w:val="22"/>
          <w:lang w:eastAsia="en-GB"/>
        </w:rPr>
        <w:t xml:space="preserve">The purpose of this document is to outline the key areas where Chief Pharmacists should focus pharmaceutical expertise prior to an organisation implementing any Somatic Cell Therapy Medicinal Product (sCTMP).  </w:t>
      </w:r>
      <w:r w:rsidR="008C37EC">
        <w:rPr>
          <w:rFonts w:eastAsia="Times New Roman" w:cs="Arial"/>
          <w:sz w:val="22"/>
          <w:szCs w:val="22"/>
          <w:lang w:eastAsia="en-GB"/>
        </w:rPr>
        <w:t xml:space="preserve"> SmPCs and Clinical Trial Protocol requirements take </w:t>
      </w:r>
      <w:r w:rsidR="002A3DF8">
        <w:rPr>
          <w:rFonts w:eastAsia="Times New Roman" w:cs="Arial"/>
          <w:sz w:val="22"/>
          <w:szCs w:val="22"/>
          <w:lang w:eastAsia="en-GB"/>
        </w:rPr>
        <w:t>precedence,</w:t>
      </w:r>
      <w:r w:rsidR="008C37EC">
        <w:rPr>
          <w:rFonts w:eastAsia="Times New Roman" w:cs="Arial"/>
          <w:sz w:val="22"/>
          <w:szCs w:val="22"/>
          <w:lang w:eastAsia="en-GB"/>
        </w:rPr>
        <w:t xml:space="preserve"> but this document provides guidance in addition to these,</w:t>
      </w:r>
    </w:p>
    <w:p w14:paraId="3103B93C" w14:textId="77777777" w:rsidR="00413BB1" w:rsidRPr="00413BB1" w:rsidRDefault="00413BB1" w:rsidP="00413BB1">
      <w:pPr>
        <w:tabs>
          <w:tab w:val="left" w:pos="4253"/>
        </w:tabs>
        <w:ind w:left="284" w:right="230"/>
        <w:jc w:val="both"/>
        <w:rPr>
          <w:rFonts w:eastAsia="Times New Roman" w:cs="Arial"/>
          <w:sz w:val="22"/>
          <w:szCs w:val="22"/>
          <w:lang w:eastAsia="en-GB"/>
        </w:rPr>
      </w:pPr>
    </w:p>
    <w:p w14:paraId="76E5F45B" w14:textId="34E5FB97" w:rsidR="00413BB1" w:rsidRPr="00413BB1" w:rsidRDefault="00413BB1" w:rsidP="00413BB1">
      <w:pPr>
        <w:tabs>
          <w:tab w:val="left" w:pos="4253"/>
        </w:tabs>
        <w:ind w:left="284" w:right="230"/>
        <w:jc w:val="both"/>
        <w:rPr>
          <w:rFonts w:eastAsia="Times New Roman" w:cs="Arial"/>
          <w:sz w:val="22"/>
          <w:szCs w:val="22"/>
          <w:lang w:eastAsia="en-GB"/>
        </w:rPr>
      </w:pPr>
      <w:r w:rsidRPr="00413BB1">
        <w:rPr>
          <w:rFonts w:eastAsia="Times New Roman" w:cs="Arial"/>
          <w:sz w:val="22"/>
          <w:szCs w:val="22"/>
          <w:lang w:eastAsia="en-GB"/>
        </w:rPr>
        <w:t>This document presents a flow diagram outlining a stepwise approach to implementing processes to prepare and administer sCTMPs. It is followed by checklists which relate to the various steps presented in the diagram. These are presented as appendices.</w:t>
      </w:r>
    </w:p>
    <w:p w14:paraId="6EDC44C9" w14:textId="77777777" w:rsidR="00413BB1" w:rsidRPr="00413BB1" w:rsidRDefault="00413BB1" w:rsidP="00413BB1">
      <w:pPr>
        <w:tabs>
          <w:tab w:val="left" w:pos="4253"/>
        </w:tabs>
        <w:ind w:left="284" w:right="230"/>
        <w:jc w:val="both"/>
        <w:rPr>
          <w:rFonts w:eastAsia="Times New Roman" w:cs="Arial"/>
          <w:sz w:val="22"/>
          <w:szCs w:val="22"/>
          <w:lang w:eastAsia="en-GB"/>
        </w:rPr>
      </w:pPr>
    </w:p>
    <w:p w14:paraId="1347CB6F" w14:textId="437D7542" w:rsidR="00413BB1" w:rsidRPr="00413BB1" w:rsidRDefault="00413BB1" w:rsidP="00413BB1">
      <w:pPr>
        <w:tabs>
          <w:tab w:val="left" w:pos="4253"/>
        </w:tabs>
        <w:ind w:left="284" w:right="230"/>
        <w:jc w:val="both"/>
        <w:rPr>
          <w:rFonts w:eastAsia="Times New Roman" w:cs="Arial"/>
          <w:sz w:val="22"/>
          <w:szCs w:val="22"/>
          <w:lang w:eastAsia="en-GB"/>
        </w:rPr>
      </w:pPr>
      <w:r w:rsidRPr="00413BB1">
        <w:rPr>
          <w:rFonts w:eastAsia="Times New Roman" w:cs="Arial"/>
          <w:sz w:val="22"/>
          <w:szCs w:val="22"/>
          <w:lang w:eastAsia="en-GB"/>
        </w:rPr>
        <w:t>In preparation for the implementation of NHS patient treatment, representatives from The Pan UK Pharmacy Working Group for ATMPs prepare exemplar</w:t>
      </w:r>
      <w:r w:rsidR="00E91271">
        <w:rPr>
          <w:rFonts w:eastAsia="Times New Roman" w:cs="Arial"/>
          <w:sz w:val="22"/>
          <w:szCs w:val="22"/>
          <w:lang w:eastAsia="en-GB"/>
        </w:rPr>
        <w:t xml:space="preserve"> documents and </w:t>
      </w:r>
      <w:r w:rsidRPr="00413BB1">
        <w:rPr>
          <w:rFonts w:eastAsia="Times New Roman" w:cs="Arial"/>
          <w:sz w:val="22"/>
          <w:szCs w:val="22"/>
          <w:lang w:eastAsia="en-GB"/>
        </w:rPr>
        <w:t>templates for some of the key steps in the delivery of sCTMP and other ATMPs (see appendices). The checklists may be</w:t>
      </w:r>
      <w:r w:rsidR="003D640B">
        <w:rPr>
          <w:rFonts w:eastAsia="Times New Roman" w:cs="Arial"/>
          <w:sz w:val="22"/>
          <w:szCs w:val="22"/>
          <w:lang w:eastAsia="en-GB"/>
        </w:rPr>
        <w:t xml:space="preserve"> </w:t>
      </w:r>
      <w:r w:rsidR="0038680C">
        <w:rPr>
          <w:rFonts w:eastAsia="Times New Roman" w:cs="Arial"/>
          <w:sz w:val="22"/>
          <w:szCs w:val="22"/>
          <w:lang w:eastAsia="en-GB"/>
        </w:rPr>
        <w:t xml:space="preserve">adapted and </w:t>
      </w:r>
      <w:r w:rsidR="0038680C" w:rsidRPr="00413BB1">
        <w:rPr>
          <w:rFonts w:eastAsia="Times New Roman" w:cs="Arial"/>
          <w:sz w:val="22"/>
          <w:szCs w:val="22"/>
          <w:lang w:eastAsia="en-GB"/>
        </w:rPr>
        <w:lastRenderedPageBreak/>
        <w:t>used</w:t>
      </w:r>
      <w:r w:rsidRPr="00413BB1">
        <w:rPr>
          <w:rFonts w:eastAsia="Times New Roman" w:cs="Arial"/>
          <w:sz w:val="22"/>
          <w:szCs w:val="22"/>
          <w:lang w:eastAsia="en-GB"/>
        </w:rPr>
        <w:t xml:space="preserve"> as appendices to local procedures as a way of documenting key steps or as an aid against which to check that local procedures are comprehensive. </w:t>
      </w:r>
    </w:p>
    <w:p w14:paraId="445410E7" w14:textId="77777777" w:rsidR="00413BB1" w:rsidRPr="00413BB1" w:rsidRDefault="00413BB1" w:rsidP="00413BB1">
      <w:pPr>
        <w:ind w:right="230"/>
        <w:jc w:val="both"/>
        <w:rPr>
          <w:rFonts w:eastAsia="Times New Roman" w:cs="Arial"/>
          <w:sz w:val="22"/>
          <w:szCs w:val="22"/>
          <w:lang w:eastAsia="en-GB"/>
        </w:rPr>
      </w:pPr>
    </w:p>
    <w:p w14:paraId="20A8FE79" w14:textId="3F08421D" w:rsidR="0041092D" w:rsidRDefault="00413BB1" w:rsidP="00413BB1">
      <w:pPr>
        <w:ind w:left="284" w:right="230"/>
        <w:jc w:val="both"/>
        <w:rPr>
          <w:rFonts w:eastAsia="Times New Roman" w:cs="Arial"/>
          <w:sz w:val="22"/>
          <w:szCs w:val="22"/>
          <w:lang w:eastAsia="en-GB"/>
        </w:rPr>
      </w:pPr>
      <w:r w:rsidRPr="00413BB1">
        <w:rPr>
          <w:rFonts w:eastAsia="Times New Roman" w:cs="Arial"/>
          <w:sz w:val="22"/>
          <w:szCs w:val="22"/>
          <w:lang w:eastAsia="en-GB"/>
        </w:rPr>
        <w:t xml:space="preserve">sCTMP may </w:t>
      </w:r>
      <w:r w:rsidR="003717C7">
        <w:rPr>
          <w:rFonts w:eastAsia="Times New Roman" w:cs="Arial"/>
          <w:sz w:val="22"/>
          <w:szCs w:val="22"/>
          <w:lang w:eastAsia="en-GB"/>
        </w:rPr>
        <w:t xml:space="preserve">require to </w:t>
      </w:r>
      <w:r w:rsidR="006F1A5D">
        <w:rPr>
          <w:rFonts w:eastAsia="Times New Roman" w:cs="Arial"/>
          <w:sz w:val="22"/>
          <w:szCs w:val="22"/>
          <w:lang w:eastAsia="en-GB"/>
        </w:rPr>
        <w:t>be store</w:t>
      </w:r>
      <w:r w:rsidR="00B1267B">
        <w:rPr>
          <w:rFonts w:eastAsia="Times New Roman" w:cs="Arial"/>
          <w:sz w:val="22"/>
          <w:szCs w:val="22"/>
          <w:lang w:eastAsia="en-GB"/>
        </w:rPr>
        <w:t>d</w:t>
      </w:r>
      <w:r w:rsidR="006F1A5D">
        <w:rPr>
          <w:rFonts w:eastAsia="Times New Roman" w:cs="Arial"/>
          <w:sz w:val="22"/>
          <w:szCs w:val="22"/>
          <w:lang w:eastAsia="en-GB"/>
        </w:rPr>
        <w:t xml:space="preserve"> </w:t>
      </w:r>
      <w:r w:rsidR="003717C7">
        <w:rPr>
          <w:rFonts w:eastAsia="Times New Roman" w:cs="Arial"/>
          <w:sz w:val="22"/>
          <w:szCs w:val="22"/>
          <w:lang w:eastAsia="en-GB"/>
        </w:rPr>
        <w:t xml:space="preserve">onsite </w:t>
      </w:r>
      <w:r w:rsidR="006F1A5D">
        <w:rPr>
          <w:rFonts w:eastAsia="Times New Roman" w:cs="Arial"/>
          <w:sz w:val="22"/>
          <w:szCs w:val="22"/>
          <w:lang w:eastAsia="en-GB"/>
        </w:rPr>
        <w:t xml:space="preserve">in </w:t>
      </w:r>
      <w:r w:rsidR="002A3DF8">
        <w:rPr>
          <w:rFonts w:eastAsia="Times New Roman" w:cs="Arial"/>
          <w:sz w:val="22"/>
          <w:szCs w:val="22"/>
          <w:lang w:eastAsia="en-GB"/>
        </w:rPr>
        <w:t xml:space="preserve">the </w:t>
      </w:r>
      <w:r w:rsidR="00685923">
        <w:rPr>
          <w:rFonts w:eastAsia="Times New Roman" w:cs="Arial"/>
          <w:sz w:val="22"/>
          <w:szCs w:val="22"/>
          <w:lang w:eastAsia="en-GB"/>
        </w:rPr>
        <w:t>vapour</w:t>
      </w:r>
      <w:r w:rsidR="00EE02F6">
        <w:rPr>
          <w:rFonts w:eastAsia="Times New Roman" w:cs="Arial"/>
          <w:sz w:val="22"/>
          <w:szCs w:val="22"/>
          <w:lang w:eastAsia="en-GB"/>
        </w:rPr>
        <w:t xml:space="preserve"> </w:t>
      </w:r>
      <w:r w:rsidR="00685923">
        <w:rPr>
          <w:rFonts w:eastAsia="Times New Roman" w:cs="Arial"/>
          <w:sz w:val="22"/>
          <w:szCs w:val="22"/>
          <w:lang w:eastAsia="en-GB"/>
        </w:rPr>
        <w:t>phase</w:t>
      </w:r>
      <w:r w:rsidR="002A3DF8">
        <w:rPr>
          <w:rFonts w:eastAsia="Times New Roman" w:cs="Arial"/>
          <w:sz w:val="22"/>
          <w:szCs w:val="22"/>
          <w:lang w:eastAsia="en-GB"/>
        </w:rPr>
        <w:t xml:space="preserve"> of liquid</w:t>
      </w:r>
      <w:r w:rsidR="006F1A5D">
        <w:rPr>
          <w:rFonts w:eastAsia="Times New Roman" w:cs="Arial"/>
          <w:sz w:val="22"/>
          <w:szCs w:val="22"/>
          <w:lang w:eastAsia="en-GB"/>
        </w:rPr>
        <w:t xml:space="preserve"> nitrogen and</w:t>
      </w:r>
      <w:r w:rsidR="002A3DF8">
        <w:rPr>
          <w:rFonts w:eastAsia="Times New Roman" w:cs="Arial"/>
          <w:sz w:val="22"/>
          <w:szCs w:val="22"/>
          <w:lang w:eastAsia="en-GB"/>
        </w:rPr>
        <w:t>, if so, will</w:t>
      </w:r>
      <w:r w:rsidR="006F1A5D">
        <w:rPr>
          <w:rFonts w:eastAsia="Times New Roman" w:cs="Arial"/>
          <w:sz w:val="22"/>
          <w:szCs w:val="22"/>
          <w:lang w:eastAsia="en-GB"/>
        </w:rPr>
        <w:t xml:space="preserve"> </w:t>
      </w:r>
      <w:r w:rsidRPr="00413BB1">
        <w:rPr>
          <w:rFonts w:eastAsia="Times New Roman" w:cs="Arial"/>
          <w:sz w:val="22"/>
          <w:szCs w:val="22"/>
          <w:lang w:eastAsia="en-GB"/>
        </w:rPr>
        <w:t>require thawing before administration</w:t>
      </w:r>
      <w:r w:rsidR="002A3DF8">
        <w:rPr>
          <w:rFonts w:eastAsia="Times New Roman" w:cs="Arial"/>
          <w:sz w:val="22"/>
          <w:szCs w:val="22"/>
          <w:lang w:eastAsia="en-GB"/>
        </w:rPr>
        <w:t>.</w:t>
      </w:r>
      <w:r w:rsidR="00EA4F39">
        <w:rPr>
          <w:rFonts w:eastAsia="Times New Roman" w:cs="Arial"/>
          <w:sz w:val="22"/>
          <w:szCs w:val="22"/>
          <w:lang w:eastAsia="en-GB"/>
        </w:rPr>
        <w:t xml:space="preserve"> </w:t>
      </w:r>
      <w:r w:rsidR="002A3DF8">
        <w:rPr>
          <w:rFonts w:eastAsia="Times New Roman" w:cs="Arial"/>
          <w:sz w:val="22"/>
          <w:szCs w:val="22"/>
          <w:lang w:eastAsia="en-GB"/>
        </w:rPr>
        <w:t>I</w:t>
      </w:r>
      <w:r w:rsidRPr="00413BB1">
        <w:rPr>
          <w:rFonts w:eastAsia="Times New Roman" w:cs="Arial"/>
          <w:sz w:val="22"/>
          <w:szCs w:val="22"/>
          <w:lang w:eastAsia="en-GB"/>
        </w:rPr>
        <w:t xml:space="preserve">n some </w:t>
      </w:r>
      <w:r w:rsidR="0038680C" w:rsidRPr="00413BB1">
        <w:rPr>
          <w:rFonts w:eastAsia="Times New Roman" w:cs="Arial"/>
          <w:sz w:val="22"/>
          <w:szCs w:val="22"/>
          <w:lang w:eastAsia="en-GB"/>
        </w:rPr>
        <w:t>cases,</w:t>
      </w:r>
      <w:r w:rsidRPr="00413BB1">
        <w:rPr>
          <w:rFonts w:eastAsia="Times New Roman" w:cs="Arial"/>
          <w:sz w:val="22"/>
          <w:szCs w:val="22"/>
          <w:lang w:eastAsia="en-GB"/>
        </w:rPr>
        <w:t xml:space="preserve"> additional aseptic manipulation</w:t>
      </w:r>
      <w:r w:rsidR="002A3DF8">
        <w:rPr>
          <w:rFonts w:eastAsia="Times New Roman" w:cs="Arial"/>
          <w:sz w:val="22"/>
          <w:szCs w:val="22"/>
          <w:lang w:eastAsia="en-GB"/>
        </w:rPr>
        <w:t xml:space="preserve"> may be required</w:t>
      </w:r>
      <w:r w:rsidR="00EA4F39">
        <w:rPr>
          <w:rFonts w:eastAsia="Times New Roman" w:cs="Arial"/>
          <w:sz w:val="22"/>
          <w:szCs w:val="22"/>
          <w:lang w:eastAsia="en-GB"/>
        </w:rPr>
        <w:t>.</w:t>
      </w:r>
      <w:r w:rsidRPr="00413BB1">
        <w:rPr>
          <w:rFonts w:eastAsia="Times New Roman" w:cs="Arial"/>
          <w:sz w:val="22"/>
          <w:szCs w:val="22"/>
          <w:lang w:eastAsia="en-GB"/>
        </w:rPr>
        <w:t xml:space="preserve"> </w:t>
      </w:r>
    </w:p>
    <w:p w14:paraId="252E667F" w14:textId="2ADA05B7" w:rsidR="0041092D" w:rsidRDefault="0041092D" w:rsidP="00413BB1">
      <w:pPr>
        <w:ind w:left="284" w:right="230"/>
        <w:jc w:val="both"/>
      </w:pPr>
      <w:r>
        <w:rPr>
          <w:rFonts w:eastAsia="Times New Roman" w:cs="Arial"/>
          <w:sz w:val="22"/>
          <w:szCs w:val="22"/>
          <w:lang w:eastAsia="en-GB"/>
        </w:rPr>
        <w:t xml:space="preserve">Healthcare organisations should consider the optimal preparation local as part of their local governance processes. SPS guidance is available to help with undertaking a preparation risk assessment </w:t>
      </w:r>
      <w:hyperlink r:id="rId10" w:history="1">
        <w:r w:rsidRPr="009A40FF">
          <w:rPr>
            <w:rStyle w:val="Hyperlink"/>
            <w:rFonts w:eastAsia="Times New Roman" w:cs="Arial"/>
            <w:sz w:val="22"/>
            <w:szCs w:val="22"/>
            <w:lang w:eastAsia="en-GB"/>
          </w:rPr>
          <w:t>https://www.sps.nhs.uk/articles/how-to-perform-preparation-risk-assessments-for-atmps/</w:t>
        </w:r>
      </w:hyperlink>
      <w:r>
        <w:t>.</w:t>
      </w:r>
    </w:p>
    <w:p w14:paraId="1A9C679B" w14:textId="77777777" w:rsidR="0041092D" w:rsidRDefault="0041092D" w:rsidP="00413BB1">
      <w:pPr>
        <w:ind w:left="284" w:right="230"/>
        <w:jc w:val="both"/>
      </w:pPr>
    </w:p>
    <w:p w14:paraId="36054FBD" w14:textId="50B75F29" w:rsidR="00A1195A" w:rsidRDefault="00413BB1" w:rsidP="00413BB1">
      <w:pPr>
        <w:ind w:left="284" w:right="230"/>
        <w:jc w:val="both"/>
        <w:rPr>
          <w:rFonts w:eastAsia="Times New Roman" w:cs="Arial"/>
          <w:sz w:val="22"/>
          <w:szCs w:val="22"/>
          <w:lang w:eastAsia="en-GB"/>
        </w:rPr>
      </w:pPr>
      <w:r w:rsidRPr="00413BB1">
        <w:rPr>
          <w:rFonts w:eastAsia="Times New Roman" w:cs="Arial"/>
          <w:sz w:val="22"/>
          <w:szCs w:val="22"/>
          <w:lang w:eastAsia="en-GB"/>
        </w:rPr>
        <w:t xml:space="preserve">Manipulation of cellular medicines requires skilled operators who are trained and understand the risks associated with handling a living product. It is recognised that </w:t>
      </w:r>
      <w:r w:rsidR="006F1A5D">
        <w:rPr>
          <w:rFonts w:eastAsia="Times New Roman" w:cs="Arial"/>
          <w:sz w:val="22"/>
          <w:szCs w:val="22"/>
          <w:lang w:eastAsia="en-GB"/>
        </w:rPr>
        <w:t xml:space="preserve">most </w:t>
      </w:r>
      <w:r w:rsidRPr="00413BB1">
        <w:rPr>
          <w:rFonts w:eastAsia="Times New Roman" w:cs="Arial"/>
          <w:sz w:val="22"/>
          <w:szCs w:val="22"/>
          <w:lang w:eastAsia="en-GB"/>
        </w:rPr>
        <w:t xml:space="preserve">Pharmacy </w:t>
      </w:r>
      <w:r w:rsidR="002A3DF8">
        <w:rPr>
          <w:rFonts w:eastAsia="Times New Roman" w:cs="Arial"/>
          <w:sz w:val="22"/>
          <w:szCs w:val="22"/>
          <w:lang w:eastAsia="en-GB"/>
        </w:rPr>
        <w:t>professionals</w:t>
      </w:r>
      <w:r w:rsidRPr="00413BB1">
        <w:rPr>
          <w:rFonts w:eastAsia="Times New Roman" w:cs="Arial"/>
          <w:sz w:val="22"/>
          <w:szCs w:val="22"/>
          <w:lang w:eastAsia="en-GB"/>
        </w:rPr>
        <w:t xml:space="preserve"> do not </w:t>
      </w:r>
      <w:r w:rsidR="002A3DF8">
        <w:rPr>
          <w:rFonts w:eastAsia="Times New Roman" w:cs="Arial"/>
          <w:sz w:val="22"/>
          <w:szCs w:val="22"/>
          <w:lang w:eastAsia="en-GB"/>
        </w:rPr>
        <w:t xml:space="preserve">currently routinely </w:t>
      </w:r>
      <w:r w:rsidRPr="00413BB1">
        <w:rPr>
          <w:rFonts w:eastAsia="Times New Roman" w:cs="Arial"/>
          <w:sz w:val="22"/>
          <w:szCs w:val="22"/>
          <w:lang w:eastAsia="en-GB"/>
        </w:rPr>
        <w:t>have the expertise to</w:t>
      </w:r>
      <w:r w:rsidR="002A3DF8">
        <w:rPr>
          <w:rFonts w:eastAsia="Times New Roman" w:cs="Arial"/>
          <w:sz w:val="22"/>
          <w:szCs w:val="22"/>
          <w:lang w:eastAsia="en-GB"/>
        </w:rPr>
        <w:t xml:space="preserve"> aseptically</w:t>
      </w:r>
      <w:r w:rsidRPr="00413BB1">
        <w:rPr>
          <w:rFonts w:eastAsia="Times New Roman" w:cs="Arial"/>
          <w:sz w:val="22"/>
          <w:szCs w:val="22"/>
          <w:lang w:eastAsia="en-GB"/>
        </w:rPr>
        <w:t xml:space="preserve"> manipulate the products</w:t>
      </w:r>
      <w:r w:rsidR="006037A9">
        <w:rPr>
          <w:rFonts w:eastAsia="Times New Roman" w:cs="Arial"/>
          <w:sz w:val="22"/>
          <w:szCs w:val="22"/>
          <w:lang w:eastAsia="en-GB"/>
        </w:rPr>
        <w:t>.</w:t>
      </w:r>
      <w:r w:rsidRPr="00413BB1">
        <w:rPr>
          <w:rFonts w:eastAsia="Times New Roman" w:cs="Arial"/>
          <w:sz w:val="22"/>
          <w:szCs w:val="22"/>
          <w:lang w:eastAsia="en-GB"/>
        </w:rPr>
        <w:t xml:space="preserve"> </w:t>
      </w:r>
      <w:r w:rsidR="007710E7">
        <w:rPr>
          <w:rFonts w:eastAsia="Times New Roman" w:cs="Arial"/>
          <w:sz w:val="22"/>
          <w:szCs w:val="22"/>
          <w:lang w:eastAsia="en-GB"/>
        </w:rPr>
        <w:t xml:space="preserve">These products are particularly sensitive to mishandling, </w:t>
      </w:r>
      <w:proofErr w:type="spellStart"/>
      <w:r w:rsidR="007710E7">
        <w:rPr>
          <w:rFonts w:eastAsia="Times New Roman" w:cs="Arial"/>
          <w:sz w:val="22"/>
          <w:szCs w:val="22"/>
          <w:lang w:eastAsia="en-GB"/>
        </w:rPr>
        <w:t>eg</w:t>
      </w:r>
      <w:proofErr w:type="spellEnd"/>
      <w:r w:rsidR="007710E7">
        <w:rPr>
          <w:rFonts w:eastAsia="Times New Roman" w:cs="Arial"/>
          <w:sz w:val="22"/>
          <w:szCs w:val="22"/>
          <w:lang w:eastAsia="en-GB"/>
        </w:rPr>
        <w:t xml:space="preserve"> mechanical mishandling </w:t>
      </w:r>
      <w:r w:rsidR="003D58F6">
        <w:rPr>
          <w:rFonts w:eastAsia="Times New Roman" w:cs="Arial"/>
          <w:sz w:val="22"/>
          <w:szCs w:val="22"/>
          <w:lang w:eastAsia="en-GB"/>
        </w:rPr>
        <w:t xml:space="preserve">(excessive shaking) </w:t>
      </w:r>
      <w:r w:rsidR="007710E7">
        <w:rPr>
          <w:rFonts w:eastAsia="Times New Roman" w:cs="Arial"/>
          <w:sz w:val="22"/>
          <w:szCs w:val="22"/>
          <w:lang w:eastAsia="en-GB"/>
        </w:rPr>
        <w:t>and extremes of temperature can be render</w:t>
      </w:r>
      <w:r w:rsidR="002A3DF8">
        <w:rPr>
          <w:rFonts w:eastAsia="Times New Roman" w:cs="Arial"/>
          <w:sz w:val="22"/>
          <w:szCs w:val="22"/>
          <w:lang w:eastAsia="en-GB"/>
        </w:rPr>
        <w:t xml:space="preserve"> </w:t>
      </w:r>
      <w:r w:rsidR="0038680C">
        <w:rPr>
          <w:rFonts w:eastAsia="Times New Roman" w:cs="Arial"/>
          <w:sz w:val="22"/>
          <w:szCs w:val="22"/>
          <w:lang w:eastAsia="en-GB"/>
        </w:rPr>
        <w:t>them inactive</w:t>
      </w:r>
      <w:r w:rsidR="003D58F6">
        <w:rPr>
          <w:rFonts w:eastAsia="Times New Roman" w:cs="Arial"/>
          <w:sz w:val="22"/>
          <w:szCs w:val="22"/>
          <w:lang w:eastAsia="en-GB"/>
        </w:rPr>
        <w:t>.  C</w:t>
      </w:r>
      <w:r w:rsidRPr="00413BB1">
        <w:rPr>
          <w:rFonts w:eastAsia="Times New Roman" w:cs="Arial"/>
          <w:sz w:val="22"/>
          <w:szCs w:val="22"/>
          <w:lang w:eastAsia="en-GB"/>
        </w:rPr>
        <w:t xml:space="preserve">onsequently, Pharmacy Services </w:t>
      </w:r>
      <w:r w:rsidR="003717C7">
        <w:rPr>
          <w:rFonts w:eastAsia="Times New Roman" w:cs="Arial"/>
          <w:sz w:val="22"/>
          <w:szCs w:val="22"/>
          <w:lang w:eastAsia="en-GB"/>
        </w:rPr>
        <w:t xml:space="preserve">are unlikely to undertake any </w:t>
      </w:r>
      <w:r w:rsidR="002A3DF8">
        <w:rPr>
          <w:rFonts w:eastAsia="Times New Roman" w:cs="Arial"/>
          <w:sz w:val="22"/>
          <w:szCs w:val="22"/>
          <w:lang w:eastAsia="en-GB"/>
        </w:rPr>
        <w:t xml:space="preserve">aseptic </w:t>
      </w:r>
      <w:r w:rsidR="003717C7">
        <w:rPr>
          <w:rFonts w:eastAsia="Times New Roman" w:cs="Arial"/>
          <w:sz w:val="22"/>
          <w:szCs w:val="22"/>
          <w:lang w:eastAsia="en-GB"/>
        </w:rPr>
        <w:t>manipulation of these products</w:t>
      </w:r>
      <w:r w:rsidRPr="00413BB1">
        <w:rPr>
          <w:rFonts w:eastAsia="Times New Roman" w:cs="Arial"/>
          <w:sz w:val="22"/>
          <w:szCs w:val="22"/>
          <w:lang w:eastAsia="en-GB"/>
        </w:rPr>
        <w:t xml:space="preserve">. </w:t>
      </w:r>
      <w:r w:rsidR="003717C7">
        <w:rPr>
          <w:rFonts w:eastAsia="Times New Roman" w:cs="Arial"/>
          <w:sz w:val="22"/>
          <w:szCs w:val="22"/>
          <w:lang w:eastAsia="en-GB"/>
        </w:rPr>
        <w:t>Pharmacy Services will usually be involved in checking products at the time of thawing and prior to administration</w:t>
      </w:r>
      <w:r w:rsidR="00EA37C1">
        <w:rPr>
          <w:rFonts w:eastAsia="Times New Roman" w:cs="Arial"/>
          <w:sz w:val="22"/>
          <w:szCs w:val="22"/>
          <w:lang w:eastAsia="en-GB"/>
        </w:rPr>
        <w:t xml:space="preserve"> or thawing products</w:t>
      </w:r>
      <w:r w:rsidR="003717C7">
        <w:rPr>
          <w:rFonts w:eastAsia="Times New Roman" w:cs="Arial"/>
          <w:sz w:val="22"/>
          <w:szCs w:val="22"/>
          <w:lang w:eastAsia="en-GB"/>
        </w:rPr>
        <w:t xml:space="preserve">, depending on institutional policies and procedures.  </w:t>
      </w:r>
      <w:r w:rsidRPr="00413BB1">
        <w:rPr>
          <w:rFonts w:eastAsia="Times New Roman" w:cs="Arial"/>
          <w:sz w:val="22"/>
          <w:szCs w:val="22"/>
          <w:lang w:eastAsia="en-GB"/>
        </w:rPr>
        <w:t>However, it is important where Pharmacy Services are not directly performing some of the outlined steps that the roles and responsibilities of those</w:t>
      </w:r>
      <w:r w:rsidR="00EA37C1">
        <w:rPr>
          <w:rFonts w:eastAsia="Times New Roman" w:cs="Arial"/>
          <w:sz w:val="22"/>
          <w:szCs w:val="22"/>
          <w:lang w:eastAsia="en-GB"/>
        </w:rPr>
        <w:t xml:space="preserve"> third parties</w:t>
      </w:r>
      <w:r w:rsidRPr="00413BB1">
        <w:rPr>
          <w:rFonts w:eastAsia="Times New Roman" w:cs="Arial"/>
          <w:sz w:val="22"/>
          <w:szCs w:val="22"/>
          <w:lang w:eastAsia="en-GB"/>
        </w:rPr>
        <w:t xml:space="preserve"> </w:t>
      </w:r>
      <w:r w:rsidR="002A3DF8">
        <w:rPr>
          <w:rFonts w:eastAsia="Times New Roman" w:cs="Arial"/>
          <w:sz w:val="22"/>
          <w:szCs w:val="22"/>
          <w:lang w:eastAsia="en-GB"/>
        </w:rPr>
        <w:t xml:space="preserve">e.g. stem cell laboratory hospital colleagues or NHS blood service colleagues. </w:t>
      </w:r>
      <w:r w:rsidRPr="00413BB1">
        <w:rPr>
          <w:rFonts w:eastAsia="Times New Roman" w:cs="Arial"/>
          <w:sz w:val="22"/>
          <w:szCs w:val="22"/>
          <w:lang w:eastAsia="en-GB"/>
        </w:rPr>
        <w:t xml:space="preserve"> are clearly documented and undertaken with pharmacy oversight. </w:t>
      </w:r>
    </w:p>
    <w:p w14:paraId="681954DE" w14:textId="659AB290" w:rsidR="00413BB1" w:rsidRDefault="00A1195A" w:rsidP="00413BB1">
      <w:pPr>
        <w:ind w:left="284" w:right="230"/>
        <w:jc w:val="both"/>
        <w:rPr>
          <w:rFonts w:eastAsia="Times New Roman" w:cs="Arial"/>
          <w:sz w:val="22"/>
          <w:szCs w:val="22"/>
          <w:lang w:eastAsia="en-GB"/>
        </w:rPr>
      </w:pPr>
      <w:r>
        <w:rPr>
          <w:rFonts w:eastAsia="Times New Roman" w:cs="Arial"/>
          <w:sz w:val="22"/>
          <w:szCs w:val="22"/>
          <w:lang w:eastAsia="en-GB"/>
        </w:rPr>
        <w:t xml:space="preserve">SPS guidance is in place to assist with this including </w:t>
      </w:r>
      <w:hyperlink r:id="rId11" w:history="1">
        <w:r w:rsidRPr="00A1195A">
          <w:rPr>
            <w:rStyle w:val="Hyperlink"/>
            <w:rFonts w:eastAsia="Times New Roman" w:cs="Arial"/>
            <w:sz w:val="22"/>
            <w:szCs w:val="22"/>
            <w:lang w:eastAsia="en-GB"/>
          </w:rPr>
          <w:t>assurance and oversight audits</w:t>
        </w:r>
      </w:hyperlink>
      <w:r w:rsidR="003D640B">
        <w:rPr>
          <w:rFonts w:eastAsia="Times New Roman" w:cs="Arial"/>
          <w:sz w:val="22"/>
          <w:szCs w:val="22"/>
          <w:lang w:eastAsia="en-GB"/>
        </w:rPr>
        <w:t xml:space="preserve">, template technical agreements for </w:t>
      </w:r>
      <w:hyperlink r:id="rId12" w:history="1">
        <w:r w:rsidR="003D640B" w:rsidRPr="003D640B">
          <w:rPr>
            <w:rStyle w:val="Hyperlink"/>
            <w:rFonts w:eastAsia="Times New Roman" w:cs="Arial"/>
            <w:sz w:val="22"/>
            <w:szCs w:val="22"/>
            <w:lang w:eastAsia="en-GB"/>
          </w:rPr>
          <w:t>marketed</w:t>
        </w:r>
      </w:hyperlink>
      <w:r w:rsidR="003D640B">
        <w:rPr>
          <w:rFonts w:eastAsia="Times New Roman" w:cs="Arial"/>
          <w:sz w:val="22"/>
          <w:szCs w:val="22"/>
          <w:lang w:eastAsia="en-GB"/>
        </w:rPr>
        <w:t xml:space="preserve"> and </w:t>
      </w:r>
      <w:hyperlink r:id="rId13" w:history="1">
        <w:r w:rsidR="003D640B" w:rsidRPr="003D640B">
          <w:rPr>
            <w:rStyle w:val="Hyperlink"/>
            <w:rFonts w:eastAsia="Times New Roman" w:cs="Arial"/>
            <w:sz w:val="22"/>
            <w:szCs w:val="22"/>
            <w:lang w:eastAsia="en-GB"/>
          </w:rPr>
          <w:t>investigational</w:t>
        </w:r>
      </w:hyperlink>
      <w:r w:rsidR="003D640B">
        <w:rPr>
          <w:rFonts w:eastAsia="Times New Roman" w:cs="Arial"/>
          <w:sz w:val="22"/>
          <w:szCs w:val="22"/>
          <w:lang w:eastAsia="en-GB"/>
        </w:rPr>
        <w:t xml:space="preserve"> ATMPs</w:t>
      </w:r>
      <w:r w:rsidR="00EA4F39">
        <w:rPr>
          <w:rFonts w:eastAsia="Times New Roman" w:cs="Arial"/>
          <w:sz w:val="22"/>
          <w:szCs w:val="22"/>
          <w:lang w:eastAsia="en-GB"/>
        </w:rPr>
        <w:t>.</w:t>
      </w:r>
      <w:r w:rsidR="003D640B">
        <w:rPr>
          <w:rFonts w:eastAsia="Times New Roman" w:cs="Arial"/>
          <w:sz w:val="22"/>
          <w:szCs w:val="22"/>
          <w:lang w:eastAsia="en-GB"/>
        </w:rPr>
        <w:t xml:space="preserve"> </w:t>
      </w:r>
      <w:r>
        <w:rPr>
          <w:rFonts w:eastAsia="Times New Roman" w:cs="Arial"/>
          <w:sz w:val="22"/>
          <w:szCs w:val="22"/>
          <w:lang w:eastAsia="en-GB"/>
        </w:rPr>
        <w:t xml:space="preserve"> </w:t>
      </w:r>
      <w:r w:rsidR="00EA4F39">
        <w:rPr>
          <w:rFonts w:eastAsia="Times New Roman" w:cs="Arial"/>
          <w:sz w:val="22"/>
          <w:szCs w:val="22"/>
          <w:lang w:eastAsia="en-GB"/>
        </w:rPr>
        <w:t xml:space="preserve">In all cases it is recommended </w:t>
      </w:r>
      <w:r w:rsidR="0038680C">
        <w:rPr>
          <w:rFonts w:eastAsia="Times New Roman" w:cs="Arial"/>
          <w:sz w:val="22"/>
          <w:szCs w:val="22"/>
          <w:lang w:eastAsia="en-GB"/>
        </w:rPr>
        <w:t>that SOPs</w:t>
      </w:r>
      <w:r w:rsidR="003717C7">
        <w:rPr>
          <w:rFonts w:eastAsia="Times New Roman" w:cs="Arial"/>
          <w:sz w:val="22"/>
          <w:szCs w:val="22"/>
          <w:lang w:eastAsia="en-GB"/>
        </w:rPr>
        <w:t xml:space="preserve"> should be created for </w:t>
      </w:r>
      <w:proofErr w:type="gramStart"/>
      <w:r w:rsidR="003717C7">
        <w:rPr>
          <w:rFonts w:eastAsia="Times New Roman" w:cs="Arial"/>
          <w:sz w:val="22"/>
          <w:szCs w:val="22"/>
          <w:lang w:eastAsia="en-GB"/>
        </w:rPr>
        <w:t>all of</w:t>
      </w:r>
      <w:proofErr w:type="gramEnd"/>
      <w:r w:rsidR="003717C7">
        <w:rPr>
          <w:rFonts w:eastAsia="Times New Roman" w:cs="Arial"/>
          <w:sz w:val="22"/>
          <w:szCs w:val="22"/>
          <w:lang w:eastAsia="en-GB"/>
        </w:rPr>
        <w:t xml:space="preserve"> the steps with clear input and oversight from pharmacy services.</w:t>
      </w:r>
    </w:p>
    <w:p w14:paraId="3931D402" w14:textId="77777777" w:rsidR="0083446A" w:rsidRDefault="0083446A" w:rsidP="00413BB1">
      <w:pPr>
        <w:ind w:left="284" w:right="230"/>
        <w:jc w:val="both"/>
        <w:rPr>
          <w:rFonts w:eastAsia="Times New Roman" w:cs="Arial"/>
          <w:sz w:val="22"/>
          <w:szCs w:val="22"/>
          <w:lang w:eastAsia="en-GB"/>
        </w:rPr>
      </w:pPr>
    </w:p>
    <w:p w14:paraId="5A8F8566" w14:textId="4A8AF5EF" w:rsidR="00EA4F39" w:rsidRDefault="0083446A" w:rsidP="00413BB1">
      <w:pPr>
        <w:ind w:left="284" w:right="230"/>
        <w:jc w:val="both"/>
        <w:rPr>
          <w:rFonts w:eastAsia="Times New Roman" w:cs="Arial"/>
          <w:sz w:val="22"/>
          <w:szCs w:val="22"/>
          <w:lang w:eastAsia="en-GB"/>
        </w:rPr>
      </w:pPr>
      <w:r>
        <w:rPr>
          <w:rFonts w:eastAsia="Times New Roman" w:cs="Arial"/>
          <w:sz w:val="22"/>
          <w:szCs w:val="22"/>
          <w:lang w:eastAsia="en-GB"/>
        </w:rPr>
        <w:t xml:space="preserve">Additional supportive medicines may </w:t>
      </w:r>
      <w:r w:rsidR="003D640B">
        <w:rPr>
          <w:rFonts w:eastAsia="Times New Roman" w:cs="Arial"/>
          <w:sz w:val="22"/>
          <w:szCs w:val="22"/>
          <w:lang w:eastAsia="en-GB"/>
        </w:rPr>
        <w:t xml:space="preserve">also </w:t>
      </w:r>
      <w:r>
        <w:rPr>
          <w:rFonts w:eastAsia="Times New Roman" w:cs="Arial"/>
          <w:sz w:val="22"/>
          <w:szCs w:val="22"/>
          <w:lang w:eastAsia="en-GB"/>
        </w:rPr>
        <w:t>be required</w:t>
      </w:r>
      <w:r w:rsidR="00EA4F39">
        <w:rPr>
          <w:rFonts w:eastAsia="Times New Roman" w:cs="Arial"/>
          <w:sz w:val="22"/>
          <w:szCs w:val="22"/>
          <w:lang w:eastAsia="en-GB"/>
        </w:rPr>
        <w:t xml:space="preserve"> concurrently or in advance of treatment with a sCTMP and </w:t>
      </w:r>
      <w:proofErr w:type="gramStart"/>
      <w:r w:rsidR="00EA4F39">
        <w:rPr>
          <w:rFonts w:eastAsia="Times New Roman" w:cs="Arial"/>
          <w:sz w:val="22"/>
          <w:szCs w:val="22"/>
          <w:lang w:eastAsia="en-GB"/>
        </w:rPr>
        <w:t xml:space="preserve">will </w:t>
      </w:r>
      <w:r w:rsidR="003D640B">
        <w:rPr>
          <w:rFonts w:eastAsia="Times New Roman" w:cs="Arial"/>
          <w:sz w:val="22"/>
          <w:szCs w:val="22"/>
          <w:lang w:eastAsia="en-GB"/>
        </w:rPr>
        <w:t xml:space="preserve"> need</w:t>
      </w:r>
      <w:proofErr w:type="gramEnd"/>
      <w:r>
        <w:rPr>
          <w:rFonts w:eastAsia="Times New Roman" w:cs="Arial"/>
          <w:sz w:val="22"/>
          <w:szCs w:val="22"/>
          <w:lang w:eastAsia="en-GB"/>
        </w:rPr>
        <w:t xml:space="preserve"> to be sourced and supplied by pharmacy services, </w:t>
      </w:r>
      <w:proofErr w:type="spellStart"/>
      <w:r>
        <w:rPr>
          <w:rFonts w:eastAsia="Times New Roman" w:cs="Arial"/>
          <w:sz w:val="22"/>
          <w:szCs w:val="22"/>
          <w:lang w:eastAsia="en-GB"/>
        </w:rPr>
        <w:t>eg</w:t>
      </w:r>
      <w:proofErr w:type="spellEnd"/>
      <w:r>
        <w:rPr>
          <w:rFonts w:eastAsia="Times New Roman" w:cs="Arial"/>
          <w:sz w:val="22"/>
          <w:szCs w:val="22"/>
          <w:lang w:eastAsia="en-GB"/>
        </w:rPr>
        <w:t xml:space="preserve"> </w:t>
      </w:r>
      <w:proofErr w:type="spellStart"/>
      <w:r>
        <w:rPr>
          <w:rFonts w:eastAsia="Times New Roman" w:cs="Arial"/>
          <w:sz w:val="22"/>
          <w:szCs w:val="22"/>
          <w:lang w:eastAsia="en-GB"/>
        </w:rPr>
        <w:t>Lifileucel</w:t>
      </w:r>
      <w:proofErr w:type="spellEnd"/>
      <w:r>
        <w:rPr>
          <w:rFonts w:eastAsia="Times New Roman" w:cs="Arial"/>
          <w:sz w:val="22"/>
          <w:szCs w:val="22"/>
          <w:lang w:eastAsia="en-GB"/>
        </w:rPr>
        <w:t xml:space="preserve"> specifically requires </w:t>
      </w:r>
      <w:proofErr w:type="spellStart"/>
      <w:r w:rsidR="00A1195A">
        <w:rPr>
          <w:rFonts w:eastAsia="Times New Roman" w:cs="Arial"/>
          <w:sz w:val="22"/>
          <w:szCs w:val="22"/>
          <w:lang w:eastAsia="en-GB"/>
        </w:rPr>
        <w:t>interlukin</w:t>
      </w:r>
      <w:proofErr w:type="spellEnd"/>
      <w:r w:rsidR="00A1195A">
        <w:rPr>
          <w:rFonts w:eastAsia="Times New Roman" w:cs="Arial"/>
          <w:sz w:val="22"/>
          <w:szCs w:val="22"/>
          <w:lang w:eastAsia="en-GB"/>
        </w:rPr>
        <w:t xml:space="preserve"> 2 (</w:t>
      </w:r>
      <w:r w:rsidRPr="0083446A">
        <w:rPr>
          <w:rFonts w:eastAsia="Times New Roman" w:cs="Arial"/>
          <w:sz w:val="22"/>
          <w:szCs w:val="22"/>
          <w:lang w:eastAsia="en-GB"/>
        </w:rPr>
        <w:t>IL-2</w:t>
      </w:r>
      <w:r w:rsidR="00A1195A">
        <w:rPr>
          <w:rFonts w:eastAsia="Times New Roman" w:cs="Arial"/>
          <w:sz w:val="22"/>
          <w:szCs w:val="22"/>
          <w:lang w:eastAsia="en-GB"/>
        </w:rPr>
        <w:t xml:space="preserve">) </w:t>
      </w:r>
      <w:r>
        <w:rPr>
          <w:rFonts w:eastAsia="Times New Roman" w:cs="Arial"/>
          <w:sz w:val="22"/>
          <w:szCs w:val="22"/>
          <w:lang w:eastAsia="en-GB"/>
        </w:rPr>
        <w:t xml:space="preserve"> to be administered </w:t>
      </w:r>
      <w:r w:rsidRPr="0083446A">
        <w:rPr>
          <w:rFonts w:eastAsia="Times New Roman" w:cs="Arial"/>
          <w:sz w:val="22"/>
          <w:szCs w:val="22"/>
          <w:lang w:eastAsia="en-GB"/>
        </w:rPr>
        <w:t xml:space="preserve">after the </w:t>
      </w:r>
      <w:proofErr w:type="spellStart"/>
      <w:r>
        <w:rPr>
          <w:rFonts w:eastAsia="Times New Roman" w:cs="Arial"/>
          <w:sz w:val="22"/>
          <w:szCs w:val="22"/>
          <w:lang w:eastAsia="en-GB"/>
        </w:rPr>
        <w:t>lifileucel</w:t>
      </w:r>
      <w:proofErr w:type="spellEnd"/>
      <w:r w:rsidRPr="0083446A">
        <w:rPr>
          <w:rFonts w:eastAsia="Times New Roman" w:cs="Arial"/>
          <w:sz w:val="22"/>
          <w:szCs w:val="22"/>
          <w:lang w:eastAsia="en-GB"/>
        </w:rPr>
        <w:t xml:space="preserve"> infusion. </w:t>
      </w:r>
      <w:r>
        <w:rPr>
          <w:rFonts w:eastAsia="Times New Roman" w:cs="Arial"/>
          <w:sz w:val="22"/>
          <w:szCs w:val="22"/>
          <w:lang w:eastAsia="en-GB"/>
        </w:rPr>
        <w:t xml:space="preserve">SmPCs must be consulted for individual products to confirm the requirements and logistics of all supportive medicines required. </w:t>
      </w:r>
    </w:p>
    <w:p w14:paraId="7A3C9CC3" w14:textId="77777777" w:rsidR="00EA4F39" w:rsidRDefault="00EA4F39" w:rsidP="00413BB1">
      <w:pPr>
        <w:ind w:left="284" w:right="230"/>
        <w:jc w:val="both"/>
        <w:rPr>
          <w:rFonts w:eastAsia="Times New Roman" w:cs="Arial"/>
          <w:sz w:val="22"/>
          <w:szCs w:val="22"/>
          <w:lang w:eastAsia="en-GB"/>
        </w:rPr>
      </w:pPr>
    </w:p>
    <w:p w14:paraId="51FC4CCF" w14:textId="77777777" w:rsidR="00EA4F39" w:rsidRDefault="00EA4F39" w:rsidP="00413BB1">
      <w:pPr>
        <w:ind w:left="284" w:right="230"/>
        <w:jc w:val="both"/>
        <w:rPr>
          <w:rFonts w:eastAsia="Times New Roman" w:cs="Arial"/>
          <w:sz w:val="22"/>
          <w:szCs w:val="22"/>
          <w:lang w:eastAsia="en-GB"/>
        </w:rPr>
      </w:pPr>
    </w:p>
    <w:p w14:paraId="498C8BDF" w14:textId="77777777" w:rsidR="00685923" w:rsidRPr="00413BB1" w:rsidRDefault="00685923" w:rsidP="00413BB1">
      <w:pPr>
        <w:ind w:left="284" w:right="230"/>
        <w:jc w:val="both"/>
        <w:rPr>
          <w:rFonts w:eastAsia="Times New Roman" w:cs="Arial"/>
          <w:sz w:val="22"/>
          <w:szCs w:val="22"/>
          <w:lang w:eastAsia="en-GB"/>
        </w:rPr>
      </w:pPr>
    </w:p>
    <w:p w14:paraId="2ED9B885" w14:textId="39532145" w:rsidR="00413BB1" w:rsidRDefault="00413BB1" w:rsidP="00413BB1">
      <w:pPr>
        <w:ind w:left="284" w:right="230"/>
        <w:jc w:val="both"/>
        <w:rPr>
          <w:rStyle w:val="Hyperlink"/>
          <w:rFonts w:eastAsia="Times New Roman" w:cs="Arial"/>
          <w:sz w:val="22"/>
          <w:szCs w:val="22"/>
          <w:lang w:eastAsia="en-GB"/>
        </w:rPr>
      </w:pPr>
      <w:r w:rsidRPr="00413BB1">
        <w:rPr>
          <w:rFonts w:eastAsia="Times New Roman" w:cs="Arial"/>
          <w:sz w:val="22"/>
          <w:szCs w:val="22"/>
          <w:lang w:eastAsia="en-GB"/>
        </w:rPr>
        <w:t xml:space="preserve">The following process flow chart outlines the stages which require Pharmacy consideration when an organisation wishes to use a sCTMP. Other documents which may be useful </w:t>
      </w:r>
      <w:r w:rsidR="0083446A">
        <w:rPr>
          <w:rFonts w:eastAsia="Times New Roman" w:cs="Arial"/>
          <w:sz w:val="22"/>
          <w:szCs w:val="22"/>
          <w:lang w:eastAsia="en-GB"/>
        </w:rPr>
        <w:t xml:space="preserve">have been </w:t>
      </w:r>
      <w:r w:rsidRPr="00413BB1">
        <w:rPr>
          <w:rFonts w:eastAsia="Times New Roman" w:cs="Arial"/>
          <w:sz w:val="22"/>
          <w:szCs w:val="22"/>
          <w:lang w:eastAsia="en-GB"/>
        </w:rPr>
        <w:t xml:space="preserve">written by the Pan-UK Pharmacy Working Group for ATMPs </w:t>
      </w:r>
      <w:r w:rsidR="0083446A">
        <w:rPr>
          <w:rFonts w:eastAsia="Times New Roman" w:cs="Arial"/>
          <w:sz w:val="22"/>
          <w:szCs w:val="22"/>
          <w:lang w:eastAsia="en-GB"/>
        </w:rPr>
        <w:t xml:space="preserve">and </w:t>
      </w:r>
      <w:r w:rsidRPr="00413BB1">
        <w:rPr>
          <w:rFonts w:eastAsia="Times New Roman" w:cs="Arial"/>
          <w:sz w:val="22"/>
          <w:szCs w:val="22"/>
          <w:lang w:eastAsia="en-GB"/>
        </w:rPr>
        <w:t xml:space="preserve">are available from: </w:t>
      </w:r>
    </w:p>
    <w:p w14:paraId="073277BF" w14:textId="0BC83554" w:rsidR="006F1DE9" w:rsidRPr="00413BB1" w:rsidRDefault="006F1DE9" w:rsidP="00413BB1">
      <w:pPr>
        <w:ind w:left="284" w:right="230"/>
        <w:jc w:val="both"/>
        <w:rPr>
          <w:rFonts w:eastAsia="Times New Roman" w:cs="Arial"/>
          <w:sz w:val="22"/>
          <w:szCs w:val="22"/>
          <w:lang w:eastAsia="en-GB"/>
        </w:rPr>
      </w:pPr>
      <w:r w:rsidRPr="006F1DE9">
        <w:rPr>
          <w:rFonts w:eastAsia="Times New Roman" w:cs="Arial"/>
          <w:sz w:val="22"/>
          <w:szCs w:val="22"/>
          <w:lang w:eastAsia="en-GB"/>
        </w:rPr>
        <w:t>https://www.sps.nhs.uk/home/pan-uk-atmp-pharmacy-working-group/</w:t>
      </w:r>
    </w:p>
    <w:p w14:paraId="7188810F" w14:textId="77777777" w:rsidR="00413BB1" w:rsidRPr="00413BB1" w:rsidRDefault="00413BB1" w:rsidP="00413BB1">
      <w:pPr>
        <w:ind w:left="284" w:right="230"/>
        <w:jc w:val="both"/>
        <w:rPr>
          <w:rFonts w:eastAsia="Times New Roman" w:cs="Arial"/>
          <w:sz w:val="22"/>
          <w:szCs w:val="22"/>
          <w:lang w:eastAsia="en-GB"/>
        </w:rPr>
      </w:pPr>
    </w:p>
    <w:p w14:paraId="1CCC05E0" w14:textId="77777777" w:rsidR="00413BB1" w:rsidRDefault="00413BB1" w:rsidP="00413BB1">
      <w:pPr>
        <w:ind w:left="284" w:right="230"/>
        <w:jc w:val="center"/>
        <w:rPr>
          <w:rFonts w:eastAsia="Times New Roman" w:cs="Arial"/>
          <w:b/>
          <w:sz w:val="28"/>
          <w:szCs w:val="28"/>
          <w:lang w:eastAsia="en-GB"/>
        </w:rPr>
        <w:sectPr w:rsidR="00413BB1" w:rsidSect="00D24814">
          <w:headerReference w:type="default" r:id="rId14"/>
          <w:footerReference w:type="even" r:id="rId15"/>
          <w:footerReference w:type="default" r:id="rId16"/>
          <w:pgSz w:w="11900" w:h="16840"/>
          <w:pgMar w:top="567" w:right="843" w:bottom="426" w:left="567" w:header="284" w:footer="320" w:gutter="0"/>
          <w:cols w:space="708"/>
          <w:docGrid w:linePitch="360"/>
        </w:sectPr>
      </w:pPr>
    </w:p>
    <w:p w14:paraId="3937EEB7" w14:textId="77777777" w:rsidR="00A92F1A" w:rsidRPr="00E46652" w:rsidRDefault="00A92F1A" w:rsidP="008F6E50">
      <w:pPr>
        <w:ind w:left="284" w:right="230"/>
        <w:rPr>
          <w:rFonts w:eastAsia="Times New Roman" w:cs="Arial"/>
          <w:sz w:val="22"/>
          <w:szCs w:val="22"/>
          <w:lang w:eastAsia="en-GB"/>
        </w:rPr>
      </w:pPr>
    </w:p>
    <w:p w14:paraId="00FCAF32" w14:textId="72F3EE36" w:rsidR="0083446A" w:rsidRDefault="0083446A">
      <w:pPr>
        <w:rPr>
          <w:rFonts w:eastAsia="Times New Roman" w:cs="Arial"/>
          <w:b/>
          <w:sz w:val="22"/>
          <w:szCs w:val="22"/>
          <w:lang w:eastAsia="en-GB"/>
        </w:rPr>
      </w:pPr>
      <w:r>
        <w:rPr>
          <w:rFonts w:eastAsia="Times New Roman" w:cs="Arial"/>
          <w:b/>
          <w:sz w:val="22"/>
          <w:szCs w:val="22"/>
          <w:lang w:eastAsia="en-GB"/>
        </w:rPr>
        <w:br w:type="page"/>
      </w:r>
    </w:p>
    <w:p w14:paraId="6A8B1EC8" w14:textId="521D6FDA" w:rsidR="00EB025F" w:rsidRPr="007C1A15" w:rsidRDefault="00B653C8" w:rsidP="007C1A15">
      <w:pPr>
        <w:ind w:left="284" w:right="230"/>
        <w:jc w:val="center"/>
        <w:rPr>
          <w:rFonts w:eastAsia="Times New Roman" w:cs="Arial"/>
          <w:sz w:val="28"/>
          <w:szCs w:val="28"/>
          <w:lang w:eastAsia="en-GB"/>
        </w:rPr>
      </w:pPr>
      <w:r w:rsidRPr="00332A86">
        <w:rPr>
          <w:rFonts w:eastAsia="Times New Roman" w:cs="Arial"/>
          <w:b/>
          <w:sz w:val="28"/>
          <w:szCs w:val="28"/>
          <w:lang w:eastAsia="en-GB"/>
        </w:rPr>
        <w:lastRenderedPageBreak/>
        <w:t xml:space="preserve">Process Flow </w:t>
      </w:r>
      <w:r w:rsidR="00143E6D" w:rsidRPr="00332A86">
        <w:rPr>
          <w:rFonts w:eastAsia="Times New Roman" w:cs="Arial"/>
          <w:b/>
          <w:sz w:val="28"/>
          <w:szCs w:val="28"/>
          <w:lang w:eastAsia="en-GB"/>
        </w:rPr>
        <w:t>Encompassing Points for Consideration by Chief Pharmacists</w:t>
      </w:r>
      <w:r w:rsidR="006F1DE9">
        <w:rPr>
          <w:rFonts w:eastAsia="Times New Roman" w:cs="Arial"/>
          <w:b/>
          <w:sz w:val="28"/>
          <w:szCs w:val="28"/>
          <w:lang w:eastAsia="en-GB"/>
        </w:rPr>
        <w:t xml:space="preserve"> </w:t>
      </w:r>
      <w:r w:rsidR="007929F1">
        <w:rPr>
          <w:rFonts w:eastAsia="Times New Roman" w:cs="Arial"/>
          <w:b/>
          <w:sz w:val="28"/>
          <w:szCs w:val="28"/>
          <w:lang w:eastAsia="en-GB"/>
        </w:rPr>
        <w:t>for</w:t>
      </w:r>
      <w:r w:rsidR="006F1DE9">
        <w:rPr>
          <w:rFonts w:eastAsia="Times New Roman" w:cs="Arial"/>
          <w:b/>
          <w:sz w:val="28"/>
          <w:szCs w:val="28"/>
          <w:lang w:eastAsia="en-GB"/>
        </w:rPr>
        <w:t xml:space="preserve"> sCTMPs</w:t>
      </w:r>
    </w:p>
    <w:p w14:paraId="7628D1BE" w14:textId="3F984C00" w:rsidR="00EB025F" w:rsidRPr="00D24814" w:rsidRDefault="0094105F"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558400" behindDoc="0" locked="0" layoutInCell="1" allowOverlap="1" wp14:anchorId="6735E93A" wp14:editId="39385249">
                <wp:simplePos x="0" y="0"/>
                <wp:positionH relativeFrom="column">
                  <wp:posOffset>1767814</wp:posOffset>
                </wp:positionH>
                <wp:positionV relativeFrom="paragraph">
                  <wp:posOffset>129210</wp:posOffset>
                </wp:positionV>
                <wp:extent cx="3093720" cy="424180"/>
                <wp:effectExtent l="0" t="0" r="0" b="0"/>
                <wp:wrapNone/>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93720" cy="424180"/>
                        </a:xfrm>
                        <a:prstGeom prst="rect">
                          <a:avLst/>
                        </a:prstGeom>
                        <a:noFill/>
                        <a:ln w="9525">
                          <a:noFill/>
                          <a:miter lim="800000"/>
                          <a:headEnd/>
                          <a:tailEnd/>
                        </a:ln>
                      </wps:spPr>
                      <wps:txbx>
                        <w:txbxContent>
                          <w:p w14:paraId="2642AC88" w14:textId="77777777" w:rsidR="00E06987" w:rsidRPr="004E6DCD" w:rsidRDefault="00E06987" w:rsidP="001F59BF">
                            <w:pPr>
                              <w:jc w:val="center"/>
                              <w:rPr>
                                <w:b/>
                                <w:sz w:val="4"/>
                                <w:szCs w:val="2"/>
                              </w:rPr>
                            </w:pPr>
                          </w:p>
                          <w:p w14:paraId="66E19B5F" w14:textId="77777777" w:rsidR="00E06987" w:rsidRPr="00C5690F" w:rsidRDefault="00E06987" w:rsidP="001F59BF">
                            <w:pPr>
                              <w:jc w:val="center"/>
                              <w:rPr>
                                <w:b/>
                                <w:sz w:val="28"/>
                                <w:szCs w:val="20"/>
                              </w:rPr>
                            </w:pPr>
                            <w:r w:rsidRPr="00C5690F">
                              <w:rPr>
                                <w:b/>
                                <w:sz w:val="28"/>
                                <w:szCs w:val="20"/>
                              </w:rPr>
                              <w:t>Governance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35E93A" id="_x0000_s1030" type="#_x0000_t202" style="position:absolute;left:0;text-align:left;margin-left:139.2pt;margin-top:10.15pt;width:243.6pt;height:33.4pt;z-index:25155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" filled="f" stroked="f">
                <v:textbox>
                  <w:txbxContent>
                    <w:p w14:paraId="2642AC88" w14:textId="77777777" w:rsidR="00E06987" w:rsidRPr="004E6DCD" w:rsidRDefault="00E06987" w:rsidP="001F59BF">
                      <w:pPr>
                        <w:jc w:val="center"/>
                        <w:rPr>
                          <w:b/>
                          <w:sz w:val="4"/>
                          <w:szCs w:val="2"/>
                        </w:rPr>
                      </w:pPr>
                    </w:p>
                    <w:p w14:paraId="66E19B5F" w14:textId="77777777" w:rsidR="00E06987" w:rsidRPr="00C5690F" w:rsidRDefault="00E06987" w:rsidP="001F59BF">
                      <w:pPr>
                        <w:jc w:val="center"/>
                        <w:rPr>
                          <w:b/>
                          <w:sz w:val="28"/>
                          <w:szCs w:val="20"/>
                        </w:rPr>
                      </w:pPr>
                      <w:r w:rsidRPr="00C5690F">
                        <w:rPr>
                          <w:b/>
                          <w:sz w:val="28"/>
                          <w:szCs w:val="20"/>
                        </w:rPr>
                        <w:t>Governance</w:t>
                      </w:r>
                    </w:p>
                  </w:txbxContent>
                </v:textbox>
              </v:shape>
            </w:pict>
          </mc:Fallback>
        </mc:AlternateContent>
      </w:r>
      <w:r>
        <w:rPr>
          <w:rFonts w:eastAsia="Times New Roman" w:cs="Arial"/>
          <w:noProof/>
          <w:sz w:val="22"/>
          <w:szCs w:val="22"/>
          <w:lang w:eastAsia="en-GB"/>
        </w:rPr>
        <mc:AlternateContent>
          <mc:Choice Requires="wps">
            <w:drawing>
              <wp:anchor distT="0" distB="0" distL="114300" distR="114300" simplePos="0" relativeHeight="251548160" behindDoc="0" locked="0" layoutInCell="1" allowOverlap="1" wp14:anchorId="1A4153CD" wp14:editId="39A9144C">
                <wp:simplePos x="0" y="0"/>
                <wp:positionH relativeFrom="column">
                  <wp:posOffset>1777517</wp:posOffset>
                </wp:positionH>
                <wp:positionV relativeFrom="paragraph">
                  <wp:posOffset>138228</wp:posOffset>
                </wp:positionV>
                <wp:extent cx="3092450" cy="400812"/>
                <wp:effectExtent l="38100" t="38100" r="107950" b="113665"/>
                <wp:wrapNone/>
                <wp:docPr id="194" name="Rounded 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92450" cy="400812"/>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782FE35" id="Rounded Rectangle 1" o:spid="_x0000_s1026" style="position:absolute;margin-left:139.95pt;margin-top:10.9pt;width:243.5pt;height:31.55pt;z-index:25154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" fillcolor="#dfd" strokecolor="windowText" strokeweight="2pt">
                <v:shadow on="t" color="black" opacity="26214f" origin="-.5,-.5" offset=".74836mm,.74836mm"/>
                <v:path arrowok="t"/>
              </v:roundrect>
            </w:pict>
          </mc:Fallback>
        </mc:AlternateContent>
      </w:r>
    </w:p>
    <w:p w14:paraId="1703663B" w14:textId="1F570F9C" w:rsidR="00EB025F" w:rsidRPr="00D24814" w:rsidRDefault="00EB025F" w:rsidP="008F6E50">
      <w:pPr>
        <w:ind w:left="284" w:right="230"/>
        <w:jc w:val="both"/>
        <w:rPr>
          <w:rFonts w:eastAsia="Times New Roman" w:cs="Arial"/>
          <w:sz w:val="22"/>
          <w:szCs w:val="22"/>
          <w:lang w:eastAsia="en-GB"/>
        </w:rPr>
      </w:pPr>
    </w:p>
    <w:p w14:paraId="787590D0" w14:textId="06F6B48F" w:rsidR="00EB025F" w:rsidRPr="00D24814" w:rsidRDefault="00CC37B6"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298" distR="114298" simplePos="0" relativeHeight="251759104" behindDoc="1" locked="0" layoutInCell="1" allowOverlap="1" wp14:anchorId="5738B15E" wp14:editId="664AA366">
                <wp:simplePos x="0" y="0"/>
                <wp:positionH relativeFrom="column">
                  <wp:posOffset>3334384</wp:posOffset>
                </wp:positionH>
                <wp:positionV relativeFrom="paragraph">
                  <wp:posOffset>26670</wp:posOffset>
                </wp:positionV>
                <wp:extent cx="0" cy="1176655"/>
                <wp:effectExtent l="114300" t="19050" r="57150" b="61595"/>
                <wp:wrapNone/>
                <wp:docPr id="192" name="Straight Connector 30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117665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082DDD6" id="Straight Connector 306" o:spid="_x0000_s1026" style="position:absolute;z-index:-25155737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margin;mso-height-relative:margin" from="262.55pt,2.1pt" to="262.55pt,9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" strokecolor="windowText" strokeweight="3pt">
                <v:stroke endarrow="block"/>
                <v:shadow on="t" color="black" opacity="22937f" origin=",.5" offset="0,.63889mm"/>
                <o:lock v:ext="edit" shapetype="f"/>
              </v:line>
            </w:pict>
          </mc:Fallback>
        </mc:AlternateContent>
      </w:r>
    </w:p>
    <w:p w14:paraId="51418248" w14:textId="417F8455" w:rsidR="00EB025F" w:rsidRPr="00D24814" w:rsidRDefault="00EB025F" w:rsidP="008F6E50">
      <w:pPr>
        <w:ind w:left="284" w:right="230"/>
        <w:jc w:val="both"/>
        <w:rPr>
          <w:rFonts w:eastAsia="Times New Roman" w:cs="Arial"/>
          <w:sz w:val="22"/>
          <w:szCs w:val="22"/>
          <w:lang w:eastAsia="en-GB"/>
        </w:rPr>
      </w:pPr>
    </w:p>
    <w:p w14:paraId="592FF4C6" w14:textId="51C1DD40" w:rsidR="00EB025F" w:rsidRPr="00D24814" w:rsidRDefault="0094105F"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654144" behindDoc="0" locked="0" layoutInCell="1" allowOverlap="1" wp14:anchorId="34F95172" wp14:editId="73B17AFE">
                <wp:simplePos x="0" y="0"/>
                <wp:positionH relativeFrom="column">
                  <wp:posOffset>152019</wp:posOffset>
                </wp:positionH>
                <wp:positionV relativeFrom="paragraph">
                  <wp:posOffset>130860</wp:posOffset>
                </wp:positionV>
                <wp:extent cx="6375400" cy="7322515"/>
                <wp:effectExtent l="0" t="0" r="25400" b="12065"/>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5400" cy="7322515"/>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059948C5" w14:textId="77777777" w:rsidR="00E06987" w:rsidRPr="007201C8" w:rsidRDefault="00E06987" w:rsidP="00BD3892">
                            <w:pPr>
                              <w:pStyle w:val="ListParagraph"/>
                              <w:numPr>
                                <w:ilvl w:val="0"/>
                                <w:numId w:val="3"/>
                              </w:numPr>
                              <w:ind w:left="284" w:right="76" w:hanging="284"/>
                              <w:jc w:val="both"/>
                            </w:pPr>
                            <w:r>
                              <w:rPr>
                                <w:sz w:val="22"/>
                              </w:rPr>
                              <w:t>Chief P</w:t>
                            </w:r>
                            <w:r w:rsidRPr="007201C8">
                              <w:rPr>
                                <w:sz w:val="22"/>
                              </w:rPr>
                              <w:t xml:space="preserve">harmacists should ensure that governance for </w:t>
                            </w:r>
                            <w:r>
                              <w:rPr>
                                <w:sz w:val="22"/>
                              </w:rPr>
                              <w:t>sCT</w:t>
                            </w:r>
                            <w:r w:rsidRPr="007201C8">
                              <w:rPr>
                                <w:sz w:val="22"/>
                              </w:rPr>
                              <w:t>MPs is documented as follows:</w:t>
                            </w:r>
                          </w:p>
                          <w:p w14:paraId="6D629A89" w14:textId="77777777" w:rsidR="00E06987" w:rsidRPr="007201C8" w:rsidRDefault="00E06987" w:rsidP="00465772">
                            <w:pPr>
                              <w:pStyle w:val="ListParagraph"/>
                              <w:ind w:left="284" w:right="76"/>
                              <w:jc w:val="both"/>
                              <w:rPr>
                                <w:sz w:val="14"/>
                              </w:rPr>
                            </w:pPr>
                          </w:p>
                          <w:p w14:paraId="7ACF5B9F" w14:textId="3C53C645" w:rsidR="00E06987" w:rsidRPr="007929F1" w:rsidRDefault="00E06987" w:rsidP="00465772">
                            <w:pPr>
                              <w:pStyle w:val="ListParagraph"/>
                              <w:numPr>
                                <w:ilvl w:val="0"/>
                                <w:numId w:val="5"/>
                              </w:numPr>
                              <w:ind w:left="709" w:right="76" w:hanging="425"/>
                              <w:jc w:val="both"/>
                              <w:rPr>
                                <w:sz w:val="22"/>
                              </w:rPr>
                            </w:pPr>
                            <w:r w:rsidRPr="007929F1">
                              <w:rPr>
                                <w:sz w:val="22"/>
                              </w:rPr>
                              <w:t xml:space="preserve">Centres will </w:t>
                            </w:r>
                            <w:r w:rsidR="007929F1" w:rsidRPr="00302FDC">
                              <w:rPr>
                                <w:sz w:val="22"/>
                              </w:rPr>
                              <w:t xml:space="preserve">be expected </w:t>
                            </w:r>
                            <w:r w:rsidRPr="007929F1">
                              <w:rPr>
                                <w:sz w:val="22"/>
                              </w:rPr>
                              <w:t xml:space="preserve">to meet the requirements of the commissioning process and become a designated centre for administration of </w:t>
                            </w:r>
                            <w:r w:rsidR="007929F1" w:rsidRPr="00302FDC">
                              <w:rPr>
                                <w:sz w:val="22"/>
                              </w:rPr>
                              <w:t xml:space="preserve">each specific </w:t>
                            </w:r>
                            <w:r w:rsidRPr="007929F1">
                              <w:rPr>
                                <w:sz w:val="22"/>
                              </w:rPr>
                              <w:t>sCTMP which may</w:t>
                            </w:r>
                            <w:r w:rsidR="007929F1" w:rsidRPr="00302FDC">
                              <w:rPr>
                                <w:sz w:val="22"/>
                              </w:rPr>
                              <w:t xml:space="preserve"> </w:t>
                            </w:r>
                            <w:r w:rsidRPr="007929F1">
                              <w:rPr>
                                <w:sz w:val="22"/>
                              </w:rPr>
                              <w:t>be documented in a National Service Specification</w:t>
                            </w:r>
                            <w:r w:rsidR="007929F1" w:rsidRPr="00302FDC">
                              <w:rPr>
                                <w:sz w:val="22"/>
                              </w:rPr>
                              <w:t>.</w:t>
                            </w:r>
                          </w:p>
                          <w:p w14:paraId="7FFAEBA7" w14:textId="77777777" w:rsidR="00E06987" w:rsidRPr="00302FDC" w:rsidRDefault="00E06987" w:rsidP="00465772">
                            <w:pPr>
                              <w:pStyle w:val="ListParagraph"/>
                              <w:ind w:left="709" w:right="76"/>
                              <w:jc w:val="both"/>
                              <w:rPr>
                                <w:sz w:val="22"/>
                                <w:highlight w:val="yellow"/>
                              </w:rPr>
                            </w:pPr>
                          </w:p>
                          <w:p w14:paraId="582F6079" w14:textId="77777777" w:rsidR="00E06987" w:rsidRPr="007929F1" w:rsidRDefault="00E06987" w:rsidP="00465772">
                            <w:pPr>
                              <w:pStyle w:val="ListParagraph"/>
                              <w:numPr>
                                <w:ilvl w:val="0"/>
                                <w:numId w:val="5"/>
                              </w:numPr>
                              <w:ind w:left="709" w:right="76" w:hanging="425"/>
                              <w:jc w:val="both"/>
                              <w:rPr>
                                <w:sz w:val="22"/>
                              </w:rPr>
                            </w:pPr>
                            <w:r w:rsidRPr="007929F1">
                              <w:rPr>
                                <w:sz w:val="22"/>
                              </w:rPr>
                              <w:t>Clinical approval re patient selection:</w:t>
                            </w:r>
                          </w:p>
                          <w:p w14:paraId="2C94F712" w14:textId="77777777" w:rsidR="00E06987" w:rsidRPr="007929F1" w:rsidRDefault="00E06987" w:rsidP="00465772">
                            <w:pPr>
                              <w:ind w:right="76"/>
                              <w:jc w:val="both"/>
                              <w:rPr>
                                <w:sz w:val="8"/>
                                <w:szCs w:val="10"/>
                              </w:rPr>
                            </w:pPr>
                          </w:p>
                          <w:p w14:paraId="69D743B4" w14:textId="1B37EE2A" w:rsidR="00E06987" w:rsidRPr="007929F1" w:rsidRDefault="007929F1" w:rsidP="00465772">
                            <w:pPr>
                              <w:pStyle w:val="ListParagraph"/>
                              <w:numPr>
                                <w:ilvl w:val="0"/>
                                <w:numId w:val="7"/>
                              </w:numPr>
                              <w:ind w:left="993" w:right="76" w:hanging="284"/>
                              <w:jc w:val="both"/>
                              <w:rPr>
                                <w:sz w:val="22"/>
                              </w:rPr>
                            </w:pPr>
                            <w:r w:rsidRPr="00302FDC">
                              <w:rPr>
                                <w:sz w:val="22"/>
                              </w:rPr>
                              <w:t xml:space="preserve">Each product will have specific criteria to be met to be eligible for treatment. National MDTs exist for some products and may require to review each potential patient before approval for treatment can be given. </w:t>
                            </w:r>
                          </w:p>
                          <w:p w14:paraId="024D4C40" w14:textId="77777777" w:rsidR="00E06987" w:rsidRPr="002D462E" w:rsidRDefault="00E06987" w:rsidP="00465772">
                            <w:pPr>
                              <w:pStyle w:val="ListParagraph"/>
                              <w:ind w:left="993" w:right="76"/>
                              <w:jc w:val="both"/>
                              <w:rPr>
                                <w:sz w:val="22"/>
                              </w:rPr>
                            </w:pPr>
                          </w:p>
                          <w:p w14:paraId="6A72F064" w14:textId="77777777" w:rsidR="00E06987" w:rsidRDefault="00E06987" w:rsidP="00465772">
                            <w:pPr>
                              <w:pStyle w:val="ListParagraph"/>
                              <w:numPr>
                                <w:ilvl w:val="0"/>
                                <w:numId w:val="5"/>
                              </w:numPr>
                              <w:ind w:left="709" w:right="76" w:hanging="425"/>
                              <w:jc w:val="both"/>
                              <w:rPr>
                                <w:sz w:val="22"/>
                              </w:rPr>
                            </w:pPr>
                            <w:r w:rsidRPr="002D462E">
                              <w:rPr>
                                <w:sz w:val="22"/>
                              </w:rPr>
                              <w:t>Local Governance:</w:t>
                            </w:r>
                          </w:p>
                          <w:p w14:paraId="567D0E8F" w14:textId="77777777" w:rsidR="00E06987" w:rsidRPr="0005380D" w:rsidRDefault="00E06987" w:rsidP="00465772">
                            <w:pPr>
                              <w:pStyle w:val="ListParagraph"/>
                              <w:ind w:left="709" w:right="76"/>
                              <w:jc w:val="both"/>
                              <w:rPr>
                                <w:sz w:val="8"/>
                                <w:szCs w:val="6"/>
                              </w:rPr>
                            </w:pPr>
                          </w:p>
                          <w:p w14:paraId="16A479D0" w14:textId="4BB88AFD" w:rsidR="00E06987" w:rsidRDefault="00E06987" w:rsidP="00465772">
                            <w:pPr>
                              <w:pStyle w:val="ListParagraph"/>
                              <w:numPr>
                                <w:ilvl w:val="0"/>
                                <w:numId w:val="6"/>
                              </w:numPr>
                              <w:ind w:left="993" w:right="76" w:hanging="284"/>
                              <w:jc w:val="both"/>
                              <w:rPr>
                                <w:sz w:val="22"/>
                              </w:rPr>
                            </w:pPr>
                            <w:r>
                              <w:rPr>
                                <w:sz w:val="22"/>
                              </w:rPr>
                              <w:t>O</w:t>
                            </w:r>
                            <w:r w:rsidRPr="002D462E">
                              <w:rPr>
                                <w:sz w:val="22"/>
                              </w:rPr>
                              <w:t xml:space="preserve">rganisational governance prior to providing any ATMP is advised. This may involve an ATMP Committee and/or Medicines Management Committee; Local requirements should be defined prior to implementation of a </w:t>
                            </w:r>
                            <w:r>
                              <w:rPr>
                                <w:sz w:val="22"/>
                              </w:rPr>
                              <w:t>sCTMP</w:t>
                            </w:r>
                            <w:r w:rsidRPr="002D462E">
                              <w:rPr>
                                <w:sz w:val="22"/>
                              </w:rPr>
                              <w:t xml:space="preserve"> service in an organisational policy. </w:t>
                            </w:r>
                          </w:p>
                          <w:p w14:paraId="3EE1EFB0" w14:textId="77777777" w:rsidR="00E06987" w:rsidRPr="00281688" w:rsidRDefault="00E06987" w:rsidP="00465772">
                            <w:pPr>
                              <w:pStyle w:val="ListParagraph"/>
                              <w:ind w:left="993" w:right="76"/>
                              <w:jc w:val="both"/>
                              <w:rPr>
                                <w:sz w:val="14"/>
                                <w:szCs w:val="12"/>
                              </w:rPr>
                            </w:pPr>
                          </w:p>
                          <w:p w14:paraId="7CB50594" w14:textId="16E1FDA8" w:rsidR="00E06987" w:rsidRPr="002D462E" w:rsidRDefault="00E06987" w:rsidP="00465772">
                            <w:pPr>
                              <w:pStyle w:val="ListParagraph"/>
                              <w:numPr>
                                <w:ilvl w:val="0"/>
                                <w:numId w:val="6"/>
                              </w:numPr>
                              <w:ind w:left="993" w:right="76" w:hanging="284"/>
                              <w:jc w:val="both"/>
                              <w:rPr>
                                <w:sz w:val="22"/>
                              </w:rPr>
                            </w:pPr>
                            <w:r w:rsidRPr="002D462E">
                              <w:rPr>
                                <w:sz w:val="22"/>
                              </w:rPr>
                              <w:t xml:space="preserve">Implementation sites may be asked to complete Commercial agreements with the relevant </w:t>
                            </w:r>
                            <w:r w:rsidR="0038680C" w:rsidRPr="002D462E">
                              <w:rPr>
                                <w:sz w:val="22"/>
                              </w:rPr>
                              <w:t>pharmaceutical</w:t>
                            </w:r>
                            <w:r w:rsidRPr="002D462E">
                              <w:rPr>
                                <w:sz w:val="22"/>
                              </w:rPr>
                              <w:t xml:space="preserve"> companies.  These will require review by Pharmacy.</w:t>
                            </w:r>
                          </w:p>
                          <w:p w14:paraId="47A40C61" w14:textId="77777777" w:rsidR="00E06987" w:rsidRPr="002D462E" w:rsidRDefault="00E06987" w:rsidP="00465772">
                            <w:pPr>
                              <w:pStyle w:val="ListParagraph"/>
                              <w:ind w:left="993" w:right="76"/>
                              <w:jc w:val="both"/>
                              <w:rPr>
                                <w:sz w:val="14"/>
                                <w:szCs w:val="12"/>
                              </w:rPr>
                            </w:pPr>
                          </w:p>
                          <w:p w14:paraId="7B7BCAC3" w14:textId="77777777" w:rsidR="00E06987" w:rsidRPr="002D462E" w:rsidRDefault="00E06987" w:rsidP="00465772">
                            <w:pPr>
                              <w:pStyle w:val="ListParagraph"/>
                              <w:numPr>
                                <w:ilvl w:val="0"/>
                                <w:numId w:val="6"/>
                              </w:numPr>
                              <w:ind w:left="993" w:right="76" w:hanging="284"/>
                              <w:jc w:val="both"/>
                              <w:rPr>
                                <w:sz w:val="22"/>
                              </w:rPr>
                            </w:pPr>
                            <w:r w:rsidRPr="002D462E">
                              <w:rPr>
                                <w:sz w:val="22"/>
                              </w:rPr>
                              <w:t>Due to the value of the Medicine, local financial governance requirements may need to be documented in an SOP as there may be a variation to routine standard financial instructions.  Financial approval processes should be defined as part of organisational governance.</w:t>
                            </w:r>
                          </w:p>
                          <w:p w14:paraId="571E9FC3" w14:textId="77777777" w:rsidR="00E06987" w:rsidRPr="007201C8" w:rsidRDefault="00E06987" w:rsidP="00465772">
                            <w:pPr>
                              <w:ind w:right="76"/>
                              <w:jc w:val="both"/>
                              <w:rPr>
                                <w:sz w:val="14"/>
                              </w:rPr>
                            </w:pPr>
                          </w:p>
                          <w:p w14:paraId="4CE3DEAB" w14:textId="77777777" w:rsidR="00E06987" w:rsidRDefault="00E06987" w:rsidP="00465772">
                            <w:pPr>
                              <w:pStyle w:val="ListParagraph"/>
                              <w:numPr>
                                <w:ilvl w:val="0"/>
                                <w:numId w:val="6"/>
                              </w:numPr>
                              <w:ind w:left="993" w:right="76" w:hanging="284"/>
                              <w:jc w:val="both"/>
                              <w:rPr>
                                <w:sz w:val="22"/>
                              </w:rPr>
                            </w:pPr>
                            <w:r w:rsidRPr="007201C8">
                              <w:rPr>
                                <w:sz w:val="22"/>
                              </w:rPr>
                              <w:t xml:space="preserve">A centre wishing to </w:t>
                            </w:r>
                            <w:r w:rsidRPr="00DC18B1">
                              <w:rPr>
                                <w:sz w:val="22"/>
                              </w:rPr>
                              <w:t xml:space="preserve">provide </w:t>
                            </w:r>
                            <w:r>
                              <w:rPr>
                                <w:sz w:val="22"/>
                              </w:rPr>
                              <w:t>sCTMPs</w:t>
                            </w:r>
                            <w:r w:rsidRPr="00DC18B1">
                              <w:rPr>
                                <w:sz w:val="22"/>
                              </w:rPr>
                              <w:t xml:space="preserve"> will</w:t>
                            </w:r>
                            <w:r w:rsidRPr="007201C8">
                              <w:rPr>
                                <w:sz w:val="22"/>
                              </w:rPr>
                              <w:t xml:space="preserve"> define additional local governance requirements e.g. for private patients.</w:t>
                            </w:r>
                            <w:r>
                              <w:rPr>
                                <w:sz w:val="22"/>
                              </w:rPr>
                              <w:t xml:space="preserve"> </w:t>
                            </w:r>
                          </w:p>
                          <w:p w14:paraId="5CE2365D" w14:textId="77777777" w:rsidR="00E06987" w:rsidRPr="007C1A15" w:rsidRDefault="00E06987" w:rsidP="00465772">
                            <w:pPr>
                              <w:rPr>
                                <w:sz w:val="22"/>
                              </w:rPr>
                            </w:pPr>
                          </w:p>
                          <w:p w14:paraId="6D4C6B5E" w14:textId="1BAFA5DA" w:rsidR="00E06987" w:rsidRDefault="00E06987" w:rsidP="00465772">
                            <w:pPr>
                              <w:pStyle w:val="ListParagraph"/>
                              <w:numPr>
                                <w:ilvl w:val="0"/>
                                <w:numId w:val="6"/>
                              </w:numPr>
                              <w:ind w:left="993" w:right="76" w:hanging="284"/>
                              <w:jc w:val="both"/>
                              <w:rPr>
                                <w:sz w:val="22"/>
                              </w:rPr>
                            </w:pPr>
                            <w:r>
                              <w:rPr>
                                <w:sz w:val="22"/>
                              </w:rPr>
                              <w:t>Where the starting material for the product requires tissue collection a Human Tissue Authority (HTA) licence for human application must cover:</w:t>
                            </w:r>
                          </w:p>
                          <w:p w14:paraId="27BFF055" w14:textId="77777777" w:rsidR="00E06987" w:rsidRPr="007C1A15" w:rsidRDefault="00E06987" w:rsidP="00465772">
                            <w:pPr>
                              <w:pStyle w:val="ListParagraph"/>
                              <w:rPr>
                                <w:sz w:val="22"/>
                              </w:rPr>
                            </w:pPr>
                          </w:p>
                          <w:p w14:paraId="0973B809" w14:textId="3F7F7AEB" w:rsidR="00E06987" w:rsidRDefault="00E06987" w:rsidP="00465772">
                            <w:pPr>
                              <w:pStyle w:val="ListParagraph"/>
                              <w:numPr>
                                <w:ilvl w:val="0"/>
                                <w:numId w:val="36"/>
                              </w:numPr>
                              <w:ind w:right="76"/>
                              <w:jc w:val="both"/>
                              <w:rPr>
                                <w:sz w:val="22"/>
                              </w:rPr>
                            </w:pPr>
                            <w:r>
                              <w:rPr>
                                <w:sz w:val="22"/>
                              </w:rPr>
                              <w:t>A specific procurement of the tissue e.g. tumour infiltrating lymphocytes – the tumour tissue must be specified</w:t>
                            </w:r>
                          </w:p>
                          <w:p w14:paraId="3767EBDD" w14:textId="189B6024" w:rsidR="00E06987" w:rsidRDefault="00E06987" w:rsidP="00302FDC">
                            <w:pPr>
                              <w:pStyle w:val="ListParagraph"/>
                              <w:numPr>
                                <w:ilvl w:val="0"/>
                                <w:numId w:val="36"/>
                              </w:numPr>
                              <w:ind w:right="76"/>
                              <w:jc w:val="both"/>
                              <w:rPr>
                                <w:sz w:val="22"/>
                              </w:rPr>
                            </w:pPr>
                            <w:r>
                              <w:rPr>
                                <w:sz w:val="22"/>
                              </w:rPr>
                              <w:t xml:space="preserve">Export if the product is manufactured outside the UK </w:t>
                            </w:r>
                          </w:p>
                          <w:p w14:paraId="28D058C6" w14:textId="77777777" w:rsidR="00E06987" w:rsidRPr="00302FDC" w:rsidRDefault="00E06987" w:rsidP="00302FDC">
                            <w:pPr>
                              <w:ind w:left="709" w:right="76"/>
                              <w:jc w:val="both"/>
                              <w:rPr>
                                <w:sz w:val="22"/>
                              </w:rPr>
                            </w:pPr>
                          </w:p>
                          <w:p w14:paraId="5BEA7573" w14:textId="77777777" w:rsidR="00E06987" w:rsidRPr="002C4EC3" w:rsidRDefault="00E06987" w:rsidP="00465772">
                            <w:pPr>
                              <w:pStyle w:val="ListParagraph"/>
                              <w:numPr>
                                <w:ilvl w:val="0"/>
                                <w:numId w:val="5"/>
                              </w:numPr>
                              <w:ind w:left="709" w:right="76" w:hanging="425"/>
                              <w:jc w:val="both"/>
                              <w:rPr>
                                <w:sz w:val="22"/>
                                <w:szCs w:val="22"/>
                              </w:rPr>
                            </w:pPr>
                            <w:r w:rsidRPr="002C4EC3">
                              <w:rPr>
                                <w:sz w:val="22"/>
                                <w:szCs w:val="22"/>
                              </w:rPr>
                              <w:t>Local Medicines Management: a SOP will be required to ensure Pharmacy’s involvement with the following process:</w:t>
                            </w:r>
                          </w:p>
                          <w:p w14:paraId="4CA8AE98" w14:textId="77777777" w:rsidR="00E06987" w:rsidRPr="002C4EC3" w:rsidRDefault="00E06987" w:rsidP="00465772">
                            <w:pPr>
                              <w:pStyle w:val="ListParagraph"/>
                              <w:ind w:left="993" w:right="76"/>
                              <w:jc w:val="both"/>
                              <w:rPr>
                                <w:sz w:val="22"/>
                                <w:szCs w:val="22"/>
                              </w:rPr>
                            </w:pPr>
                          </w:p>
                          <w:p w14:paraId="706A6A0E" w14:textId="77777777" w:rsidR="00E06987" w:rsidRDefault="00E06987" w:rsidP="00A977D8">
                            <w:pPr>
                              <w:pStyle w:val="ListParagraph"/>
                              <w:numPr>
                                <w:ilvl w:val="0"/>
                                <w:numId w:val="6"/>
                              </w:numPr>
                              <w:spacing w:before="240"/>
                              <w:ind w:left="993" w:right="76" w:hanging="284"/>
                              <w:jc w:val="both"/>
                              <w:rPr>
                                <w:sz w:val="22"/>
                              </w:rPr>
                            </w:pPr>
                            <w:r w:rsidRPr="002C4EC3">
                              <w:rPr>
                                <w:sz w:val="22"/>
                                <w:szCs w:val="22"/>
                              </w:rPr>
                              <w:t xml:space="preserve">Process cancellation, credit claims, </w:t>
                            </w:r>
                            <w:r>
                              <w:rPr>
                                <w:sz w:val="22"/>
                                <w:szCs w:val="22"/>
                              </w:rPr>
                              <w:t xml:space="preserve">temperature </w:t>
                            </w:r>
                            <w:r w:rsidRPr="002C4EC3">
                              <w:rPr>
                                <w:sz w:val="22"/>
                                <w:szCs w:val="22"/>
                              </w:rPr>
                              <w:t>deviations, handling out of specification products</w:t>
                            </w:r>
                          </w:p>
                          <w:p w14:paraId="7E3ED3AF" w14:textId="3E1889A8" w:rsidR="00E06987" w:rsidRPr="007929F1" w:rsidRDefault="00E06987" w:rsidP="00302FDC">
                            <w:pPr>
                              <w:pStyle w:val="ListParagraph"/>
                              <w:numPr>
                                <w:ilvl w:val="1"/>
                                <w:numId w:val="3"/>
                              </w:numPr>
                              <w:spacing w:before="240"/>
                              <w:ind w:left="993" w:right="76" w:hanging="284"/>
                              <w:jc w:val="both"/>
                              <w:rPr>
                                <w:sz w:val="22"/>
                                <w:szCs w:val="22"/>
                              </w:rPr>
                            </w:pPr>
                            <w:r w:rsidRPr="007929F1">
                              <w:rPr>
                                <w:sz w:val="22"/>
                              </w:rPr>
                              <w:t xml:space="preserve">Consideration of the logistics of autologous </w:t>
                            </w:r>
                            <w:r w:rsidR="00AC4ACA">
                              <w:rPr>
                                <w:sz w:val="22"/>
                              </w:rPr>
                              <w:t>vs</w:t>
                            </w:r>
                            <w:r w:rsidRPr="007929F1">
                              <w:rPr>
                                <w:sz w:val="22"/>
                              </w:rPr>
                              <w:t xml:space="preserve"> allogeneic products, </w:t>
                            </w:r>
                            <w:proofErr w:type="spellStart"/>
                            <w:r w:rsidRPr="007929F1">
                              <w:rPr>
                                <w:sz w:val="22"/>
                              </w:rPr>
                              <w:t>eg</w:t>
                            </w:r>
                            <w:proofErr w:type="spellEnd"/>
                            <w:r w:rsidRPr="007929F1">
                              <w:rPr>
                                <w:sz w:val="22"/>
                              </w:rPr>
                              <w:t xml:space="preserve"> allogeneic products may be ‘off the shelf’ and no collection of starting material required.</w:t>
                            </w:r>
                          </w:p>
                          <w:p w14:paraId="4B4BD1F1" w14:textId="77777777" w:rsidR="00E06987" w:rsidRPr="002C4EC3" w:rsidRDefault="00E06987" w:rsidP="00465772">
                            <w:pPr>
                              <w:pStyle w:val="ListParagraph"/>
                              <w:ind w:left="993" w:right="76"/>
                              <w:jc w:val="both"/>
                              <w:rPr>
                                <w:sz w:val="22"/>
                                <w:szCs w:val="22"/>
                              </w:rPr>
                            </w:pPr>
                          </w:p>
                          <w:p w14:paraId="36C1DDA6" w14:textId="3D33935B" w:rsidR="00E06987" w:rsidRPr="002C4EC3" w:rsidRDefault="00E06987" w:rsidP="00465772">
                            <w:pPr>
                              <w:pStyle w:val="ListParagraph"/>
                              <w:numPr>
                                <w:ilvl w:val="0"/>
                                <w:numId w:val="5"/>
                              </w:numPr>
                              <w:ind w:right="76"/>
                              <w:jc w:val="both"/>
                              <w:rPr>
                                <w:sz w:val="22"/>
                                <w:szCs w:val="22"/>
                              </w:rPr>
                            </w:pPr>
                            <w:r w:rsidRPr="002C4EC3">
                              <w:rPr>
                                <w:sz w:val="22"/>
                                <w:szCs w:val="22"/>
                              </w:rPr>
                              <w:t>Specific training for individual sCTMP handling requirements may be necessary and should be identified and undertaken prior to the implementation</w:t>
                            </w:r>
                            <w:r>
                              <w:rPr>
                                <w:sz w:val="22"/>
                                <w:szCs w:val="22"/>
                              </w:rPr>
                              <w:t>.</w:t>
                            </w:r>
                          </w:p>
                          <w:p w14:paraId="26285A17" w14:textId="11405DFE" w:rsidR="00E06987" w:rsidRPr="002C4EC3" w:rsidRDefault="00E06987" w:rsidP="00465772">
                            <w:pPr>
                              <w:pStyle w:val="ListParagraph"/>
                              <w:ind w:left="644" w:right="76"/>
                              <w:jc w:val="both"/>
                              <w:rPr>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F95172" id="_x0000_s1031" type="#_x0000_t202" style="position:absolute;left:0;text-align:left;margin-left:11.95pt;margin-top:10.3pt;width:502pt;height:576.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" fillcolor="#dfd" strokecolor="black [3200]" strokeweight="2pt">
                <v:stroke dashstyle="3 1"/>
                <v:textbox>
                  <w:txbxContent>
                    <w:p w14:paraId="059948C5" w14:textId="77777777" w:rsidR="00E06987" w:rsidRPr="007201C8" w:rsidRDefault="00E06987" w:rsidP="00BD3892">
                      <w:pPr>
                        <w:pStyle w:val="ListParagraph"/>
                        <w:numPr>
                          <w:ilvl w:val="0"/>
                          <w:numId w:val="3"/>
                        </w:numPr>
                        <w:ind w:left="284" w:right="76" w:hanging="284"/>
                        <w:jc w:val="both"/>
                      </w:pPr>
                      <w:r>
                        <w:rPr>
                          <w:sz w:val="22"/>
                        </w:rPr>
                        <w:t>Chief P</w:t>
                      </w:r>
                      <w:r w:rsidRPr="007201C8">
                        <w:rPr>
                          <w:sz w:val="22"/>
                        </w:rPr>
                        <w:t xml:space="preserve">harmacists should ensure that governance for </w:t>
                      </w:r>
                      <w:r>
                        <w:rPr>
                          <w:sz w:val="22"/>
                        </w:rPr>
                        <w:t>sCT</w:t>
                      </w:r>
                      <w:r w:rsidRPr="007201C8">
                        <w:rPr>
                          <w:sz w:val="22"/>
                        </w:rPr>
                        <w:t>MPs is documented as follows:</w:t>
                      </w:r>
                    </w:p>
                    <w:p w14:paraId="6D629A89" w14:textId="77777777" w:rsidR="00E06987" w:rsidRPr="007201C8" w:rsidRDefault="00E06987" w:rsidP="00465772">
                      <w:pPr>
                        <w:pStyle w:val="ListParagraph"/>
                        <w:ind w:left="284" w:right="76"/>
                        <w:jc w:val="both"/>
                        <w:rPr>
                          <w:sz w:val="14"/>
                        </w:rPr>
                      </w:pPr>
                    </w:p>
                    <w:p w14:paraId="7ACF5B9F" w14:textId="3C53C645" w:rsidR="00E06987" w:rsidRPr="007929F1" w:rsidRDefault="00E06987" w:rsidP="00465772">
                      <w:pPr>
                        <w:pStyle w:val="ListParagraph"/>
                        <w:numPr>
                          <w:ilvl w:val="0"/>
                          <w:numId w:val="5"/>
                        </w:numPr>
                        <w:ind w:left="709" w:right="76" w:hanging="425"/>
                        <w:jc w:val="both"/>
                        <w:rPr>
                          <w:sz w:val="22"/>
                        </w:rPr>
                      </w:pPr>
                      <w:r w:rsidRPr="007929F1">
                        <w:rPr>
                          <w:sz w:val="22"/>
                        </w:rPr>
                        <w:t xml:space="preserve">Centres will </w:t>
                      </w:r>
                      <w:r w:rsidR="007929F1" w:rsidRPr="00302FDC">
                        <w:rPr>
                          <w:sz w:val="22"/>
                        </w:rPr>
                        <w:t xml:space="preserve">be expected </w:t>
                      </w:r>
                      <w:r w:rsidRPr="007929F1">
                        <w:rPr>
                          <w:sz w:val="22"/>
                        </w:rPr>
                        <w:t xml:space="preserve">to meet the requirements of the commissioning process and become a designated centre for administration of </w:t>
                      </w:r>
                      <w:r w:rsidR="007929F1" w:rsidRPr="00302FDC">
                        <w:rPr>
                          <w:sz w:val="22"/>
                        </w:rPr>
                        <w:t xml:space="preserve">each specific </w:t>
                      </w:r>
                      <w:r w:rsidRPr="007929F1">
                        <w:rPr>
                          <w:sz w:val="22"/>
                        </w:rPr>
                        <w:t>sCTMP which may</w:t>
                      </w:r>
                      <w:r w:rsidR="007929F1" w:rsidRPr="00302FDC">
                        <w:rPr>
                          <w:sz w:val="22"/>
                        </w:rPr>
                        <w:t xml:space="preserve"> </w:t>
                      </w:r>
                      <w:r w:rsidRPr="007929F1">
                        <w:rPr>
                          <w:sz w:val="22"/>
                        </w:rPr>
                        <w:t>be documented in a National Service Specification</w:t>
                      </w:r>
                      <w:r w:rsidR="007929F1" w:rsidRPr="00302FDC">
                        <w:rPr>
                          <w:sz w:val="22"/>
                        </w:rPr>
                        <w:t>.</w:t>
                      </w:r>
                    </w:p>
                    <w:p w14:paraId="7FFAEBA7" w14:textId="77777777" w:rsidR="00E06987" w:rsidRPr="00302FDC" w:rsidRDefault="00E06987" w:rsidP="00465772">
                      <w:pPr>
                        <w:pStyle w:val="ListParagraph"/>
                        <w:ind w:left="709" w:right="76"/>
                        <w:jc w:val="both"/>
                        <w:rPr>
                          <w:sz w:val="22"/>
                          <w:highlight w:val="yellow"/>
                        </w:rPr>
                      </w:pPr>
                    </w:p>
                    <w:p w14:paraId="582F6079" w14:textId="77777777" w:rsidR="00E06987" w:rsidRPr="007929F1" w:rsidRDefault="00E06987" w:rsidP="00465772">
                      <w:pPr>
                        <w:pStyle w:val="ListParagraph"/>
                        <w:numPr>
                          <w:ilvl w:val="0"/>
                          <w:numId w:val="5"/>
                        </w:numPr>
                        <w:ind w:left="709" w:right="76" w:hanging="425"/>
                        <w:jc w:val="both"/>
                        <w:rPr>
                          <w:sz w:val="22"/>
                        </w:rPr>
                      </w:pPr>
                      <w:r w:rsidRPr="007929F1">
                        <w:rPr>
                          <w:sz w:val="22"/>
                        </w:rPr>
                        <w:t>Clinical approval re patient selection:</w:t>
                      </w:r>
                    </w:p>
                    <w:p w14:paraId="2C94F712" w14:textId="77777777" w:rsidR="00E06987" w:rsidRPr="007929F1" w:rsidRDefault="00E06987" w:rsidP="00465772">
                      <w:pPr>
                        <w:ind w:right="76"/>
                        <w:jc w:val="both"/>
                        <w:rPr>
                          <w:sz w:val="8"/>
                          <w:szCs w:val="10"/>
                        </w:rPr>
                      </w:pPr>
                    </w:p>
                    <w:p w14:paraId="69D743B4" w14:textId="1B37EE2A" w:rsidR="00E06987" w:rsidRPr="007929F1" w:rsidRDefault="007929F1" w:rsidP="00465772">
                      <w:pPr>
                        <w:pStyle w:val="ListParagraph"/>
                        <w:numPr>
                          <w:ilvl w:val="0"/>
                          <w:numId w:val="7"/>
                        </w:numPr>
                        <w:ind w:left="993" w:right="76" w:hanging="284"/>
                        <w:jc w:val="both"/>
                        <w:rPr>
                          <w:sz w:val="22"/>
                        </w:rPr>
                      </w:pPr>
                      <w:r w:rsidRPr="00302FDC">
                        <w:rPr>
                          <w:sz w:val="22"/>
                        </w:rPr>
                        <w:t xml:space="preserve">Each product will have specific criteria to be met to be eligible for treatment. National MDTs exist for some products and may require to review each potential patient before approval for treatment can be given. </w:t>
                      </w:r>
                    </w:p>
                    <w:p w14:paraId="024D4C40" w14:textId="77777777" w:rsidR="00E06987" w:rsidRPr="002D462E" w:rsidRDefault="00E06987" w:rsidP="00465772">
                      <w:pPr>
                        <w:pStyle w:val="ListParagraph"/>
                        <w:ind w:left="993" w:right="76"/>
                        <w:jc w:val="both"/>
                        <w:rPr>
                          <w:sz w:val="22"/>
                        </w:rPr>
                      </w:pPr>
                    </w:p>
                    <w:p w14:paraId="6A72F064" w14:textId="77777777" w:rsidR="00E06987" w:rsidRDefault="00E06987" w:rsidP="00465772">
                      <w:pPr>
                        <w:pStyle w:val="ListParagraph"/>
                        <w:numPr>
                          <w:ilvl w:val="0"/>
                          <w:numId w:val="5"/>
                        </w:numPr>
                        <w:ind w:left="709" w:right="76" w:hanging="425"/>
                        <w:jc w:val="both"/>
                        <w:rPr>
                          <w:sz w:val="22"/>
                        </w:rPr>
                      </w:pPr>
                      <w:r w:rsidRPr="002D462E">
                        <w:rPr>
                          <w:sz w:val="22"/>
                        </w:rPr>
                        <w:t>Local Governance:</w:t>
                      </w:r>
                    </w:p>
                    <w:p w14:paraId="567D0E8F" w14:textId="77777777" w:rsidR="00E06987" w:rsidRPr="0005380D" w:rsidRDefault="00E06987" w:rsidP="00465772">
                      <w:pPr>
                        <w:pStyle w:val="ListParagraph"/>
                        <w:ind w:left="709" w:right="76"/>
                        <w:jc w:val="both"/>
                        <w:rPr>
                          <w:sz w:val="8"/>
                          <w:szCs w:val="6"/>
                        </w:rPr>
                      </w:pPr>
                    </w:p>
                    <w:p w14:paraId="16A479D0" w14:textId="4BB88AFD" w:rsidR="00E06987" w:rsidRDefault="00E06987" w:rsidP="00465772">
                      <w:pPr>
                        <w:pStyle w:val="ListParagraph"/>
                        <w:numPr>
                          <w:ilvl w:val="0"/>
                          <w:numId w:val="6"/>
                        </w:numPr>
                        <w:ind w:left="993" w:right="76" w:hanging="284"/>
                        <w:jc w:val="both"/>
                        <w:rPr>
                          <w:sz w:val="22"/>
                        </w:rPr>
                      </w:pPr>
                      <w:r>
                        <w:rPr>
                          <w:sz w:val="22"/>
                        </w:rPr>
                        <w:t>O</w:t>
                      </w:r>
                      <w:r w:rsidRPr="002D462E">
                        <w:rPr>
                          <w:sz w:val="22"/>
                        </w:rPr>
                        <w:t xml:space="preserve">rganisational governance prior to providing any ATMP is advised. This may involve an ATMP Committee and/or Medicines Management Committee; Local requirements should be defined prior to implementation of a </w:t>
                      </w:r>
                      <w:r>
                        <w:rPr>
                          <w:sz w:val="22"/>
                        </w:rPr>
                        <w:t>sCTMP</w:t>
                      </w:r>
                      <w:r w:rsidRPr="002D462E">
                        <w:rPr>
                          <w:sz w:val="22"/>
                        </w:rPr>
                        <w:t xml:space="preserve"> service in an organisational policy. </w:t>
                      </w:r>
                    </w:p>
                    <w:p w14:paraId="3EE1EFB0" w14:textId="77777777" w:rsidR="00E06987" w:rsidRPr="00281688" w:rsidRDefault="00E06987" w:rsidP="00465772">
                      <w:pPr>
                        <w:pStyle w:val="ListParagraph"/>
                        <w:ind w:left="993" w:right="76"/>
                        <w:jc w:val="both"/>
                        <w:rPr>
                          <w:sz w:val="14"/>
                          <w:szCs w:val="12"/>
                        </w:rPr>
                      </w:pPr>
                    </w:p>
                    <w:p w14:paraId="7CB50594" w14:textId="16E1FDA8" w:rsidR="00E06987" w:rsidRPr="002D462E" w:rsidRDefault="00E06987" w:rsidP="00465772">
                      <w:pPr>
                        <w:pStyle w:val="ListParagraph"/>
                        <w:numPr>
                          <w:ilvl w:val="0"/>
                          <w:numId w:val="6"/>
                        </w:numPr>
                        <w:ind w:left="993" w:right="76" w:hanging="284"/>
                        <w:jc w:val="both"/>
                        <w:rPr>
                          <w:sz w:val="22"/>
                        </w:rPr>
                      </w:pPr>
                      <w:r w:rsidRPr="002D462E">
                        <w:rPr>
                          <w:sz w:val="22"/>
                        </w:rPr>
                        <w:t xml:space="preserve">Implementation sites may be asked to complete Commercial agreements with the relevant </w:t>
                      </w:r>
                      <w:r w:rsidR="0038680C" w:rsidRPr="002D462E">
                        <w:rPr>
                          <w:sz w:val="22"/>
                        </w:rPr>
                        <w:t>pharmaceutical</w:t>
                      </w:r>
                      <w:r w:rsidRPr="002D462E">
                        <w:rPr>
                          <w:sz w:val="22"/>
                        </w:rPr>
                        <w:t xml:space="preserve"> companies.  These will require review by Pharmacy.</w:t>
                      </w:r>
                    </w:p>
                    <w:p w14:paraId="47A40C61" w14:textId="77777777" w:rsidR="00E06987" w:rsidRPr="002D462E" w:rsidRDefault="00E06987" w:rsidP="00465772">
                      <w:pPr>
                        <w:pStyle w:val="ListParagraph"/>
                        <w:ind w:left="993" w:right="76"/>
                        <w:jc w:val="both"/>
                        <w:rPr>
                          <w:sz w:val="14"/>
                          <w:szCs w:val="12"/>
                        </w:rPr>
                      </w:pPr>
                    </w:p>
                    <w:p w14:paraId="7B7BCAC3" w14:textId="77777777" w:rsidR="00E06987" w:rsidRPr="002D462E" w:rsidRDefault="00E06987" w:rsidP="00465772">
                      <w:pPr>
                        <w:pStyle w:val="ListParagraph"/>
                        <w:numPr>
                          <w:ilvl w:val="0"/>
                          <w:numId w:val="6"/>
                        </w:numPr>
                        <w:ind w:left="993" w:right="76" w:hanging="284"/>
                        <w:jc w:val="both"/>
                        <w:rPr>
                          <w:sz w:val="22"/>
                        </w:rPr>
                      </w:pPr>
                      <w:r w:rsidRPr="002D462E">
                        <w:rPr>
                          <w:sz w:val="22"/>
                        </w:rPr>
                        <w:t>Due to the value of the Medicine, local financial governance requirements may need to be documented in an SOP as there may be a variation to routine standard financial instructions.  Financial approval processes should be defined as part of organisational governance.</w:t>
                      </w:r>
                    </w:p>
                    <w:p w14:paraId="571E9FC3" w14:textId="77777777" w:rsidR="00E06987" w:rsidRPr="007201C8" w:rsidRDefault="00E06987" w:rsidP="00465772">
                      <w:pPr>
                        <w:ind w:right="76"/>
                        <w:jc w:val="both"/>
                        <w:rPr>
                          <w:sz w:val="14"/>
                        </w:rPr>
                      </w:pPr>
                    </w:p>
                    <w:p w14:paraId="4CE3DEAB" w14:textId="77777777" w:rsidR="00E06987" w:rsidRDefault="00E06987" w:rsidP="00465772">
                      <w:pPr>
                        <w:pStyle w:val="ListParagraph"/>
                        <w:numPr>
                          <w:ilvl w:val="0"/>
                          <w:numId w:val="6"/>
                        </w:numPr>
                        <w:ind w:left="993" w:right="76" w:hanging="284"/>
                        <w:jc w:val="both"/>
                        <w:rPr>
                          <w:sz w:val="22"/>
                        </w:rPr>
                      </w:pPr>
                      <w:r w:rsidRPr="007201C8">
                        <w:rPr>
                          <w:sz w:val="22"/>
                        </w:rPr>
                        <w:t xml:space="preserve">A centre wishing to </w:t>
                      </w:r>
                      <w:r w:rsidRPr="00DC18B1">
                        <w:rPr>
                          <w:sz w:val="22"/>
                        </w:rPr>
                        <w:t xml:space="preserve">provide </w:t>
                      </w:r>
                      <w:r>
                        <w:rPr>
                          <w:sz w:val="22"/>
                        </w:rPr>
                        <w:t>sCTMPs</w:t>
                      </w:r>
                      <w:r w:rsidRPr="00DC18B1">
                        <w:rPr>
                          <w:sz w:val="22"/>
                        </w:rPr>
                        <w:t xml:space="preserve"> will</w:t>
                      </w:r>
                      <w:r w:rsidRPr="007201C8">
                        <w:rPr>
                          <w:sz w:val="22"/>
                        </w:rPr>
                        <w:t xml:space="preserve"> define additional local governance requirements e.g. for private patients.</w:t>
                      </w:r>
                      <w:r>
                        <w:rPr>
                          <w:sz w:val="22"/>
                        </w:rPr>
                        <w:t xml:space="preserve"> </w:t>
                      </w:r>
                    </w:p>
                    <w:p w14:paraId="5CE2365D" w14:textId="77777777" w:rsidR="00E06987" w:rsidRPr="007C1A15" w:rsidRDefault="00E06987" w:rsidP="00465772">
                      <w:pPr>
                        <w:rPr>
                          <w:sz w:val="22"/>
                        </w:rPr>
                      </w:pPr>
                    </w:p>
                    <w:p w14:paraId="6D4C6B5E" w14:textId="1BAFA5DA" w:rsidR="00E06987" w:rsidRDefault="00E06987" w:rsidP="00465772">
                      <w:pPr>
                        <w:pStyle w:val="ListParagraph"/>
                        <w:numPr>
                          <w:ilvl w:val="0"/>
                          <w:numId w:val="6"/>
                        </w:numPr>
                        <w:ind w:left="993" w:right="76" w:hanging="284"/>
                        <w:jc w:val="both"/>
                        <w:rPr>
                          <w:sz w:val="22"/>
                        </w:rPr>
                      </w:pPr>
                      <w:r>
                        <w:rPr>
                          <w:sz w:val="22"/>
                        </w:rPr>
                        <w:t>Where the starting material for the product requires tissue collection a Human Tissue Authority (HTA) licence for human application must cover:</w:t>
                      </w:r>
                    </w:p>
                    <w:p w14:paraId="27BFF055" w14:textId="77777777" w:rsidR="00E06987" w:rsidRPr="007C1A15" w:rsidRDefault="00E06987" w:rsidP="00465772">
                      <w:pPr>
                        <w:pStyle w:val="ListParagraph"/>
                        <w:rPr>
                          <w:sz w:val="22"/>
                        </w:rPr>
                      </w:pPr>
                    </w:p>
                    <w:p w14:paraId="0973B809" w14:textId="3F7F7AEB" w:rsidR="00E06987" w:rsidRDefault="00E06987" w:rsidP="00465772">
                      <w:pPr>
                        <w:pStyle w:val="ListParagraph"/>
                        <w:numPr>
                          <w:ilvl w:val="0"/>
                          <w:numId w:val="36"/>
                        </w:numPr>
                        <w:ind w:right="76"/>
                        <w:jc w:val="both"/>
                        <w:rPr>
                          <w:sz w:val="22"/>
                        </w:rPr>
                      </w:pPr>
                      <w:r>
                        <w:rPr>
                          <w:sz w:val="22"/>
                        </w:rPr>
                        <w:t>A specific procurement of the tissue e.g. tumour infiltrating lymphocytes – the tumour tissue must be specified</w:t>
                      </w:r>
                    </w:p>
                    <w:p w14:paraId="3767EBDD" w14:textId="189B6024" w:rsidR="00E06987" w:rsidRDefault="00E06987" w:rsidP="00302FDC">
                      <w:pPr>
                        <w:pStyle w:val="ListParagraph"/>
                        <w:numPr>
                          <w:ilvl w:val="0"/>
                          <w:numId w:val="36"/>
                        </w:numPr>
                        <w:ind w:right="76"/>
                        <w:jc w:val="both"/>
                        <w:rPr>
                          <w:sz w:val="22"/>
                        </w:rPr>
                      </w:pPr>
                      <w:r>
                        <w:rPr>
                          <w:sz w:val="22"/>
                        </w:rPr>
                        <w:t xml:space="preserve">Export if the product is manufactured outside the UK </w:t>
                      </w:r>
                    </w:p>
                    <w:p w14:paraId="28D058C6" w14:textId="77777777" w:rsidR="00E06987" w:rsidRPr="00302FDC" w:rsidRDefault="00E06987" w:rsidP="00302FDC">
                      <w:pPr>
                        <w:ind w:left="709" w:right="76"/>
                        <w:jc w:val="both"/>
                        <w:rPr>
                          <w:sz w:val="22"/>
                        </w:rPr>
                      </w:pPr>
                    </w:p>
                    <w:p w14:paraId="5BEA7573" w14:textId="77777777" w:rsidR="00E06987" w:rsidRPr="002C4EC3" w:rsidRDefault="00E06987" w:rsidP="00465772">
                      <w:pPr>
                        <w:pStyle w:val="ListParagraph"/>
                        <w:numPr>
                          <w:ilvl w:val="0"/>
                          <w:numId w:val="5"/>
                        </w:numPr>
                        <w:ind w:left="709" w:right="76" w:hanging="425"/>
                        <w:jc w:val="both"/>
                        <w:rPr>
                          <w:sz w:val="22"/>
                          <w:szCs w:val="22"/>
                        </w:rPr>
                      </w:pPr>
                      <w:r w:rsidRPr="002C4EC3">
                        <w:rPr>
                          <w:sz w:val="22"/>
                          <w:szCs w:val="22"/>
                        </w:rPr>
                        <w:t>Local Medicines Management: a SOP will be required to ensure Pharmacy’s involvement with the following process:</w:t>
                      </w:r>
                    </w:p>
                    <w:p w14:paraId="4CA8AE98" w14:textId="77777777" w:rsidR="00E06987" w:rsidRPr="002C4EC3" w:rsidRDefault="00E06987" w:rsidP="00465772">
                      <w:pPr>
                        <w:pStyle w:val="ListParagraph"/>
                        <w:ind w:left="993" w:right="76"/>
                        <w:jc w:val="both"/>
                        <w:rPr>
                          <w:sz w:val="22"/>
                          <w:szCs w:val="22"/>
                        </w:rPr>
                      </w:pPr>
                    </w:p>
                    <w:p w14:paraId="706A6A0E" w14:textId="77777777" w:rsidR="00E06987" w:rsidRDefault="00E06987" w:rsidP="00A977D8">
                      <w:pPr>
                        <w:pStyle w:val="ListParagraph"/>
                        <w:numPr>
                          <w:ilvl w:val="0"/>
                          <w:numId w:val="6"/>
                        </w:numPr>
                        <w:spacing w:before="240"/>
                        <w:ind w:left="993" w:right="76" w:hanging="284"/>
                        <w:jc w:val="both"/>
                        <w:rPr>
                          <w:sz w:val="22"/>
                        </w:rPr>
                      </w:pPr>
                      <w:r w:rsidRPr="002C4EC3">
                        <w:rPr>
                          <w:sz w:val="22"/>
                          <w:szCs w:val="22"/>
                        </w:rPr>
                        <w:t xml:space="preserve">Process cancellation, credit claims, </w:t>
                      </w:r>
                      <w:r>
                        <w:rPr>
                          <w:sz w:val="22"/>
                          <w:szCs w:val="22"/>
                        </w:rPr>
                        <w:t xml:space="preserve">temperature </w:t>
                      </w:r>
                      <w:r w:rsidRPr="002C4EC3">
                        <w:rPr>
                          <w:sz w:val="22"/>
                          <w:szCs w:val="22"/>
                        </w:rPr>
                        <w:t>deviations, handling out of specification products</w:t>
                      </w:r>
                    </w:p>
                    <w:p w14:paraId="7E3ED3AF" w14:textId="3E1889A8" w:rsidR="00E06987" w:rsidRPr="007929F1" w:rsidRDefault="00E06987" w:rsidP="00302FDC">
                      <w:pPr>
                        <w:pStyle w:val="ListParagraph"/>
                        <w:numPr>
                          <w:ilvl w:val="1"/>
                          <w:numId w:val="3"/>
                        </w:numPr>
                        <w:spacing w:before="240"/>
                        <w:ind w:left="993" w:right="76" w:hanging="284"/>
                        <w:jc w:val="both"/>
                        <w:rPr>
                          <w:sz w:val="22"/>
                          <w:szCs w:val="22"/>
                        </w:rPr>
                      </w:pPr>
                      <w:r w:rsidRPr="007929F1">
                        <w:rPr>
                          <w:sz w:val="22"/>
                        </w:rPr>
                        <w:t xml:space="preserve">Consideration of the logistics of autologous </w:t>
                      </w:r>
                      <w:r w:rsidR="00AC4ACA">
                        <w:rPr>
                          <w:sz w:val="22"/>
                        </w:rPr>
                        <w:t>vs</w:t>
                      </w:r>
                      <w:r w:rsidRPr="007929F1">
                        <w:rPr>
                          <w:sz w:val="22"/>
                        </w:rPr>
                        <w:t xml:space="preserve"> allogeneic products, </w:t>
                      </w:r>
                      <w:proofErr w:type="spellStart"/>
                      <w:r w:rsidRPr="007929F1">
                        <w:rPr>
                          <w:sz w:val="22"/>
                        </w:rPr>
                        <w:t>eg</w:t>
                      </w:r>
                      <w:proofErr w:type="spellEnd"/>
                      <w:r w:rsidRPr="007929F1">
                        <w:rPr>
                          <w:sz w:val="22"/>
                        </w:rPr>
                        <w:t xml:space="preserve"> allogeneic products may be ‘off the shelf’ and no collection of starting material required.</w:t>
                      </w:r>
                    </w:p>
                    <w:p w14:paraId="4B4BD1F1" w14:textId="77777777" w:rsidR="00E06987" w:rsidRPr="002C4EC3" w:rsidRDefault="00E06987" w:rsidP="00465772">
                      <w:pPr>
                        <w:pStyle w:val="ListParagraph"/>
                        <w:ind w:left="993" w:right="76"/>
                        <w:jc w:val="both"/>
                        <w:rPr>
                          <w:sz w:val="22"/>
                          <w:szCs w:val="22"/>
                        </w:rPr>
                      </w:pPr>
                    </w:p>
                    <w:p w14:paraId="36C1DDA6" w14:textId="3D33935B" w:rsidR="00E06987" w:rsidRPr="002C4EC3" w:rsidRDefault="00E06987" w:rsidP="00465772">
                      <w:pPr>
                        <w:pStyle w:val="ListParagraph"/>
                        <w:numPr>
                          <w:ilvl w:val="0"/>
                          <w:numId w:val="5"/>
                        </w:numPr>
                        <w:ind w:right="76"/>
                        <w:jc w:val="both"/>
                        <w:rPr>
                          <w:sz w:val="22"/>
                          <w:szCs w:val="22"/>
                        </w:rPr>
                      </w:pPr>
                      <w:r w:rsidRPr="002C4EC3">
                        <w:rPr>
                          <w:sz w:val="22"/>
                          <w:szCs w:val="22"/>
                        </w:rPr>
                        <w:t>Specific training for individual sCTMP handling requirements may be necessary and should be identified and undertaken prior to the implementation</w:t>
                      </w:r>
                      <w:r>
                        <w:rPr>
                          <w:sz w:val="22"/>
                          <w:szCs w:val="22"/>
                        </w:rPr>
                        <w:t>.</w:t>
                      </w:r>
                    </w:p>
                    <w:p w14:paraId="26285A17" w14:textId="11405DFE" w:rsidR="00E06987" w:rsidRPr="002C4EC3" w:rsidRDefault="00E06987" w:rsidP="00465772">
                      <w:pPr>
                        <w:pStyle w:val="ListParagraph"/>
                        <w:ind w:left="644" w:right="76"/>
                        <w:jc w:val="both"/>
                        <w:rPr>
                          <w:sz w:val="22"/>
                          <w:szCs w:val="22"/>
                        </w:rPr>
                      </w:pPr>
                    </w:p>
                  </w:txbxContent>
                </v:textbox>
              </v:shape>
            </w:pict>
          </mc:Fallback>
        </mc:AlternateContent>
      </w:r>
    </w:p>
    <w:p w14:paraId="1FCE29FF" w14:textId="14486A16" w:rsidR="00EB025F" w:rsidRPr="00D24814" w:rsidRDefault="00EB025F" w:rsidP="008F6E50">
      <w:pPr>
        <w:ind w:left="284" w:right="230"/>
        <w:jc w:val="both"/>
        <w:rPr>
          <w:rFonts w:eastAsia="Times New Roman" w:cs="Arial"/>
          <w:sz w:val="22"/>
          <w:szCs w:val="22"/>
          <w:lang w:eastAsia="en-GB"/>
        </w:rPr>
      </w:pPr>
    </w:p>
    <w:p w14:paraId="432DDBDA" w14:textId="6B70FE99" w:rsidR="00EB025F" w:rsidRPr="00D24814" w:rsidRDefault="00EB025F" w:rsidP="008F6E50">
      <w:pPr>
        <w:ind w:left="284" w:right="230"/>
        <w:jc w:val="both"/>
        <w:rPr>
          <w:rFonts w:eastAsia="Times New Roman" w:cs="Arial"/>
          <w:sz w:val="22"/>
          <w:szCs w:val="22"/>
          <w:lang w:eastAsia="en-GB"/>
        </w:rPr>
      </w:pPr>
    </w:p>
    <w:p w14:paraId="51580739" w14:textId="0E8CC678" w:rsidR="00EB025F" w:rsidRPr="00D24814" w:rsidRDefault="00EB025F" w:rsidP="008F6E50">
      <w:pPr>
        <w:ind w:left="284" w:right="230"/>
        <w:jc w:val="both"/>
        <w:rPr>
          <w:rFonts w:eastAsia="Times New Roman" w:cs="Arial"/>
          <w:sz w:val="22"/>
          <w:szCs w:val="22"/>
          <w:lang w:eastAsia="en-GB"/>
        </w:rPr>
      </w:pPr>
    </w:p>
    <w:p w14:paraId="3919E50F" w14:textId="02230F59" w:rsidR="00EB025F" w:rsidRPr="00D24814" w:rsidRDefault="00EB025F" w:rsidP="008F6E50">
      <w:pPr>
        <w:ind w:left="284" w:right="230"/>
        <w:jc w:val="both"/>
        <w:rPr>
          <w:rFonts w:eastAsia="Times New Roman" w:cs="Arial"/>
          <w:sz w:val="22"/>
          <w:szCs w:val="22"/>
          <w:lang w:eastAsia="en-GB"/>
        </w:rPr>
      </w:pPr>
    </w:p>
    <w:p w14:paraId="317531A3" w14:textId="6CE4B0E0" w:rsidR="00EB025F" w:rsidRPr="00D24814" w:rsidRDefault="00EB025F" w:rsidP="008F6E50">
      <w:pPr>
        <w:ind w:left="284" w:right="230"/>
        <w:jc w:val="both"/>
        <w:rPr>
          <w:rFonts w:eastAsia="Times New Roman" w:cs="Arial"/>
          <w:sz w:val="22"/>
          <w:szCs w:val="22"/>
          <w:lang w:eastAsia="en-GB"/>
        </w:rPr>
      </w:pPr>
    </w:p>
    <w:p w14:paraId="77FE151A" w14:textId="6EB0FF02" w:rsidR="00EB025F" w:rsidRPr="00D24814" w:rsidRDefault="00EB025F" w:rsidP="008F6E50">
      <w:pPr>
        <w:ind w:left="284" w:right="230"/>
        <w:jc w:val="both"/>
        <w:rPr>
          <w:rFonts w:eastAsia="Times New Roman" w:cs="Arial"/>
          <w:sz w:val="22"/>
          <w:szCs w:val="22"/>
          <w:lang w:eastAsia="en-GB"/>
        </w:rPr>
      </w:pPr>
    </w:p>
    <w:p w14:paraId="697C6CF2" w14:textId="2A3CB9F1" w:rsidR="00EB025F" w:rsidRPr="00D24814" w:rsidRDefault="00EB025F" w:rsidP="008F6E50">
      <w:pPr>
        <w:ind w:left="284" w:right="230"/>
        <w:jc w:val="both"/>
        <w:rPr>
          <w:rFonts w:eastAsia="Times New Roman" w:cs="Arial"/>
          <w:sz w:val="22"/>
          <w:szCs w:val="22"/>
          <w:lang w:eastAsia="en-GB"/>
        </w:rPr>
      </w:pPr>
    </w:p>
    <w:p w14:paraId="656C6C55" w14:textId="3198E625" w:rsidR="00EB025F" w:rsidRPr="00D24814" w:rsidRDefault="00EB025F" w:rsidP="008F6E50">
      <w:pPr>
        <w:ind w:left="284" w:right="230"/>
        <w:jc w:val="both"/>
        <w:rPr>
          <w:rFonts w:eastAsia="Times New Roman" w:cs="Arial"/>
          <w:sz w:val="22"/>
          <w:szCs w:val="22"/>
          <w:lang w:eastAsia="en-GB"/>
        </w:rPr>
      </w:pPr>
    </w:p>
    <w:p w14:paraId="0B84F2B7" w14:textId="77777777" w:rsidR="00EB025F" w:rsidRPr="00D24814" w:rsidRDefault="00EB025F" w:rsidP="008F6E50">
      <w:pPr>
        <w:ind w:left="284" w:right="230"/>
        <w:jc w:val="both"/>
        <w:rPr>
          <w:rFonts w:eastAsia="Times New Roman" w:cs="Arial"/>
          <w:sz w:val="22"/>
          <w:szCs w:val="22"/>
          <w:lang w:eastAsia="en-GB"/>
        </w:rPr>
      </w:pPr>
    </w:p>
    <w:p w14:paraId="0660174C" w14:textId="77777777" w:rsidR="00EB025F" w:rsidRPr="00D24814" w:rsidRDefault="00EB025F" w:rsidP="008F6E50">
      <w:pPr>
        <w:ind w:left="284" w:right="230"/>
        <w:jc w:val="both"/>
        <w:rPr>
          <w:rFonts w:eastAsia="Times New Roman" w:cs="Arial"/>
          <w:sz w:val="22"/>
          <w:szCs w:val="22"/>
          <w:lang w:eastAsia="en-GB"/>
        </w:rPr>
      </w:pPr>
    </w:p>
    <w:p w14:paraId="2F6A76A8" w14:textId="77777777" w:rsidR="00EB025F" w:rsidRPr="00D24814" w:rsidRDefault="00EB025F" w:rsidP="008F6E50">
      <w:pPr>
        <w:ind w:left="284" w:right="230"/>
        <w:jc w:val="both"/>
        <w:rPr>
          <w:rFonts w:eastAsia="Times New Roman" w:cs="Arial"/>
          <w:sz w:val="22"/>
          <w:szCs w:val="22"/>
          <w:lang w:eastAsia="en-GB"/>
        </w:rPr>
      </w:pPr>
    </w:p>
    <w:p w14:paraId="2256DFC7" w14:textId="77777777" w:rsidR="00EB025F" w:rsidRPr="00D24814" w:rsidRDefault="00EB025F" w:rsidP="008F6E50">
      <w:pPr>
        <w:ind w:left="284" w:right="230"/>
        <w:jc w:val="both"/>
        <w:rPr>
          <w:rFonts w:eastAsia="Times New Roman" w:cs="Arial"/>
          <w:sz w:val="22"/>
          <w:szCs w:val="22"/>
          <w:lang w:eastAsia="en-GB"/>
        </w:rPr>
      </w:pPr>
    </w:p>
    <w:p w14:paraId="79D39979" w14:textId="77777777" w:rsidR="00EB025F" w:rsidRPr="00D24814" w:rsidRDefault="00EB025F" w:rsidP="008F6E50">
      <w:pPr>
        <w:ind w:left="284" w:right="230"/>
        <w:jc w:val="both"/>
        <w:rPr>
          <w:rFonts w:eastAsia="Times New Roman" w:cs="Arial"/>
          <w:sz w:val="22"/>
          <w:szCs w:val="22"/>
          <w:lang w:eastAsia="en-GB"/>
        </w:rPr>
      </w:pPr>
    </w:p>
    <w:p w14:paraId="45B3C266" w14:textId="77777777" w:rsidR="00EB025F" w:rsidRPr="00D24814" w:rsidRDefault="00EB025F" w:rsidP="008F6E50">
      <w:pPr>
        <w:ind w:left="284" w:right="230"/>
        <w:jc w:val="both"/>
        <w:rPr>
          <w:rFonts w:eastAsia="Times New Roman" w:cs="Arial"/>
          <w:sz w:val="22"/>
          <w:szCs w:val="22"/>
          <w:lang w:eastAsia="en-GB"/>
        </w:rPr>
      </w:pPr>
    </w:p>
    <w:p w14:paraId="1C359E3F" w14:textId="77777777" w:rsidR="00EB025F" w:rsidRPr="00D24814" w:rsidRDefault="00EB025F" w:rsidP="008F6E50">
      <w:pPr>
        <w:ind w:left="284" w:right="230"/>
        <w:jc w:val="both"/>
        <w:rPr>
          <w:rFonts w:eastAsia="Times New Roman" w:cs="Arial"/>
          <w:sz w:val="22"/>
          <w:szCs w:val="22"/>
          <w:lang w:eastAsia="en-GB"/>
        </w:rPr>
      </w:pPr>
    </w:p>
    <w:p w14:paraId="50048C89" w14:textId="77777777" w:rsidR="00EB025F" w:rsidRPr="00D24814" w:rsidRDefault="00EB025F" w:rsidP="008F6E50">
      <w:pPr>
        <w:ind w:left="284" w:right="230"/>
        <w:jc w:val="both"/>
        <w:rPr>
          <w:rFonts w:eastAsia="Times New Roman" w:cs="Arial"/>
          <w:sz w:val="22"/>
          <w:szCs w:val="22"/>
          <w:lang w:eastAsia="en-GB"/>
        </w:rPr>
      </w:pPr>
    </w:p>
    <w:p w14:paraId="59903FB5" w14:textId="77777777" w:rsidR="00EB025F" w:rsidRPr="00D24814" w:rsidRDefault="00EB025F" w:rsidP="008F6E50">
      <w:pPr>
        <w:ind w:left="284" w:right="230"/>
        <w:jc w:val="both"/>
        <w:rPr>
          <w:rFonts w:eastAsia="Times New Roman" w:cs="Arial"/>
          <w:sz w:val="22"/>
          <w:szCs w:val="22"/>
          <w:lang w:eastAsia="en-GB"/>
        </w:rPr>
      </w:pPr>
    </w:p>
    <w:p w14:paraId="0DE8D7BA" w14:textId="77777777" w:rsidR="00EB025F" w:rsidRPr="00D24814" w:rsidRDefault="00EB025F" w:rsidP="008F6E50">
      <w:pPr>
        <w:ind w:left="284" w:right="230"/>
        <w:jc w:val="both"/>
        <w:rPr>
          <w:rFonts w:eastAsia="Times New Roman" w:cs="Arial"/>
          <w:sz w:val="22"/>
          <w:szCs w:val="22"/>
          <w:lang w:eastAsia="en-GB"/>
        </w:rPr>
      </w:pPr>
    </w:p>
    <w:p w14:paraId="38A8AD4C" w14:textId="77777777" w:rsidR="00EB025F" w:rsidRPr="00D24814" w:rsidRDefault="00EB025F" w:rsidP="008F6E50">
      <w:pPr>
        <w:ind w:left="284" w:right="230"/>
        <w:jc w:val="both"/>
        <w:rPr>
          <w:rFonts w:eastAsia="Times New Roman" w:cs="Arial"/>
          <w:sz w:val="22"/>
          <w:szCs w:val="22"/>
          <w:lang w:eastAsia="en-GB"/>
        </w:rPr>
      </w:pPr>
    </w:p>
    <w:p w14:paraId="3A0D1553" w14:textId="77777777" w:rsidR="00EB025F" w:rsidRPr="00D24814" w:rsidRDefault="00EB025F" w:rsidP="008F6E50">
      <w:pPr>
        <w:ind w:left="284" w:right="230"/>
        <w:jc w:val="both"/>
        <w:rPr>
          <w:rFonts w:eastAsia="Times New Roman" w:cs="Arial"/>
          <w:sz w:val="22"/>
          <w:szCs w:val="22"/>
          <w:lang w:eastAsia="en-GB"/>
        </w:rPr>
      </w:pPr>
    </w:p>
    <w:p w14:paraId="22F7ED64" w14:textId="77777777" w:rsidR="00EB025F" w:rsidRPr="00D24814" w:rsidRDefault="00EB025F" w:rsidP="008F6E50">
      <w:pPr>
        <w:ind w:left="284" w:right="230"/>
        <w:jc w:val="both"/>
        <w:rPr>
          <w:rFonts w:eastAsia="Times New Roman" w:cs="Arial"/>
          <w:sz w:val="22"/>
          <w:szCs w:val="22"/>
          <w:lang w:eastAsia="en-GB"/>
        </w:rPr>
      </w:pPr>
    </w:p>
    <w:p w14:paraId="1C5ADFCF" w14:textId="5AF9EC8C" w:rsidR="00EB025F" w:rsidRPr="00D24814" w:rsidRDefault="00EB025F" w:rsidP="008F6E50">
      <w:pPr>
        <w:ind w:left="284" w:right="230"/>
        <w:jc w:val="both"/>
        <w:rPr>
          <w:rFonts w:eastAsia="Times New Roman" w:cs="Arial"/>
          <w:sz w:val="22"/>
          <w:szCs w:val="22"/>
          <w:lang w:eastAsia="en-GB"/>
        </w:rPr>
      </w:pPr>
    </w:p>
    <w:p w14:paraId="6548D0CE" w14:textId="40178BD9" w:rsidR="00EB025F" w:rsidRPr="00D24814" w:rsidRDefault="00EB025F" w:rsidP="008F6E50">
      <w:pPr>
        <w:ind w:left="284" w:right="230"/>
        <w:jc w:val="both"/>
        <w:rPr>
          <w:rFonts w:eastAsia="Times New Roman" w:cs="Arial"/>
          <w:sz w:val="22"/>
          <w:szCs w:val="22"/>
          <w:lang w:eastAsia="en-GB"/>
        </w:rPr>
      </w:pPr>
    </w:p>
    <w:p w14:paraId="357F490D" w14:textId="77777777" w:rsidR="00EB025F" w:rsidRPr="00D24814" w:rsidRDefault="00EB025F" w:rsidP="008F6E50">
      <w:pPr>
        <w:ind w:left="284" w:right="230"/>
        <w:jc w:val="both"/>
        <w:rPr>
          <w:rFonts w:eastAsia="Times New Roman" w:cs="Arial"/>
          <w:sz w:val="22"/>
          <w:szCs w:val="22"/>
          <w:lang w:eastAsia="en-GB"/>
        </w:rPr>
      </w:pPr>
    </w:p>
    <w:p w14:paraId="6F2245DF" w14:textId="08C4FB43" w:rsidR="00EB025F" w:rsidRPr="00D24814" w:rsidRDefault="00EB025F" w:rsidP="008F6E50">
      <w:pPr>
        <w:ind w:left="284" w:right="230"/>
        <w:jc w:val="both"/>
        <w:rPr>
          <w:rFonts w:eastAsia="Times New Roman" w:cs="Arial"/>
          <w:sz w:val="22"/>
          <w:szCs w:val="22"/>
          <w:lang w:eastAsia="en-GB"/>
        </w:rPr>
      </w:pPr>
    </w:p>
    <w:p w14:paraId="10DF672A" w14:textId="6A170953" w:rsidR="00EB025F" w:rsidRPr="00D24814" w:rsidRDefault="00EB025F" w:rsidP="008F6E50">
      <w:pPr>
        <w:ind w:left="284" w:right="230"/>
        <w:jc w:val="both"/>
        <w:rPr>
          <w:rFonts w:eastAsia="Times New Roman" w:cs="Arial"/>
          <w:sz w:val="22"/>
          <w:szCs w:val="22"/>
          <w:lang w:eastAsia="en-GB"/>
        </w:rPr>
      </w:pPr>
    </w:p>
    <w:p w14:paraId="65856024" w14:textId="11DD93F2" w:rsidR="00EB025F" w:rsidRPr="00D24814" w:rsidRDefault="00EB025F" w:rsidP="008F6E50">
      <w:pPr>
        <w:ind w:left="284" w:right="230"/>
        <w:jc w:val="both"/>
        <w:rPr>
          <w:rFonts w:eastAsia="Times New Roman" w:cs="Arial"/>
          <w:sz w:val="22"/>
          <w:szCs w:val="22"/>
          <w:lang w:eastAsia="en-GB"/>
        </w:rPr>
      </w:pPr>
    </w:p>
    <w:p w14:paraId="48C63386" w14:textId="77777777" w:rsidR="00EB025F" w:rsidRPr="00D24814" w:rsidRDefault="00EB025F" w:rsidP="008F6E50">
      <w:pPr>
        <w:ind w:left="284" w:right="230"/>
        <w:jc w:val="both"/>
        <w:rPr>
          <w:rFonts w:eastAsia="Times New Roman" w:cs="Arial"/>
          <w:sz w:val="22"/>
          <w:szCs w:val="22"/>
          <w:lang w:eastAsia="en-GB"/>
        </w:rPr>
      </w:pPr>
    </w:p>
    <w:p w14:paraId="76B36B7A" w14:textId="40824CA7" w:rsidR="00EB025F" w:rsidRPr="00D24814" w:rsidRDefault="00EB025F" w:rsidP="008F6E50">
      <w:pPr>
        <w:ind w:left="284" w:right="230"/>
        <w:jc w:val="both"/>
        <w:rPr>
          <w:rFonts w:eastAsia="Times New Roman" w:cs="Arial"/>
          <w:sz w:val="22"/>
          <w:szCs w:val="22"/>
          <w:lang w:eastAsia="en-GB"/>
        </w:rPr>
      </w:pPr>
    </w:p>
    <w:p w14:paraId="5C2F1251" w14:textId="26CF382D" w:rsidR="00EB025F" w:rsidRPr="00D24814" w:rsidRDefault="00EB025F" w:rsidP="008F6E50">
      <w:pPr>
        <w:ind w:left="284" w:right="230"/>
        <w:jc w:val="both"/>
        <w:rPr>
          <w:rFonts w:eastAsia="Times New Roman" w:cs="Arial"/>
          <w:sz w:val="22"/>
          <w:szCs w:val="22"/>
          <w:lang w:eastAsia="en-GB"/>
        </w:rPr>
      </w:pPr>
    </w:p>
    <w:p w14:paraId="14DE95F4" w14:textId="77777777" w:rsidR="00EB025F" w:rsidRPr="00D24814" w:rsidRDefault="00EB025F" w:rsidP="008F6E50">
      <w:pPr>
        <w:ind w:left="284" w:right="230"/>
        <w:jc w:val="both"/>
        <w:rPr>
          <w:rFonts w:eastAsia="Times New Roman" w:cs="Arial"/>
          <w:sz w:val="22"/>
          <w:szCs w:val="22"/>
          <w:lang w:eastAsia="en-GB"/>
        </w:rPr>
      </w:pPr>
    </w:p>
    <w:p w14:paraId="3A2B7407" w14:textId="13FFD583" w:rsidR="00EB025F" w:rsidRPr="00D24814" w:rsidRDefault="00EB025F" w:rsidP="008F6E50">
      <w:pPr>
        <w:ind w:left="284" w:right="230"/>
        <w:jc w:val="both"/>
        <w:rPr>
          <w:rFonts w:eastAsia="Times New Roman" w:cs="Arial"/>
          <w:sz w:val="22"/>
          <w:szCs w:val="22"/>
          <w:lang w:eastAsia="en-GB"/>
        </w:rPr>
      </w:pPr>
    </w:p>
    <w:p w14:paraId="300F07D6" w14:textId="4BA9A6A4" w:rsidR="00EB025F" w:rsidRPr="00D24814" w:rsidRDefault="00EB025F" w:rsidP="008F6E50">
      <w:pPr>
        <w:ind w:left="284" w:right="230"/>
        <w:jc w:val="both"/>
        <w:rPr>
          <w:rFonts w:eastAsia="Times New Roman" w:cs="Arial"/>
          <w:sz w:val="22"/>
          <w:szCs w:val="22"/>
          <w:lang w:eastAsia="en-GB"/>
        </w:rPr>
      </w:pPr>
    </w:p>
    <w:p w14:paraId="4BAC67AC" w14:textId="78586545" w:rsidR="00EB025F" w:rsidRPr="00D24814" w:rsidRDefault="00EB025F" w:rsidP="008F6E50">
      <w:pPr>
        <w:ind w:left="284" w:right="230"/>
        <w:jc w:val="both"/>
        <w:rPr>
          <w:rFonts w:eastAsia="Times New Roman" w:cs="Arial"/>
          <w:sz w:val="22"/>
          <w:szCs w:val="22"/>
          <w:lang w:eastAsia="en-GB"/>
        </w:rPr>
      </w:pPr>
    </w:p>
    <w:p w14:paraId="3011FD8A" w14:textId="2F048A31" w:rsidR="00EB025F" w:rsidRPr="00D24814" w:rsidRDefault="00EB025F" w:rsidP="008F6E50">
      <w:pPr>
        <w:ind w:left="284" w:right="230"/>
        <w:jc w:val="both"/>
        <w:rPr>
          <w:rFonts w:eastAsia="Times New Roman" w:cs="Arial"/>
          <w:sz w:val="22"/>
          <w:szCs w:val="22"/>
          <w:lang w:eastAsia="en-GB"/>
        </w:rPr>
      </w:pPr>
    </w:p>
    <w:p w14:paraId="3D38589F" w14:textId="35E63C70" w:rsidR="00EB025F" w:rsidRPr="00D24814" w:rsidRDefault="00EB025F" w:rsidP="008F6E50">
      <w:pPr>
        <w:ind w:left="284" w:right="230"/>
        <w:jc w:val="both"/>
        <w:rPr>
          <w:rFonts w:eastAsia="Times New Roman" w:cs="Arial"/>
          <w:sz w:val="22"/>
          <w:szCs w:val="22"/>
          <w:lang w:eastAsia="en-GB"/>
        </w:rPr>
      </w:pPr>
    </w:p>
    <w:p w14:paraId="35AC9C29" w14:textId="77777777" w:rsidR="00EB025F" w:rsidRPr="00D24814" w:rsidRDefault="00EB025F" w:rsidP="008F6E50">
      <w:pPr>
        <w:ind w:left="284" w:right="230"/>
        <w:jc w:val="both"/>
        <w:rPr>
          <w:rFonts w:eastAsia="Times New Roman" w:cs="Arial"/>
          <w:sz w:val="22"/>
          <w:szCs w:val="22"/>
          <w:lang w:eastAsia="en-GB"/>
        </w:rPr>
      </w:pPr>
    </w:p>
    <w:p w14:paraId="39EFA6EA" w14:textId="508003AD" w:rsidR="00EB025F" w:rsidRPr="00D24814" w:rsidRDefault="00EB025F" w:rsidP="008F6E50">
      <w:pPr>
        <w:ind w:left="284" w:right="230"/>
        <w:jc w:val="both"/>
        <w:rPr>
          <w:rFonts w:eastAsia="Times New Roman" w:cs="Arial"/>
          <w:sz w:val="22"/>
          <w:szCs w:val="22"/>
          <w:lang w:eastAsia="en-GB"/>
        </w:rPr>
      </w:pPr>
    </w:p>
    <w:p w14:paraId="39E32691" w14:textId="2449F07F" w:rsidR="00E429C6" w:rsidRPr="00EB5BCE" w:rsidRDefault="00E429C6" w:rsidP="0005380D">
      <w:pPr>
        <w:jc w:val="center"/>
        <w:rPr>
          <w:b/>
          <w:iCs/>
          <w:sz w:val="8"/>
          <w:szCs w:val="6"/>
        </w:rPr>
      </w:pPr>
    </w:p>
    <w:p w14:paraId="5B9504CD" w14:textId="77777777" w:rsidR="00465772" w:rsidRPr="00465772" w:rsidRDefault="00465772" w:rsidP="0005380D">
      <w:pPr>
        <w:jc w:val="center"/>
        <w:rPr>
          <w:b/>
          <w:iCs/>
          <w:sz w:val="6"/>
          <w:szCs w:val="6"/>
        </w:rPr>
      </w:pPr>
    </w:p>
    <w:p w14:paraId="31EAABB8" w14:textId="77777777" w:rsidR="00BD3892" w:rsidRDefault="00BD3892" w:rsidP="0005380D">
      <w:pPr>
        <w:jc w:val="center"/>
        <w:rPr>
          <w:b/>
          <w:iCs/>
          <w:sz w:val="26"/>
          <w:szCs w:val="26"/>
        </w:rPr>
      </w:pPr>
    </w:p>
    <w:p w14:paraId="2B7BB77B" w14:textId="77777777" w:rsidR="001A642F" w:rsidRPr="001A642F" w:rsidRDefault="001A642F" w:rsidP="0005380D">
      <w:pPr>
        <w:jc w:val="center"/>
        <w:rPr>
          <w:b/>
          <w:iCs/>
          <w:sz w:val="10"/>
          <w:szCs w:val="10"/>
        </w:rPr>
      </w:pPr>
    </w:p>
    <w:p w14:paraId="244F7792" w14:textId="77777777" w:rsidR="0083446A" w:rsidRDefault="0083446A" w:rsidP="0005380D">
      <w:pPr>
        <w:jc w:val="center"/>
        <w:rPr>
          <w:b/>
          <w:iCs/>
          <w:sz w:val="26"/>
          <w:szCs w:val="26"/>
        </w:rPr>
      </w:pPr>
    </w:p>
    <w:p w14:paraId="5D07C0D2" w14:textId="696A0BB1" w:rsidR="00A8616D" w:rsidRPr="0005380D" w:rsidRDefault="00A8616D" w:rsidP="0005380D">
      <w:pPr>
        <w:jc w:val="center"/>
        <w:rPr>
          <w:b/>
          <w:iCs/>
          <w:sz w:val="28"/>
        </w:rPr>
      </w:pPr>
      <w:r w:rsidRPr="0094105F">
        <w:rPr>
          <w:b/>
          <w:iCs/>
          <w:sz w:val="26"/>
          <w:szCs w:val="26"/>
        </w:rPr>
        <w:t>An exemplar Medicines Management Checklist is available in Appendix</w:t>
      </w:r>
      <w:r w:rsidRPr="007201C8">
        <w:rPr>
          <w:b/>
          <w:i/>
          <w:sz w:val="28"/>
        </w:rPr>
        <w:t xml:space="preserve"> </w:t>
      </w:r>
      <w:r w:rsidRPr="00591E6E">
        <w:rPr>
          <w:b/>
          <w:iCs/>
          <w:sz w:val="28"/>
        </w:rPr>
        <w:t>1</w:t>
      </w:r>
      <w:r>
        <w:rPr>
          <w:b/>
          <w:i/>
          <w:sz w:val="28"/>
        </w:rPr>
        <w:t xml:space="preserve"> </w:t>
      </w:r>
    </w:p>
    <w:p w14:paraId="0D7D2CBB" w14:textId="28A5F50D" w:rsidR="00EB025F" w:rsidRDefault="00EB025F" w:rsidP="00225702">
      <w:pPr>
        <w:ind w:right="230"/>
        <w:jc w:val="both"/>
        <w:rPr>
          <w:rFonts w:eastAsia="Times New Roman" w:cs="Arial"/>
          <w:sz w:val="22"/>
          <w:szCs w:val="22"/>
          <w:lang w:eastAsia="en-GB"/>
        </w:rPr>
      </w:pPr>
    </w:p>
    <w:p w14:paraId="1629BFC1" w14:textId="3721277F" w:rsidR="007C1A15" w:rsidRDefault="007C1A15" w:rsidP="00225702">
      <w:pPr>
        <w:ind w:right="230"/>
        <w:jc w:val="both"/>
        <w:rPr>
          <w:rFonts w:eastAsia="Times New Roman" w:cs="Arial"/>
          <w:sz w:val="22"/>
          <w:szCs w:val="22"/>
          <w:lang w:eastAsia="en-GB"/>
        </w:rPr>
      </w:pPr>
    </w:p>
    <w:p w14:paraId="39ECE7F5" w14:textId="0DF50197" w:rsidR="0094105F" w:rsidRDefault="007929F1" w:rsidP="00225702">
      <w:pPr>
        <w:ind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905536" behindDoc="0" locked="0" layoutInCell="1" allowOverlap="1" wp14:anchorId="370328B7" wp14:editId="44CAA485">
                <wp:simplePos x="0" y="0"/>
                <wp:positionH relativeFrom="column">
                  <wp:posOffset>3209290</wp:posOffset>
                </wp:positionH>
                <wp:positionV relativeFrom="paragraph">
                  <wp:posOffset>133655</wp:posOffset>
                </wp:positionV>
                <wp:extent cx="14630" cy="306629"/>
                <wp:effectExtent l="95250" t="19050" r="61595" b="74930"/>
                <wp:wrapNone/>
                <wp:docPr id="311"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30" cy="306629"/>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0572405D" id="Straight Connector 289" o:spid="_x0000_s1026" style="position:absolute;z-index:25190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2.7pt,10.5pt" to="253.85pt,3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" strokeweight="3pt">
                <v:stroke endarrow="block"/>
                <v:shadow on="t" color="black" opacity="22936f" origin=",.5" offset="0,.63889mm"/>
              </v:line>
            </w:pict>
          </mc:Fallback>
        </mc:AlternateContent>
      </w:r>
    </w:p>
    <w:p w14:paraId="0193A42D" w14:textId="408C926B" w:rsidR="0094105F" w:rsidRDefault="0094105F" w:rsidP="008F6E50">
      <w:pPr>
        <w:ind w:left="284" w:right="230"/>
        <w:jc w:val="both"/>
        <w:rPr>
          <w:rFonts w:eastAsia="Times New Roman" w:cs="Arial"/>
          <w:sz w:val="22"/>
          <w:szCs w:val="22"/>
          <w:lang w:eastAsia="en-GB"/>
        </w:rPr>
      </w:pPr>
    </w:p>
    <w:p w14:paraId="6CDCE301" w14:textId="23C6330D" w:rsidR="0094105F" w:rsidRDefault="0094105F" w:rsidP="008F6E50">
      <w:pPr>
        <w:ind w:left="284" w:right="230"/>
        <w:jc w:val="both"/>
        <w:rPr>
          <w:rFonts w:eastAsia="Times New Roman" w:cs="Arial"/>
          <w:sz w:val="22"/>
          <w:szCs w:val="22"/>
          <w:lang w:eastAsia="en-GB"/>
        </w:rPr>
      </w:pPr>
    </w:p>
    <w:p w14:paraId="13660AA3" w14:textId="6BD9EF55" w:rsidR="00EB025F" w:rsidRPr="00D24814" w:rsidRDefault="0038680C"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640832" behindDoc="0" locked="0" layoutInCell="1" allowOverlap="1" wp14:anchorId="5BB64446" wp14:editId="6360DE7F">
                <wp:simplePos x="0" y="0"/>
                <wp:positionH relativeFrom="column">
                  <wp:posOffset>1647825</wp:posOffset>
                </wp:positionH>
                <wp:positionV relativeFrom="paragraph">
                  <wp:posOffset>27305</wp:posOffset>
                </wp:positionV>
                <wp:extent cx="3236728" cy="419100"/>
                <wp:effectExtent l="38100" t="38100" r="116205" b="114300"/>
                <wp:wrapNone/>
                <wp:docPr id="306" name="Rounded 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236728" cy="41910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A12E8F1" id="Rounded Rectangle 10" o:spid="_x0000_s1026" style="position:absolute;margin-left:129.75pt;margin-top:2.15pt;width:254.85pt;height:33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" fillcolor="#dfd" strokecolor="windowText" strokeweight="2pt">
                <v:shadow on="t" color="black" opacity="26214f" origin="-.5,-.5" offset=".74836mm,.74836mm"/>
                <v:path arrowok="t"/>
              </v:roundrect>
            </w:pict>
          </mc:Fallback>
        </mc:AlternateContent>
      </w:r>
      <w:r>
        <w:rPr>
          <w:rFonts w:eastAsia="Times New Roman" w:cs="Arial"/>
          <w:noProof/>
          <w:sz w:val="22"/>
          <w:szCs w:val="22"/>
          <w:lang w:eastAsia="en-GB"/>
        </w:rPr>
        <mc:AlternateContent>
          <mc:Choice Requires="wps">
            <w:drawing>
              <wp:anchor distT="0" distB="0" distL="114300" distR="114300" simplePos="0" relativeHeight="251642880" behindDoc="0" locked="0" layoutInCell="1" allowOverlap="1" wp14:anchorId="7A6624AB" wp14:editId="053CDACF">
                <wp:simplePos x="0" y="0"/>
                <wp:positionH relativeFrom="margin">
                  <wp:align>center</wp:align>
                </wp:positionH>
                <wp:positionV relativeFrom="paragraph">
                  <wp:posOffset>5715</wp:posOffset>
                </wp:positionV>
                <wp:extent cx="4342765" cy="435610"/>
                <wp:effectExtent l="0" t="0" r="0" b="2540"/>
                <wp:wrapNone/>
                <wp:docPr id="29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2765" cy="435610"/>
                        </a:xfrm>
                        <a:prstGeom prst="rect">
                          <a:avLst/>
                        </a:prstGeom>
                        <a:noFill/>
                        <a:ln w="9525">
                          <a:noFill/>
                          <a:miter lim="800000"/>
                          <a:headEnd/>
                          <a:tailEnd/>
                        </a:ln>
                      </wps:spPr>
                      <wps:txbx>
                        <w:txbxContent>
                          <w:p w14:paraId="3C3E5154" w14:textId="77777777" w:rsidR="00E06987" w:rsidRPr="0094369C" w:rsidRDefault="00E06987" w:rsidP="00EB025F">
                            <w:pPr>
                              <w:jc w:val="center"/>
                              <w:rPr>
                                <w:b/>
                                <w:sz w:val="4"/>
                                <w:szCs w:val="2"/>
                              </w:rPr>
                            </w:pPr>
                          </w:p>
                          <w:p w14:paraId="3DC2C694" w14:textId="77777777" w:rsidR="00E06987" w:rsidRPr="0094105F" w:rsidRDefault="00E06987" w:rsidP="00EB025F">
                            <w:pPr>
                              <w:jc w:val="center"/>
                              <w:rPr>
                                <w:b/>
                                <w:sz w:val="28"/>
                                <w:szCs w:val="20"/>
                              </w:rPr>
                            </w:pPr>
                            <w:r w:rsidRPr="0094105F">
                              <w:rPr>
                                <w:b/>
                                <w:sz w:val="28"/>
                                <w:szCs w:val="20"/>
                              </w:rPr>
                              <w:t>Approval of the Order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6624AB" id="Text Box 7" o:spid="_x0000_s1032" type="#_x0000_t202" style="position:absolute;left:0;text-align:left;margin-left:0;margin-top:.45pt;width:341.95pt;height:34.3pt;z-index:2516428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" filled="f" stroked="f">
                <v:textbox>
                  <w:txbxContent>
                    <w:p w14:paraId="3C3E5154" w14:textId="77777777" w:rsidR="00E06987" w:rsidRPr="0094369C" w:rsidRDefault="00E06987" w:rsidP="00EB025F">
                      <w:pPr>
                        <w:jc w:val="center"/>
                        <w:rPr>
                          <w:b/>
                          <w:sz w:val="4"/>
                          <w:szCs w:val="2"/>
                        </w:rPr>
                      </w:pPr>
                    </w:p>
                    <w:p w14:paraId="3DC2C694" w14:textId="77777777" w:rsidR="00E06987" w:rsidRPr="0094105F" w:rsidRDefault="00E06987" w:rsidP="00EB025F">
                      <w:pPr>
                        <w:jc w:val="center"/>
                        <w:rPr>
                          <w:b/>
                          <w:sz w:val="28"/>
                          <w:szCs w:val="20"/>
                        </w:rPr>
                      </w:pPr>
                      <w:r w:rsidRPr="0094105F">
                        <w:rPr>
                          <w:b/>
                          <w:sz w:val="28"/>
                          <w:szCs w:val="20"/>
                        </w:rPr>
                        <w:t>Approval of the Order</w:t>
                      </w:r>
                    </w:p>
                  </w:txbxContent>
                </v:textbox>
                <w10:wrap anchorx="margin"/>
              </v:shape>
            </w:pict>
          </mc:Fallback>
        </mc:AlternateContent>
      </w:r>
      <w:r w:rsidR="009A71D3">
        <w:rPr>
          <w:rFonts w:eastAsia="Times New Roman" w:cs="Arial"/>
          <w:noProof/>
          <w:sz w:val="22"/>
          <w:szCs w:val="22"/>
          <w:lang w:eastAsia="en-GB"/>
        </w:rPr>
        <mc:AlternateContent>
          <mc:Choice Requires="wps">
            <w:drawing>
              <wp:anchor distT="0" distB="0" distL="114300" distR="114300" simplePos="0" relativeHeight="251764224" behindDoc="1" locked="0" layoutInCell="1" allowOverlap="1" wp14:anchorId="3B999BE6" wp14:editId="342D8ABC">
                <wp:simplePos x="0" y="0"/>
                <wp:positionH relativeFrom="column">
                  <wp:posOffset>3308044</wp:posOffset>
                </wp:positionH>
                <wp:positionV relativeFrom="paragraph">
                  <wp:posOffset>92862</wp:posOffset>
                </wp:positionV>
                <wp:extent cx="10490" cy="212141"/>
                <wp:effectExtent l="114300" t="19050" r="66040" b="92710"/>
                <wp:wrapNone/>
                <wp:docPr id="312" name="Straight Connector 3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490" cy="212141"/>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785B8ED1" id="Straight Connector 312" o:spid="_x0000_s1026" style="position:absolute;z-index:-2515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0.5pt,7.3pt" to="261.3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" strokecolor="windowText" strokeweight="3pt">
                <v:stroke endarrow="block"/>
                <v:shadow on="t" color="black" opacity="22937f" origin=",.5" offset="0,.63889mm"/>
                <o:lock v:ext="edit" shapetype="f"/>
              </v:line>
            </w:pict>
          </mc:Fallback>
        </mc:AlternateContent>
      </w:r>
    </w:p>
    <w:p w14:paraId="4CB2C157" w14:textId="55D6E66C" w:rsidR="00EB025F" w:rsidRPr="00D24814" w:rsidRDefault="0038680C" w:rsidP="008F6E50">
      <w:pPr>
        <w:ind w:left="284" w:right="230"/>
        <w:jc w:val="both"/>
        <w:rPr>
          <w:rFonts w:eastAsia="Times New Roman" w:cs="Arial"/>
          <w:sz w:val="22"/>
          <w:szCs w:val="22"/>
          <w:lang w:eastAsia="en-GB"/>
        </w:rPr>
      </w:pPr>
      <w:r>
        <w:rPr>
          <w:rFonts w:eastAsia="Times New Roman" w:cs="Arial"/>
          <w:noProof/>
          <w:sz w:val="22"/>
          <w:szCs w:val="22"/>
          <w:lang w:eastAsia="en-GB"/>
        </w:rPr>
        <w:lastRenderedPageBreak/>
        <mc:AlternateContent>
          <mc:Choice Requires="wps">
            <w:drawing>
              <wp:anchor distT="0" distB="0" distL="114300" distR="114300" simplePos="0" relativeHeight="251933184" behindDoc="0" locked="0" layoutInCell="1" allowOverlap="1" wp14:anchorId="30529906" wp14:editId="3A767D70">
                <wp:simplePos x="0" y="0"/>
                <wp:positionH relativeFrom="column">
                  <wp:posOffset>3249930</wp:posOffset>
                </wp:positionH>
                <wp:positionV relativeFrom="paragraph">
                  <wp:posOffset>-226695</wp:posOffset>
                </wp:positionV>
                <wp:extent cx="14630" cy="306629"/>
                <wp:effectExtent l="95250" t="19050" r="61595" b="74930"/>
                <wp:wrapNone/>
                <wp:docPr id="1039592487"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30" cy="306629"/>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32D022EF" id="Straight Connector 289" o:spid="_x0000_s1026" style="position:absolute;z-index:25193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55.9pt,-17.85pt" to="257.05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" strokeweight="3pt">
                <v:stroke endarrow="block"/>
                <v:shadow on="t" color="black" opacity="22936f" origin=",.5" offset="0,.63889mm"/>
              </v:line>
            </w:pict>
          </mc:Fallback>
        </mc:AlternateContent>
      </w:r>
      <w:r w:rsidR="00655ACD">
        <w:rPr>
          <w:rFonts w:eastAsia="Times New Roman" w:cs="Arial"/>
          <w:noProof/>
          <w:sz w:val="22"/>
          <w:szCs w:val="22"/>
          <w:lang w:eastAsia="en-GB"/>
        </w:rPr>
        <mc:AlternateContent>
          <mc:Choice Requires="wps">
            <w:drawing>
              <wp:anchor distT="0" distB="0" distL="114300" distR="114300" simplePos="0" relativeHeight="251643904" behindDoc="0" locked="0" layoutInCell="1" allowOverlap="1" wp14:anchorId="0EFE9010" wp14:editId="1ABB2CEA">
                <wp:simplePos x="0" y="0"/>
                <wp:positionH relativeFrom="column">
                  <wp:posOffset>122758</wp:posOffset>
                </wp:positionH>
                <wp:positionV relativeFrom="paragraph">
                  <wp:posOffset>137033</wp:posOffset>
                </wp:positionV>
                <wp:extent cx="6419850" cy="2911450"/>
                <wp:effectExtent l="0" t="0" r="19050" b="22860"/>
                <wp:wrapNone/>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850" cy="291145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64297FA7" w14:textId="77777777" w:rsidR="00E06987" w:rsidRPr="001B24D0" w:rsidRDefault="00E06987" w:rsidP="005D2FCF">
                            <w:pPr>
                              <w:pStyle w:val="ListParagraph"/>
                              <w:numPr>
                                <w:ilvl w:val="0"/>
                                <w:numId w:val="18"/>
                              </w:numPr>
                              <w:ind w:left="284" w:hanging="284"/>
                              <w:jc w:val="both"/>
                              <w:rPr>
                                <w:szCs w:val="18"/>
                              </w:rPr>
                            </w:pPr>
                            <w:bookmarkStart w:id="1" w:name="_Hlk45637822"/>
                            <w:r w:rsidRPr="001B24D0">
                              <w:rPr>
                                <w:szCs w:val="18"/>
                              </w:rPr>
                              <w:t>Where the patient has been referred from another hospital the clinical pharmacist</w:t>
                            </w:r>
                            <w:r>
                              <w:rPr>
                                <w:szCs w:val="18"/>
                              </w:rPr>
                              <w:t>, at the treatment site,</w:t>
                            </w:r>
                            <w:r w:rsidRPr="001B24D0">
                              <w:rPr>
                                <w:szCs w:val="18"/>
                              </w:rPr>
                              <w:t xml:space="preserve"> should verify the patient’s status and ensure all criteria are fulfilled prior to approving the order.</w:t>
                            </w:r>
                            <w:r>
                              <w:rPr>
                                <w:szCs w:val="18"/>
                              </w:rPr>
                              <w:t xml:space="preserve">  Where applicable, the clinical pharmacist at the referral site should provide information to the clinical pharmacist at the treatment site.</w:t>
                            </w:r>
                          </w:p>
                          <w:bookmarkEnd w:id="1"/>
                          <w:p w14:paraId="134C68D1" w14:textId="77777777" w:rsidR="00E06987" w:rsidRPr="00BC5751" w:rsidRDefault="00E06987" w:rsidP="00AD0002">
                            <w:pPr>
                              <w:jc w:val="both"/>
                              <w:rPr>
                                <w:sz w:val="12"/>
                                <w:szCs w:val="12"/>
                              </w:rPr>
                            </w:pPr>
                          </w:p>
                          <w:p w14:paraId="755DC2AF" w14:textId="77777777" w:rsidR="00E06987" w:rsidRPr="009A71D3" w:rsidRDefault="00E06987" w:rsidP="00EB025F">
                            <w:pPr>
                              <w:pStyle w:val="ListParagraph"/>
                              <w:numPr>
                                <w:ilvl w:val="0"/>
                                <w:numId w:val="3"/>
                              </w:numPr>
                              <w:ind w:left="284" w:hanging="284"/>
                              <w:jc w:val="both"/>
                            </w:pPr>
                            <w:r w:rsidRPr="009A71D3">
                              <w:t xml:space="preserve">A pharmacist’s approval and/or the provision of a pharmacy purchase order is necessary. This will require an SOP to be defined which will need to reference any commercial operating system which an individual sCTMP company may require to be used. Companies may suggest that the approval required is little more than a data accuracy check, however, recognising that time pressures will exist, the pharmacy SOP should ensure that the process covers all governance aspects detailed above, and any appropriate clinical verification. </w:t>
                            </w:r>
                          </w:p>
                          <w:p w14:paraId="2902AC96" w14:textId="77777777" w:rsidR="00E06987" w:rsidRPr="00BC5751" w:rsidRDefault="00E06987" w:rsidP="00EB025F">
                            <w:pPr>
                              <w:pStyle w:val="ListParagraph"/>
                              <w:ind w:left="284"/>
                              <w:jc w:val="both"/>
                              <w:rPr>
                                <w:sz w:val="12"/>
                                <w:szCs w:val="12"/>
                              </w:rPr>
                            </w:pPr>
                          </w:p>
                          <w:p w14:paraId="66A3B774" w14:textId="77777777" w:rsidR="00E06987" w:rsidRDefault="00E06987" w:rsidP="00EB025F">
                            <w:pPr>
                              <w:pStyle w:val="ListParagraph"/>
                              <w:numPr>
                                <w:ilvl w:val="0"/>
                                <w:numId w:val="3"/>
                              </w:numPr>
                              <w:ind w:left="284" w:hanging="284"/>
                              <w:jc w:val="both"/>
                            </w:pPr>
                            <w:r w:rsidRPr="009A71D3">
                              <w:t xml:space="preserve">Additionally, links with pharmacy purchasing systems, and prescribing systems will require definition and may form part of this SOP or be documented separately. </w:t>
                            </w:r>
                          </w:p>
                          <w:p w14:paraId="2AE98373" w14:textId="77777777" w:rsidR="00E06987" w:rsidRDefault="00E06987" w:rsidP="00302FDC">
                            <w:pPr>
                              <w:pStyle w:val="ListParagraph"/>
                            </w:pPr>
                          </w:p>
                          <w:p w14:paraId="28850F1B" w14:textId="7C109C4E" w:rsidR="00E06987" w:rsidRDefault="00E06987" w:rsidP="00EB025F">
                            <w:pPr>
                              <w:pStyle w:val="ListParagraph"/>
                              <w:numPr>
                                <w:ilvl w:val="0"/>
                                <w:numId w:val="3"/>
                              </w:numPr>
                              <w:ind w:left="284" w:hanging="284"/>
                              <w:jc w:val="both"/>
                            </w:pPr>
                            <w:r>
                              <w:t>For clinical trials – Sponsor Processes for ordering must be followed – clinical trials pharmacy involvement will be in line with above.</w:t>
                            </w:r>
                          </w:p>
                          <w:p w14:paraId="28CB6356" w14:textId="77777777" w:rsidR="00AC4ACA" w:rsidRDefault="00AC4ACA" w:rsidP="00302FDC">
                            <w:pPr>
                              <w:pStyle w:val="ListParagraph"/>
                            </w:pPr>
                          </w:p>
                          <w:p w14:paraId="7F8B9476" w14:textId="659F80A5" w:rsidR="00AC4ACA" w:rsidRPr="00AC4ACA" w:rsidRDefault="00AC4ACA" w:rsidP="00EB025F">
                            <w:pPr>
                              <w:pStyle w:val="ListParagraph"/>
                              <w:numPr>
                                <w:ilvl w:val="0"/>
                                <w:numId w:val="3"/>
                              </w:numPr>
                              <w:ind w:left="284" w:hanging="284"/>
                              <w:jc w:val="both"/>
                            </w:pPr>
                            <w:r w:rsidRPr="00302FDC">
                              <w:rPr>
                                <w:b/>
                                <w:iCs/>
                              </w:rPr>
                              <w:t>An exemplar Pharmacy Patient Approval checklist is available in Appendix</w:t>
                            </w:r>
                            <w:r>
                              <w:rPr>
                                <w:b/>
                                <w:iCs/>
                              </w:rPr>
                              <w:t xml:space="preserve"> 3</w:t>
                            </w:r>
                          </w:p>
                          <w:p w14:paraId="31C1C97D" w14:textId="77777777" w:rsidR="00E06987" w:rsidRPr="007201C8" w:rsidRDefault="00E06987" w:rsidP="00EB025F">
                            <w:pPr>
                              <w:jc w:val="both"/>
                              <w:rPr>
                                <w:sz w:val="22"/>
                              </w:rPr>
                            </w:pPr>
                          </w:p>
                          <w:p w14:paraId="725B8CE9" w14:textId="79E3E28A" w:rsidR="00E06987" w:rsidRDefault="00E06987" w:rsidP="00EB025F">
                            <w:pPr>
                              <w:jc w:val="both"/>
                              <w:rPr>
                                <w:iCs/>
                                <w:sz w:val="18"/>
                              </w:rPr>
                            </w:pPr>
                          </w:p>
                          <w:p w14:paraId="3676B288" w14:textId="77777777" w:rsidR="00E06987" w:rsidRPr="00781551" w:rsidRDefault="00E06987" w:rsidP="00EB025F">
                            <w:pPr>
                              <w:jc w:val="both"/>
                              <w:rPr>
                                <w:iCs/>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FE9010" id="_x0000_s1033" type="#_x0000_t202" style="position:absolute;left:0;text-align:left;margin-left:9.65pt;margin-top:10.8pt;width:505.5pt;height:229.2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" fillcolor="#dfd" strokecolor="black [3200]" strokeweight="2pt">
                <v:stroke dashstyle="3 1"/>
                <v:textbox>
                  <w:txbxContent>
                    <w:p w14:paraId="64297FA7" w14:textId="77777777" w:rsidR="00E06987" w:rsidRPr="001B24D0" w:rsidRDefault="00E06987" w:rsidP="005D2FCF">
                      <w:pPr>
                        <w:pStyle w:val="ListParagraph"/>
                        <w:numPr>
                          <w:ilvl w:val="0"/>
                          <w:numId w:val="18"/>
                        </w:numPr>
                        <w:ind w:left="284" w:hanging="284"/>
                        <w:jc w:val="both"/>
                        <w:rPr>
                          <w:szCs w:val="18"/>
                        </w:rPr>
                      </w:pPr>
                      <w:bookmarkStart w:id="5" w:name="_Hlk45637822"/>
                      <w:r w:rsidRPr="001B24D0">
                        <w:rPr>
                          <w:szCs w:val="18"/>
                        </w:rPr>
                        <w:t>Where the patient has been referred from another hospital the clinical pharmacist</w:t>
                      </w:r>
                      <w:r>
                        <w:rPr>
                          <w:szCs w:val="18"/>
                        </w:rPr>
                        <w:t>, at the treatment site,</w:t>
                      </w:r>
                      <w:r w:rsidRPr="001B24D0">
                        <w:rPr>
                          <w:szCs w:val="18"/>
                        </w:rPr>
                        <w:t xml:space="preserve"> should verify the patient’s status and ensure all criteria are fulfilled prior to approving the order.</w:t>
                      </w:r>
                      <w:r>
                        <w:rPr>
                          <w:szCs w:val="18"/>
                        </w:rPr>
                        <w:t xml:space="preserve">  Where applicable, the clinical pharmacist at the referral site should provide information to the clinical pharmacist at the treatment site.</w:t>
                      </w:r>
                    </w:p>
                    <w:bookmarkEnd w:id="5"/>
                    <w:p w14:paraId="134C68D1" w14:textId="77777777" w:rsidR="00E06987" w:rsidRPr="00BC5751" w:rsidRDefault="00E06987" w:rsidP="00AD0002">
                      <w:pPr>
                        <w:jc w:val="both"/>
                        <w:rPr>
                          <w:sz w:val="12"/>
                          <w:szCs w:val="12"/>
                        </w:rPr>
                      </w:pPr>
                    </w:p>
                    <w:p w14:paraId="755DC2AF" w14:textId="77777777" w:rsidR="00E06987" w:rsidRPr="009A71D3" w:rsidRDefault="00E06987" w:rsidP="00EB025F">
                      <w:pPr>
                        <w:pStyle w:val="ListParagraph"/>
                        <w:numPr>
                          <w:ilvl w:val="0"/>
                          <w:numId w:val="3"/>
                        </w:numPr>
                        <w:ind w:left="284" w:hanging="284"/>
                        <w:jc w:val="both"/>
                      </w:pPr>
                      <w:r w:rsidRPr="009A71D3">
                        <w:t xml:space="preserve">A pharmacist’s approval and/or the provision of a pharmacy purchase order is necessary. This will require an SOP to be defined which will need to reference any commercial operating system which an individual </w:t>
                      </w:r>
                      <w:proofErr w:type="spellStart"/>
                      <w:r w:rsidRPr="009A71D3">
                        <w:t>sCTMP</w:t>
                      </w:r>
                      <w:proofErr w:type="spellEnd"/>
                      <w:r w:rsidRPr="009A71D3">
                        <w:t xml:space="preserve"> company may require to be used. Companies may suggest that the approval required is little more than a data accuracy check, however, recognising that time pressures will exist, the pharmacy SOP should ensure that the process covers all governance aspects detailed above, and any appropriate clinical verification. </w:t>
                      </w:r>
                    </w:p>
                    <w:p w14:paraId="2902AC96" w14:textId="77777777" w:rsidR="00E06987" w:rsidRPr="00BC5751" w:rsidRDefault="00E06987" w:rsidP="00EB025F">
                      <w:pPr>
                        <w:pStyle w:val="ListParagraph"/>
                        <w:ind w:left="284"/>
                        <w:jc w:val="both"/>
                        <w:rPr>
                          <w:sz w:val="12"/>
                          <w:szCs w:val="12"/>
                        </w:rPr>
                      </w:pPr>
                    </w:p>
                    <w:p w14:paraId="66A3B774" w14:textId="77777777" w:rsidR="00E06987" w:rsidRDefault="00E06987" w:rsidP="00EB025F">
                      <w:pPr>
                        <w:pStyle w:val="ListParagraph"/>
                        <w:numPr>
                          <w:ilvl w:val="0"/>
                          <w:numId w:val="3"/>
                        </w:numPr>
                        <w:ind w:left="284" w:hanging="284"/>
                        <w:jc w:val="both"/>
                      </w:pPr>
                      <w:r w:rsidRPr="009A71D3">
                        <w:t xml:space="preserve">Additionally, links with pharmacy purchasing systems, and prescribing systems will require definition and may form part of this SOP or be documented separately. </w:t>
                      </w:r>
                    </w:p>
                    <w:p w14:paraId="2AE98373" w14:textId="77777777" w:rsidR="00E06987" w:rsidRDefault="00E06987" w:rsidP="00302FDC">
                      <w:pPr>
                        <w:pStyle w:val="ListParagraph"/>
                      </w:pPr>
                    </w:p>
                    <w:p w14:paraId="28850F1B" w14:textId="7C109C4E" w:rsidR="00E06987" w:rsidRDefault="00E06987" w:rsidP="00EB025F">
                      <w:pPr>
                        <w:pStyle w:val="ListParagraph"/>
                        <w:numPr>
                          <w:ilvl w:val="0"/>
                          <w:numId w:val="3"/>
                        </w:numPr>
                        <w:ind w:left="284" w:hanging="284"/>
                        <w:jc w:val="both"/>
                      </w:pPr>
                      <w:r>
                        <w:t>For clinical trials – Sponsor Processes for ordering must be followed – clinical trials pharmacy involvement will be in line with above.</w:t>
                      </w:r>
                    </w:p>
                    <w:p w14:paraId="28CB6356" w14:textId="77777777" w:rsidR="00AC4ACA" w:rsidRDefault="00AC4ACA" w:rsidP="00302FDC">
                      <w:pPr>
                        <w:pStyle w:val="ListParagraph"/>
                      </w:pPr>
                    </w:p>
                    <w:p w14:paraId="7F8B9476" w14:textId="659F80A5" w:rsidR="00AC4ACA" w:rsidRPr="00AC4ACA" w:rsidRDefault="00AC4ACA" w:rsidP="00EB025F">
                      <w:pPr>
                        <w:pStyle w:val="ListParagraph"/>
                        <w:numPr>
                          <w:ilvl w:val="0"/>
                          <w:numId w:val="3"/>
                        </w:numPr>
                        <w:ind w:left="284" w:hanging="284"/>
                        <w:jc w:val="both"/>
                      </w:pPr>
                      <w:r w:rsidRPr="00302FDC">
                        <w:rPr>
                          <w:b/>
                          <w:iCs/>
                        </w:rPr>
                        <w:t>An exemplar Pharmacy Patient Approval checklist is available in Appendix</w:t>
                      </w:r>
                      <w:r>
                        <w:rPr>
                          <w:b/>
                          <w:iCs/>
                        </w:rPr>
                        <w:t xml:space="preserve"> 3</w:t>
                      </w:r>
                    </w:p>
                    <w:p w14:paraId="31C1C97D" w14:textId="77777777" w:rsidR="00E06987" w:rsidRPr="007201C8" w:rsidRDefault="00E06987" w:rsidP="00EB025F">
                      <w:pPr>
                        <w:jc w:val="both"/>
                        <w:rPr>
                          <w:sz w:val="22"/>
                        </w:rPr>
                      </w:pPr>
                    </w:p>
                    <w:p w14:paraId="725B8CE9" w14:textId="79E3E28A" w:rsidR="00E06987" w:rsidRDefault="00E06987" w:rsidP="00EB025F">
                      <w:pPr>
                        <w:jc w:val="both"/>
                        <w:rPr>
                          <w:iCs/>
                          <w:sz w:val="18"/>
                        </w:rPr>
                      </w:pPr>
                    </w:p>
                    <w:p w14:paraId="3676B288" w14:textId="77777777" w:rsidR="00E06987" w:rsidRPr="00781551" w:rsidRDefault="00E06987" w:rsidP="00EB025F">
                      <w:pPr>
                        <w:jc w:val="both"/>
                        <w:rPr>
                          <w:iCs/>
                          <w:sz w:val="18"/>
                        </w:rPr>
                      </w:pPr>
                    </w:p>
                  </w:txbxContent>
                </v:textbox>
              </v:shape>
            </w:pict>
          </mc:Fallback>
        </mc:AlternateContent>
      </w:r>
    </w:p>
    <w:p w14:paraId="00B0144E" w14:textId="6BBA52A1" w:rsidR="00EB025F" w:rsidRPr="00D24814" w:rsidRDefault="00EB025F" w:rsidP="008F6E50">
      <w:pPr>
        <w:ind w:left="284" w:right="230"/>
        <w:jc w:val="both"/>
        <w:rPr>
          <w:rFonts w:eastAsia="Times New Roman" w:cs="Arial"/>
          <w:sz w:val="22"/>
          <w:szCs w:val="22"/>
          <w:lang w:eastAsia="en-GB"/>
        </w:rPr>
      </w:pPr>
    </w:p>
    <w:p w14:paraId="7E07A4D0" w14:textId="62FF8907" w:rsidR="00EB025F" w:rsidRPr="00D24814" w:rsidRDefault="00EB025F" w:rsidP="008F6E50">
      <w:pPr>
        <w:ind w:left="284" w:right="230"/>
        <w:jc w:val="both"/>
        <w:rPr>
          <w:rFonts w:eastAsia="Times New Roman" w:cs="Arial"/>
          <w:sz w:val="22"/>
          <w:szCs w:val="22"/>
          <w:lang w:eastAsia="en-GB"/>
        </w:rPr>
      </w:pPr>
    </w:p>
    <w:p w14:paraId="064AAD6A" w14:textId="33777007" w:rsidR="00EB025F" w:rsidRPr="00D24814" w:rsidRDefault="00EB025F" w:rsidP="008F6E50">
      <w:pPr>
        <w:ind w:left="284" w:right="230"/>
        <w:jc w:val="both"/>
        <w:rPr>
          <w:rFonts w:eastAsia="Times New Roman" w:cs="Arial"/>
          <w:sz w:val="22"/>
          <w:szCs w:val="22"/>
          <w:lang w:eastAsia="en-GB"/>
        </w:rPr>
      </w:pPr>
    </w:p>
    <w:p w14:paraId="79EB5F18" w14:textId="458095AA" w:rsidR="00EB025F" w:rsidRPr="00D24814" w:rsidRDefault="00EB025F" w:rsidP="008F6E50">
      <w:pPr>
        <w:ind w:left="284" w:right="230"/>
        <w:jc w:val="both"/>
        <w:rPr>
          <w:rFonts w:eastAsia="Times New Roman" w:cs="Arial"/>
          <w:sz w:val="22"/>
          <w:szCs w:val="22"/>
          <w:lang w:eastAsia="en-GB"/>
        </w:rPr>
      </w:pPr>
    </w:p>
    <w:p w14:paraId="55AC26A3" w14:textId="398F96A6" w:rsidR="00EB025F" w:rsidRPr="00D24814" w:rsidRDefault="00EB025F" w:rsidP="008F6E50">
      <w:pPr>
        <w:ind w:left="284" w:right="230"/>
        <w:jc w:val="both"/>
        <w:rPr>
          <w:rFonts w:eastAsia="Times New Roman" w:cs="Arial"/>
          <w:sz w:val="22"/>
          <w:szCs w:val="22"/>
          <w:lang w:eastAsia="en-GB"/>
        </w:rPr>
      </w:pPr>
    </w:p>
    <w:p w14:paraId="48530C10" w14:textId="77777777" w:rsidR="00EB025F" w:rsidRPr="00D24814" w:rsidRDefault="00EB025F" w:rsidP="008F6E50">
      <w:pPr>
        <w:ind w:left="284" w:right="230"/>
        <w:jc w:val="both"/>
        <w:rPr>
          <w:rFonts w:eastAsia="Times New Roman" w:cs="Arial"/>
          <w:sz w:val="22"/>
          <w:szCs w:val="22"/>
          <w:lang w:eastAsia="en-GB"/>
        </w:rPr>
      </w:pPr>
    </w:p>
    <w:p w14:paraId="35029B47" w14:textId="4A60A824" w:rsidR="00EB025F" w:rsidRPr="00D24814" w:rsidRDefault="00EB025F" w:rsidP="008F6E50">
      <w:pPr>
        <w:ind w:left="284" w:right="230"/>
        <w:jc w:val="both"/>
        <w:rPr>
          <w:rFonts w:eastAsia="Times New Roman" w:cs="Arial"/>
          <w:sz w:val="22"/>
          <w:szCs w:val="22"/>
          <w:lang w:eastAsia="en-GB"/>
        </w:rPr>
      </w:pPr>
    </w:p>
    <w:p w14:paraId="400BC7FD" w14:textId="11052CE8" w:rsidR="00836211" w:rsidRPr="00D24814" w:rsidRDefault="00836211" w:rsidP="008F6E50">
      <w:pPr>
        <w:ind w:left="284" w:right="230"/>
        <w:jc w:val="both"/>
        <w:rPr>
          <w:rFonts w:eastAsia="Times New Roman" w:cs="Arial"/>
          <w:sz w:val="22"/>
          <w:szCs w:val="22"/>
          <w:lang w:eastAsia="en-GB"/>
        </w:rPr>
      </w:pPr>
    </w:p>
    <w:p w14:paraId="1F03FC8B" w14:textId="22C62436" w:rsidR="00EB025F" w:rsidRPr="00D24814" w:rsidRDefault="00EB025F" w:rsidP="008F6E50">
      <w:pPr>
        <w:ind w:left="284" w:right="230"/>
        <w:jc w:val="both"/>
        <w:rPr>
          <w:rFonts w:eastAsia="Times New Roman" w:cs="Arial"/>
          <w:sz w:val="22"/>
          <w:szCs w:val="22"/>
          <w:lang w:eastAsia="en-GB"/>
        </w:rPr>
      </w:pPr>
    </w:p>
    <w:p w14:paraId="76FC2CD8" w14:textId="1BFA4DA5" w:rsidR="00EB025F" w:rsidRPr="00D24814" w:rsidRDefault="00EB025F" w:rsidP="008F6E50">
      <w:pPr>
        <w:ind w:left="284" w:right="230"/>
        <w:jc w:val="both"/>
        <w:rPr>
          <w:rFonts w:eastAsia="Times New Roman" w:cs="Arial"/>
          <w:sz w:val="22"/>
          <w:szCs w:val="22"/>
          <w:lang w:eastAsia="en-GB"/>
        </w:rPr>
      </w:pPr>
    </w:p>
    <w:p w14:paraId="43515E31" w14:textId="77777777" w:rsidR="00EB025F" w:rsidRPr="00D24814" w:rsidRDefault="00EB025F" w:rsidP="008F6E50">
      <w:pPr>
        <w:ind w:left="284" w:right="230"/>
        <w:jc w:val="both"/>
        <w:rPr>
          <w:rFonts w:eastAsia="Times New Roman" w:cs="Arial"/>
          <w:sz w:val="22"/>
          <w:szCs w:val="22"/>
          <w:lang w:eastAsia="en-GB"/>
        </w:rPr>
      </w:pPr>
    </w:p>
    <w:p w14:paraId="2397643B" w14:textId="49BDC6C6" w:rsidR="00EB025F" w:rsidRPr="00D24814" w:rsidRDefault="00EB025F" w:rsidP="008F6E50">
      <w:pPr>
        <w:ind w:left="284" w:right="230"/>
        <w:jc w:val="both"/>
        <w:rPr>
          <w:rFonts w:eastAsia="Times New Roman" w:cs="Arial"/>
          <w:sz w:val="22"/>
          <w:szCs w:val="22"/>
          <w:lang w:eastAsia="en-GB"/>
        </w:rPr>
      </w:pPr>
    </w:p>
    <w:p w14:paraId="01ECEA87" w14:textId="77777777" w:rsidR="00EB025F" w:rsidRPr="00D24814" w:rsidRDefault="00EB025F" w:rsidP="008F6E50">
      <w:pPr>
        <w:ind w:left="284" w:right="230"/>
        <w:jc w:val="both"/>
        <w:rPr>
          <w:rFonts w:eastAsia="Times New Roman" w:cs="Arial"/>
          <w:sz w:val="22"/>
          <w:szCs w:val="22"/>
          <w:lang w:eastAsia="en-GB"/>
        </w:rPr>
      </w:pPr>
    </w:p>
    <w:p w14:paraId="01E0A497" w14:textId="77777777" w:rsidR="00655ACD" w:rsidRPr="00655ACD" w:rsidRDefault="00655ACD" w:rsidP="00781551">
      <w:pPr>
        <w:jc w:val="center"/>
        <w:rPr>
          <w:b/>
          <w:iCs/>
          <w:sz w:val="4"/>
          <w:szCs w:val="4"/>
        </w:rPr>
      </w:pPr>
    </w:p>
    <w:p w14:paraId="497FF364" w14:textId="05F95256" w:rsidR="00781551" w:rsidRPr="0094105F" w:rsidRDefault="00781551" w:rsidP="00781551">
      <w:pPr>
        <w:jc w:val="center"/>
        <w:rPr>
          <w:b/>
          <w:iCs/>
          <w:sz w:val="26"/>
          <w:szCs w:val="26"/>
        </w:rPr>
      </w:pPr>
      <w:r w:rsidRPr="0094105F">
        <w:rPr>
          <w:b/>
          <w:iCs/>
          <w:sz w:val="26"/>
          <w:szCs w:val="26"/>
        </w:rPr>
        <w:t xml:space="preserve">An exemplar Pharmacy Patient Referral checklist </w:t>
      </w:r>
      <w:r w:rsidR="0026691F" w:rsidRPr="0094105F">
        <w:rPr>
          <w:b/>
          <w:iCs/>
          <w:sz w:val="26"/>
          <w:szCs w:val="26"/>
        </w:rPr>
        <w:t>is available in Appendix 2</w:t>
      </w:r>
      <w:r w:rsidR="00142F52" w:rsidRPr="0094105F">
        <w:rPr>
          <w:b/>
          <w:iCs/>
          <w:sz w:val="26"/>
          <w:szCs w:val="26"/>
        </w:rPr>
        <w:t xml:space="preserve"> </w:t>
      </w:r>
    </w:p>
    <w:p w14:paraId="4CA92E40" w14:textId="00D41A14" w:rsidR="00781551" w:rsidRPr="0094105F" w:rsidRDefault="0004799F" w:rsidP="00781551">
      <w:pPr>
        <w:jc w:val="center"/>
        <w:rPr>
          <w:b/>
          <w:iCs/>
          <w:sz w:val="26"/>
          <w:szCs w:val="26"/>
        </w:rPr>
      </w:pPr>
      <w:r w:rsidRPr="0094105F">
        <w:rPr>
          <w:b/>
          <w:iCs/>
          <w:sz w:val="26"/>
          <w:szCs w:val="26"/>
        </w:rPr>
        <w:t>&amp;</w:t>
      </w:r>
    </w:p>
    <w:p w14:paraId="11602ECF" w14:textId="3EAACF64" w:rsidR="007D5554" w:rsidRPr="0094105F" w:rsidRDefault="007D5554" w:rsidP="00781551">
      <w:pPr>
        <w:jc w:val="center"/>
        <w:rPr>
          <w:b/>
          <w:iCs/>
          <w:sz w:val="26"/>
          <w:szCs w:val="26"/>
        </w:rPr>
      </w:pPr>
    </w:p>
    <w:p w14:paraId="236D7249" w14:textId="2D08E0C7" w:rsidR="00C811C1" w:rsidRDefault="00AC4ACA" w:rsidP="00781551">
      <w:pPr>
        <w:jc w:val="center"/>
        <w:rPr>
          <w:b/>
          <w:iCs/>
          <w:sz w:val="28"/>
        </w:rPr>
      </w:pPr>
      <w:r>
        <w:rPr>
          <w:rFonts w:eastAsia="Times New Roman" w:cs="Arial"/>
          <w:noProof/>
          <w:sz w:val="22"/>
          <w:szCs w:val="22"/>
          <w:lang w:eastAsia="en-GB"/>
        </w:rPr>
        <mc:AlternateContent>
          <mc:Choice Requires="wps">
            <w:drawing>
              <wp:anchor distT="0" distB="0" distL="114300" distR="114300" simplePos="0" relativeHeight="251929088" behindDoc="1" locked="0" layoutInCell="1" allowOverlap="1" wp14:anchorId="426A464C" wp14:editId="574193BB">
                <wp:simplePos x="0" y="0"/>
                <wp:positionH relativeFrom="column">
                  <wp:posOffset>3312845</wp:posOffset>
                </wp:positionH>
                <wp:positionV relativeFrom="paragraph">
                  <wp:posOffset>170510</wp:posOffset>
                </wp:positionV>
                <wp:extent cx="10490" cy="212141"/>
                <wp:effectExtent l="114300" t="19050" r="66040" b="9271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490" cy="212141"/>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071189B" id="Straight Connector 12" o:spid="_x0000_s1026" style="position:absolute;z-index:-25138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0.85pt,13.45pt" to="261.7pt,3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" strokecolor="windowText" strokeweight="3pt">
                <v:stroke endarrow="block"/>
                <v:shadow on="t" color="black" opacity="22937f" origin=",.5" offset="0,.63889mm"/>
                <o:lock v:ext="edit" shapetype="f"/>
              </v:line>
            </w:pict>
          </mc:Fallback>
        </mc:AlternateContent>
      </w:r>
    </w:p>
    <w:p w14:paraId="324A0FF4" w14:textId="3AC67696" w:rsidR="00C30407" w:rsidRDefault="00B31FB9" w:rsidP="00781551">
      <w:pPr>
        <w:jc w:val="center"/>
        <w:rPr>
          <w:b/>
          <w:iCs/>
          <w:sz w:val="28"/>
        </w:rPr>
      </w:pPr>
      <w:r>
        <w:rPr>
          <w:b/>
          <w:iCs/>
          <w:noProof/>
          <w:sz w:val="28"/>
          <w:lang w:eastAsia="en-GB"/>
        </w:rPr>
        <mc:AlternateContent>
          <mc:Choice Requires="wps">
            <w:drawing>
              <wp:anchor distT="0" distB="0" distL="114300" distR="114300" simplePos="0" relativeHeight="251666944" behindDoc="0" locked="0" layoutInCell="1" allowOverlap="1" wp14:anchorId="548FE102" wp14:editId="6843F079">
                <wp:simplePos x="0" y="0"/>
                <wp:positionH relativeFrom="column">
                  <wp:posOffset>1303797</wp:posOffset>
                </wp:positionH>
                <wp:positionV relativeFrom="paragraph">
                  <wp:posOffset>165826</wp:posOffset>
                </wp:positionV>
                <wp:extent cx="4040372" cy="372140"/>
                <wp:effectExtent l="0" t="0" r="0" b="8890"/>
                <wp:wrapNone/>
                <wp:docPr id="296"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0372" cy="372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6C4895" w14:textId="77777777" w:rsidR="00E06987" w:rsidRPr="0094105F" w:rsidRDefault="00E06987" w:rsidP="0055006C">
                            <w:pPr>
                              <w:jc w:val="center"/>
                              <w:rPr>
                                <w:b/>
                                <w:sz w:val="6"/>
                                <w:szCs w:val="2"/>
                              </w:rPr>
                            </w:pPr>
                          </w:p>
                          <w:p w14:paraId="7A297AC1" w14:textId="3B3F1381" w:rsidR="00E06987" w:rsidRPr="002C4EC3" w:rsidRDefault="00E06987" w:rsidP="0089458A">
                            <w:pPr>
                              <w:jc w:val="center"/>
                              <w:rPr>
                                <w:b/>
                                <w:sz w:val="28"/>
                                <w:szCs w:val="28"/>
                              </w:rPr>
                            </w:pPr>
                            <w:r w:rsidRPr="002C4EC3">
                              <w:rPr>
                                <w:b/>
                                <w:sz w:val="28"/>
                                <w:szCs w:val="28"/>
                              </w:rPr>
                              <w:t xml:space="preserve">Collection of starting material &amp; Manufacture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8FE102" id="Text Box 72" o:spid="_x0000_s1034" type="#_x0000_t202" style="position:absolute;left:0;text-align:left;margin-left:102.65pt;margin-top:13.05pt;width:318.15pt;height:29.3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" filled="f" stroked="f">
                <v:textbox>
                  <w:txbxContent>
                    <w:p w14:paraId="696C4895" w14:textId="77777777" w:rsidR="00E06987" w:rsidRPr="0094105F" w:rsidRDefault="00E06987" w:rsidP="0055006C">
                      <w:pPr>
                        <w:jc w:val="center"/>
                        <w:rPr>
                          <w:b/>
                          <w:sz w:val="6"/>
                          <w:szCs w:val="2"/>
                        </w:rPr>
                      </w:pPr>
                    </w:p>
                    <w:p w14:paraId="7A297AC1" w14:textId="3B3F1381" w:rsidR="00E06987" w:rsidRPr="002C4EC3" w:rsidRDefault="00E06987" w:rsidP="0089458A">
                      <w:pPr>
                        <w:jc w:val="center"/>
                        <w:rPr>
                          <w:b/>
                          <w:sz w:val="28"/>
                          <w:szCs w:val="28"/>
                        </w:rPr>
                      </w:pPr>
                      <w:r w:rsidRPr="002C4EC3">
                        <w:rPr>
                          <w:b/>
                          <w:sz w:val="28"/>
                          <w:szCs w:val="28"/>
                        </w:rPr>
                        <w:t xml:space="preserve">Collection of starting material &amp; Manufacture </w:t>
                      </w:r>
                    </w:p>
                  </w:txbxContent>
                </v:textbox>
              </v:shape>
            </w:pict>
          </mc:Fallback>
        </mc:AlternateContent>
      </w:r>
      <w:r>
        <w:rPr>
          <w:rFonts w:eastAsia="Times New Roman" w:cs="Arial"/>
          <w:noProof/>
          <w:sz w:val="22"/>
          <w:szCs w:val="22"/>
          <w:lang w:eastAsia="en-GB"/>
        </w:rPr>
        <mc:AlternateContent>
          <mc:Choice Requires="wps">
            <w:drawing>
              <wp:anchor distT="0" distB="0" distL="114300" distR="114300" simplePos="0" relativeHeight="251663872" behindDoc="0" locked="0" layoutInCell="1" allowOverlap="1" wp14:anchorId="3E45C5F7" wp14:editId="5025686D">
                <wp:simplePos x="0" y="0"/>
                <wp:positionH relativeFrom="column">
                  <wp:posOffset>1306999</wp:posOffset>
                </wp:positionH>
                <wp:positionV relativeFrom="paragraph">
                  <wp:posOffset>146555</wp:posOffset>
                </wp:positionV>
                <wp:extent cx="4061017" cy="419100"/>
                <wp:effectExtent l="38100" t="38100" r="111125" b="114300"/>
                <wp:wrapNone/>
                <wp:docPr id="315" name="Rounded 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061017" cy="41910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D4BEBBE" id="Rounded Rectangle 10" o:spid="_x0000_s1026" style="position:absolute;margin-left:102.9pt;margin-top:11.55pt;width:319.75pt;height:33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" fillcolor="#dfd" strokecolor="windowText" strokeweight="2pt">
                <v:shadow on="t" color="black" opacity="26214f" origin="-.5,-.5" offset=".74836mm,.74836mm"/>
                <v:path arrowok="t"/>
              </v:roundrect>
            </w:pict>
          </mc:Fallback>
        </mc:AlternateContent>
      </w:r>
    </w:p>
    <w:p w14:paraId="31F081B5" w14:textId="1FB39108" w:rsidR="007D5554" w:rsidRDefault="007D5554" w:rsidP="007D5554">
      <w:pPr>
        <w:keepNext/>
        <w:jc w:val="center"/>
      </w:pPr>
    </w:p>
    <w:p w14:paraId="72ACD3AB" w14:textId="6F1E7ACF" w:rsidR="0089458A" w:rsidRDefault="0089458A" w:rsidP="007D5554">
      <w:pPr>
        <w:keepNext/>
        <w:jc w:val="center"/>
      </w:pPr>
    </w:p>
    <w:p w14:paraId="6B413BEF" w14:textId="4B64C898" w:rsidR="0089458A" w:rsidRDefault="00AC4ACA" w:rsidP="007D5554">
      <w:pPr>
        <w:keepNext/>
        <w:jc w:val="center"/>
      </w:pPr>
      <w:r>
        <w:rPr>
          <w:rFonts w:eastAsia="Times New Roman" w:cs="Arial"/>
          <w:noProof/>
          <w:sz w:val="22"/>
          <w:szCs w:val="22"/>
          <w:lang w:eastAsia="en-GB"/>
        </w:rPr>
        <mc:AlternateContent>
          <mc:Choice Requires="wps">
            <w:drawing>
              <wp:anchor distT="0" distB="0" distL="114300" distR="114300" simplePos="0" relativeHeight="251931136" behindDoc="1" locked="0" layoutInCell="1" allowOverlap="1" wp14:anchorId="33F95BC7" wp14:editId="3D3B9F03">
                <wp:simplePos x="0" y="0"/>
                <wp:positionH relativeFrom="margin">
                  <wp:align>center</wp:align>
                </wp:positionH>
                <wp:positionV relativeFrom="paragraph">
                  <wp:posOffset>18212</wp:posOffset>
                </wp:positionV>
                <wp:extent cx="10490" cy="212141"/>
                <wp:effectExtent l="114300" t="19050" r="66040" b="92710"/>
                <wp:wrapNone/>
                <wp:docPr id="316" name="Straight Connector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0490" cy="212141"/>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18085F7" id="Straight Connector 316" o:spid="_x0000_s1026" style="position:absolute;z-index:-25138534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45pt" to=".85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" strokecolor="windowText" strokeweight="3pt">
                <v:stroke endarrow="block"/>
                <v:shadow on="t" color="black" opacity="22937f" origin=",.5" offset="0,.63889mm"/>
                <o:lock v:ext="edit" shapetype="f"/>
                <w10:wrap anchorx="margin"/>
              </v:line>
            </w:pict>
          </mc:Fallback>
        </mc:AlternateContent>
      </w:r>
    </w:p>
    <w:p w14:paraId="40A5208F" w14:textId="1AC6CD25" w:rsidR="0089458A" w:rsidRDefault="0094105F" w:rsidP="007D5554">
      <w:pPr>
        <w:keepNext/>
        <w:jc w:val="center"/>
      </w:pPr>
      <w:r>
        <w:rPr>
          <w:b/>
          <w:iCs/>
          <w:noProof/>
          <w:sz w:val="28"/>
          <w:lang w:eastAsia="en-GB"/>
        </w:rPr>
        <mc:AlternateContent>
          <mc:Choice Requires="wps">
            <w:drawing>
              <wp:anchor distT="0" distB="0" distL="114300" distR="114300" simplePos="0" relativeHeight="251889152" behindDoc="0" locked="0" layoutInCell="1" allowOverlap="1" wp14:anchorId="05D02071" wp14:editId="54E748A4">
                <wp:simplePos x="0" y="0"/>
                <wp:positionH relativeFrom="column">
                  <wp:posOffset>109855</wp:posOffset>
                </wp:positionH>
                <wp:positionV relativeFrom="paragraph">
                  <wp:posOffset>14605</wp:posOffset>
                </wp:positionV>
                <wp:extent cx="6413500" cy="1543050"/>
                <wp:effectExtent l="0" t="0" r="25400" b="19050"/>
                <wp:wrapNone/>
                <wp:docPr id="28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3500" cy="154305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194C2806" w14:textId="01B8DB90" w:rsidR="00E06987" w:rsidRPr="00BC5751" w:rsidRDefault="00E06987" w:rsidP="00ED3023">
                            <w:pPr>
                              <w:pStyle w:val="ListParagraph"/>
                              <w:numPr>
                                <w:ilvl w:val="0"/>
                                <w:numId w:val="3"/>
                              </w:numPr>
                              <w:ind w:left="284" w:hanging="284"/>
                              <w:jc w:val="both"/>
                            </w:pPr>
                            <w:r w:rsidRPr="00BC5751">
                              <w:t>For an autologous</w:t>
                            </w:r>
                            <w:r>
                              <w:t xml:space="preserve"> product</w:t>
                            </w:r>
                            <w:r w:rsidRPr="00BC5751">
                              <w:t xml:space="preserve">, the starting material must be collected under an </w:t>
                            </w:r>
                            <w:r>
                              <w:t xml:space="preserve">organisational </w:t>
                            </w:r>
                            <w:r w:rsidRPr="00BC5751">
                              <w:t>HTA licence</w:t>
                            </w:r>
                            <w:r>
                              <w:t xml:space="preserve"> with the relevant tissues specified</w:t>
                            </w:r>
                            <w:r w:rsidRPr="00BC5751">
                              <w:t xml:space="preserve">. </w:t>
                            </w:r>
                          </w:p>
                          <w:p w14:paraId="52EE5CDF" w14:textId="77777777" w:rsidR="00E06987" w:rsidRPr="00BC5751" w:rsidRDefault="00E06987" w:rsidP="0055006C">
                            <w:pPr>
                              <w:pStyle w:val="ListParagraph"/>
                              <w:numPr>
                                <w:ilvl w:val="0"/>
                                <w:numId w:val="3"/>
                              </w:numPr>
                              <w:ind w:left="284" w:hanging="284"/>
                              <w:jc w:val="both"/>
                            </w:pPr>
                            <w:r w:rsidRPr="00BC5751">
                              <w:t>The pathway for the manufacture of the sCTMP should be clearly described and roles and responsibilities understood.</w:t>
                            </w:r>
                          </w:p>
                          <w:p w14:paraId="1D6DC23D" w14:textId="2AF9CDE3" w:rsidR="00E06987" w:rsidRPr="00BC5751" w:rsidRDefault="00E06987" w:rsidP="0055006C">
                            <w:pPr>
                              <w:pStyle w:val="ListParagraph"/>
                              <w:numPr>
                                <w:ilvl w:val="0"/>
                                <w:numId w:val="3"/>
                              </w:numPr>
                              <w:ind w:left="284" w:hanging="284"/>
                              <w:jc w:val="both"/>
                            </w:pPr>
                            <w:r w:rsidRPr="00BC5751">
                              <w:t xml:space="preserve">If required, regulatory arrangements e.g. export, should be identified </w:t>
                            </w:r>
                            <w:r>
                              <w:t xml:space="preserve">within the HTA licence </w:t>
                            </w:r>
                            <w:r w:rsidRPr="00BC5751">
                              <w:t>and implemented</w:t>
                            </w:r>
                            <w:r>
                              <w:t>.</w:t>
                            </w:r>
                            <w:r w:rsidRPr="00BC5751">
                              <w:t xml:space="preserve"> </w:t>
                            </w:r>
                          </w:p>
                          <w:p w14:paraId="16C14EDE" w14:textId="77777777" w:rsidR="00E06987" w:rsidRPr="00590A7D" w:rsidRDefault="00E06987" w:rsidP="002C4EC3">
                            <w:pPr>
                              <w:jc w:val="both"/>
                              <w:rPr>
                                <w:sz w:val="16"/>
                                <w:szCs w:val="16"/>
                              </w:rPr>
                            </w:pPr>
                          </w:p>
                          <w:p w14:paraId="430C9448" w14:textId="7FBD925F" w:rsidR="00E06987" w:rsidRPr="00007781" w:rsidRDefault="00E06987" w:rsidP="0055006C">
                            <w:pPr>
                              <w:jc w:val="both"/>
                              <w:rPr>
                                <w:sz w:val="18"/>
                              </w:rPr>
                            </w:pPr>
                            <w:r w:rsidRPr="00BC5751">
                              <w:rPr>
                                <w:b/>
                                <w:i/>
                                <w:sz w:val="20"/>
                                <w:szCs w:val="20"/>
                              </w:rPr>
                              <w:t xml:space="preserve">Pharmacy may wish to </w:t>
                            </w:r>
                            <w:r>
                              <w:rPr>
                                <w:b/>
                                <w:i/>
                                <w:sz w:val="20"/>
                                <w:szCs w:val="20"/>
                              </w:rPr>
                              <w:t xml:space="preserve">liaise with their HTA licence Designated Individual to </w:t>
                            </w:r>
                            <w:r w:rsidRPr="00BC5751">
                              <w:rPr>
                                <w:b/>
                                <w:i/>
                                <w:sz w:val="20"/>
                                <w:szCs w:val="20"/>
                              </w:rPr>
                              <w:t xml:space="preserve">understand these arrangements but is not responsible for them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D02071" id="_x0000_s1035" type="#_x0000_t202" style="position:absolute;left:0;text-align:left;margin-left:8.65pt;margin-top:1.15pt;width:505pt;height:121.5pt;z-index:25188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" fillcolor="#dfd" strokecolor="black [3200]" strokeweight="2pt">
                <v:stroke dashstyle="3 1"/>
                <v:textbox>
                  <w:txbxContent>
                    <w:p w14:paraId="194C2806" w14:textId="01B8DB90" w:rsidR="00E06987" w:rsidRPr="00BC5751" w:rsidRDefault="00E06987" w:rsidP="00ED3023">
                      <w:pPr>
                        <w:pStyle w:val="ListParagraph"/>
                        <w:numPr>
                          <w:ilvl w:val="0"/>
                          <w:numId w:val="3"/>
                        </w:numPr>
                        <w:ind w:left="284" w:hanging="284"/>
                        <w:jc w:val="both"/>
                      </w:pPr>
                      <w:r w:rsidRPr="00BC5751">
                        <w:t>For an autologous</w:t>
                      </w:r>
                      <w:r>
                        <w:t xml:space="preserve"> product</w:t>
                      </w:r>
                      <w:r w:rsidRPr="00BC5751">
                        <w:t xml:space="preserve">, the starting material must be collected under an </w:t>
                      </w:r>
                      <w:r>
                        <w:t xml:space="preserve">organisational </w:t>
                      </w:r>
                      <w:r w:rsidRPr="00BC5751">
                        <w:t>HTA licence</w:t>
                      </w:r>
                      <w:r>
                        <w:t xml:space="preserve"> with the relevant tissues specified</w:t>
                      </w:r>
                      <w:r w:rsidRPr="00BC5751">
                        <w:t xml:space="preserve">. </w:t>
                      </w:r>
                    </w:p>
                    <w:p w14:paraId="52EE5CDF" w14:textId="77777777" w:rsidR="00E06987" w:rsidRPr="00BC5751" w:rsidRDefault="00E06987" w:rsidP="0055006C">
                      <w:pPr>
                        <w:pStyle w:val="ListParagraph"/>
                        <w:numPr>
                          <w:ilvl w:val="0"/>
                          <w:numId w:val="3"/>
                        </w:numPr>
                        <w:ind w:left="284" w:hanging="284"/>
                        <w:jc w:val="both"/>
                      </w:pPr>
                      <w:r w:rsidRPr="00BC5751">
                        <w:t>The pathway for the manufacture of the sCTMP should be clearly described and roles and responsibilities understood.</w:t>
                      </w:r>
                    </w:p>
                    <w:p w14:paraId="1D6DC23D" w14:textId="2AF9CDE3" w:rsidR="00E06987" w:rsidRPr="00BC5751" w:rsidRDefault="00E06987" w:rsidP="0055006C">
                      <w:pPr>
                        <w:pStyle w:val="ListParagraph"/>
                        <w:numPr>
                          <w:ilvl w:val="0"/>
                          <w:numId w:val="3"/>
                        </w:numPr>
                        <w:ind w:left="284" w:hanging="284"/>
                        <w:jc w:val="both"/>
                      </w:pPr>
                      <w:r w:rsidRPr="00BC5751">
                        <w:t xml:space="preserve">If required, regulatory arrangements e.g. export, should be identified </w:t>
                      </w:r>
                      <w:r>
                        <w:t xml:space="preserve">within the HTA licence </w:t>
                      </w:r>
                      <w:r w:rsidRPr="00BC5751">
                        <w:t>and implemented</w:t>
                      </w:r>
                      <w:r>
                        <w:t>.</w:t>
                      </w:r>
                      <w:r w:rsidRPr="00BC5751">
                        <w:t xml:space="preserve"> </w:t>
                      </w:r>
                    </w:p>
                    <w:p w14:paraId="16C14EDE" w14:textId="77777777" w:rsidR="00E06987" w:rsidRPr="00590A7D" w:rsidRDefault="00E06987" w:rsidP="002C4EC3">
                      <w:pPr>
                        <w:jc w:val="both"/>
                        <w:rPr>
                          <w:sz w:val="16"/>
                          <w:szCs w:val="16"/>
                        </w:rPr>
                      </w:pPr>
                    </w:p>
                    <w:p w14:paraId="430C9448" w14:textId="7FBD925F" w:rsidR="00E06987" w:rsidRPr="00007781" w:rsidRDefault="00E06987" w:rsidP="0055006C">
                      <w:pPr>
                        <w:jc w:val="both"/>
                        <w:rPr>
                          <w:sz w:val="18"/>
                        </w:rPr>
                      </w:pPr>
                      <w:r w:rsidRPr="00BC5751">
                        <w:rPr>
                          <w:b/>
                          <w:i/>
                          <w:sz w:val="20"/>
                          <w:szCs w:val="20"/>
                        </w:rPr>
                        <w:t xml:space="preserve">Pharmacy may wish to </w:t>
                      </w:r>
                      <w:r>
                        <w:rPr>
                          <w:b/>
                          <w:i/>
                          <w:sz w:val="20"/>
                          <w:szCs w:val="20"/>
                        </w:rPr>
                        <w:t xml:space="preserve">liaise with their HTA licence Designated Individual to </w:t>
                      </w:r>
                      <w:r w:rsidRPr="00BC5751">
                        <w:rPr>
                          <w:b/>
                          <w:i/>
                          <w:sz w:val="20"/>
                          <w:szCs w:val="20"/>
                        </w:rPr>
                        <w:t xml:space="preserve">understand these arrangements but is not responsible for them </w:t>
                      </w:r>
                    </w:p>
                  </w:txbxContent>
                </v:textbox>
              </v:shape>
            </w:pict>
          </mc:Fallback>
        </mc:AlternateContent>
      </w:r>
    </w:p>
    <w:p w14:paraId="19DED49C" w14:textId="11B19AD2" w:rsidR="0089458A" w:rsidRDefault="00B31FB9" w:rsidP="007D5554">
      <w:pPr>
        <w:keepNext/>
        <w:jc w:val="center"/>
      </w:pPr>
      <w:r>
        <w:rPr>
          <w:rFonts w:eastAsia="Times New Roman" w:cs="Arial"/>
          <w:noProof/>
          <w:sz w:val="22"/>
          <w:szCs w:val="22"/>
          <w:lang w:eastAsia="en-GB"/>
        </w:rPr>
        <mc:AlternateContent>
          <mc:Choice Requires="wps">
            <w:drawing>
              <wp:anchor distT="0" distB="0" distL="114300" distR="114300" simplePos="0" relativeHeight="251641344" behindDoc="0" locked="0" layoutInCell="1" allowOverlap="1" wp14:anchorId="1C793F75" wp14:editId="48048FFE">
                <wp:simplePos x="0" y="0"/>
                <wp:positionH relativeFrom="column">
                  <wp:posOffset>3303167</wp:posOffset>
                </wp:positionH>
                <wp:positionV relativeFrom="paragraph">
                  <wp:posOffset>29780</wp:posOffset>
                </wp:positionV>
                <wp:extent cx="7620" cy="1386840"/>
                <wp:effectExtent l="95250" t="19050" r="68580" b="60960"/>
                <wp:wrapNone/>
                <wp:docPr id="288"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 cy="1386840"/>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05AA23B" id="Straight Connector 289" o:spid="_x0000_s1026" style="position:absolute;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0.1pt,2.35pt" to="260.7pt,1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" strokeweight="3pt">
                <v:stroke endarrow="block"/>
                <v:shadow on="t" color="black" opacity="22936f" origin=",.5" offset="0,.63889mm"/>
              </v:line>
            </w:pict>
          </mc:Fallback>
        </mc:AlternateContent>
      </w:r>
    </w:p>
    <w:p w14:paraId="148F232A" w14:textId="11700662" w:rsidR="0089458A" w:rsidRDefault="0089458A" w:rsidP="007D5554">
      <w:pPr>
        <w:keepNext/>
        <w:jc w:val="center"/>
      </w:pPr>
    </w:p>
    <w:p w14:paraId="5244C877" w14:textId="1A76A7CB" w:rsidR="0089458A" w:rsidRDefault="0089458A" w:rsidP="007D5554">
      <w:pPr>
        <w:keepNext/>
        <w:jc w:val="center"/>
      </w:pPr>
    </w:p>
    <w:p w14:paraId="33CB5EA3" w14:textId="2696EC66" w:rsidR="0089458A" w:rsidRDefault="0089458A" w:rsidP="007D5554">
      <w:pPr>
        <w:keepNext/>
        <w:jc w:val="center"/>
      </w:pPr>
    </w:p>
    <w:p w14:paraId="1BFA7227" w14:textId="455EA04E" w:rsidR="0089458A" w:rsidRDefault="0089458A" w:rsidP="007D5554">
      <w:pPr>
        <w:keepNext/>
        <w:jc w:val="center"/>
      </w:pPr>
    </w:p>
    <w:p w14:paraId="71F9FAF6" w14:textId="72D89F24" w:rsidR="0089458A" w:rsidRDefault="0089458A" w:rsidP="007D5554">
      <w:pPr>
        <w:keepNext/>
        <w:jc w:val="center"/>
      </w:pPr>
    </w:p>
    <w:p w14:paraId="1E1DA36F" w14:textId="57483227" w:rsidR="0089458A" w:rsidRDefault="0089458A" w:rsidP="007D5554">
      <w:pPr>
        <w:keepNext/>
        <w:jc w:val="center"/>
      </w:pPr>
    </w:p>
    <w:p w14:paraId="72139ABC" w14:textId="10640457" w:rsidR="0089458A" w:rsidRDefault="0089458A" w:rsidP="007D5554">
      <w:pPr>
        <w:keepNext/>
        <w:jc w:val="center"/>
      </w:pPr>
    </w:p>
    <w:p w14:paraId="75240E16" w14:textId="19691B7C" w:rsidR="007D5554" w:rsidRPr="002A3B93" w:rsidRDefault="00B31FB9" w:rsidP="00781551">
      <w:pPr>
        <w:jc w:val="center"/>
        <w:rPr>
          <w:b/>
          <w:iCs/>
          <w:sz w:val="28"/>
        </w:rPr>
      </w:pPr>
      <w:r>
        <w:rPr>
          <w:b/>
          <w:iCs/>
          <w:noProof/>
          <w:sz w:val="28"/>
          <w:lang w:eastAsia="en-GB"/>
        </w:rPr>
        <mc:AlternateContent>
          <mc:Choice Requires="wps">
            <w:drawing>
              <wp:anchor distT="0" distB="0" distL="114300" distR="114300" simplePos="0" relativeHeight="251675136" behindDoc="1" locked="0" layoutInCell="1" allowOverlap="1" wp14:anchorId="429127EC" wp14:editId="09F5451B">
                <wp:simplePos x="0" y="0"/>
                <wp:positionH relativeFrom="column">
                  <wp:posOffset>3304436</wp:posOffset>
                </wp:positionH>
                <wp:positionV relativeFrom="paragraph">
                  <wp:posOffset>95392</wp:posOffset>
                </wp:positionV>
                <wp:extent cx="6350" cy="1418590"/>
                <wp:effectExtent l="95250" t="19050" r="50800" b="48260"/>
                <wp:wrapNone/>
                <wp:docPr id="25" name="Straight Connector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0" cy="1418590"/>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5B023400" id="Straight Connector 311" o:spid="_x0000_s1026" style="position:absolute;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0.2pt,7.5pt" to="260.7pt,1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" strokeweight="3pt">
                <v:stroke endarrow="block"/>
                <v:shadow on="t" color="black" opacity="22936f" origin=",.5" offset="0,.63889mm"/>
              </v:line>
            </w:pict>
          </mc:Fallback>
        </mc:AlternateContent>
      </w:r>
      <w:r>
        <w:rPr>
          <w:rFonts w:eastAsia="Times New Roman" w:cs="Arial"/>
          <w:noProof/>
          <w:sz w:val="22"/>
          <w:szCs w:val="22"/>
          <w:lang w:eastAsia="en-GB"/>
        </w:rPr>
        <mc:AlternateContent>
          <mc:Choice Requires="wps">
            <w:drawing>
              <wp:anchor distT="0" distB="0" distL="114300" distR="114300" simplePos="0" relativeHeight="251646464" behindDoc="0" locked="0" layoutInCell="1" allowOverlap="1" wp14:anchorId="72842C04" wp14:editId="2B786B0C">
                <wp:simplePos x="0" y="0"/>
                <wp:positionH relativeFrom="column">
                  <wp:posOffset>1804839</wp:posOffset>
                </wp:positionH>
                <wp:positionV relativeFrom="paragraph">
                  <wp:posOffset>50839</wp:posOffset>
                </wp:positionV>
                <wp:extent cx="3023870" cy="419100"/>
                <wp:effectExtent l="38100" t="38100" r="119380" b="114300"/>
                <wp:wrapNone/>
                <wp:docPr id="28" name="Rounded 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023870" cy="41910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2BB07A8" id="Rounded Rectangle 14" o:spid="_x0000_s1026" style="position:absolute;margin-left:142.1pt;margin-top:4pt;width:238.1pt;height:33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" fillcolor="#dfd" strokecolor="windowText" strokeweight="2pt">
                <v:shadow on="t" color="black" opacity="26214f" origin="-.5,-.5" offset=".74836mm,.74836mm"/>
                <v:path arrowok="t"/>
              </v:roundrect>
            </w:pict>
          </mc:Fallback>
        </mc:AlternateContent>
      </w:r>
      <w:r>
        <w:rPr>
          <w:rFonts w:eastAsia="Times New Roman" w:cs="Arial"/>
          <w:noProof/>
          <w:sz w:val="22"/>
          <w:szCs w:val="22"/>
          <w:lang w:eastAsia="en-GB"/>
        </w:rPr>
        <mc:AlternateContent>
          <mc:Choice Requires="wps">
            <w:drawing>
              <wp:anchor distT="0" distB="0" distL="114300" distR="114300" simplePos="0" relativeHeight="251653632" behindDoc="0" locked="0" layoutInCell="1" allowOverlap="1" wp14:anchorId="53997E5A" wp14:editId="125B0A63">
                <wp:simplePos x="0" y="0"/>
                <wp:positionH relativeFrom="column">
                  <wp:posOffset>1776847</wp:posOffset>
                </wp:positionH>
                <wp:positionV relativeFrom="paragraph">
                  <wp:posOffset>50839</wp:posOffset>
                </wp:positionV>
                <wp:extent cx="3084195" cy="389255"/>
                <wp:effectExtent l="0" t="0" r="0" b="0"/>
                <wp:wrapNone/>
                <wp:docPr id="2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4195" cy="389255"/>
                        </a:xfrm>
                        <a:prstGeom prst="rect">
                          <a:avLst/>
                        </a:prstGeom>
                        <a:noFill/>
                        <a:ln w="9525">
                          <a:noFill/>
                          <a:miter lim="800000"/>
                          <a:headEnd/>
                          <a:tailEnd/>
                        </a:ln>
                      </wps:spPr>
                      <wps:txbx>
                        <w:txbxContent>
                          <w:p w14:paraId="4F4A915E" w14:textId="77777777" w:rsidR="00E06987" w:rsidRPr="0094105F" w:rsidRDefault="00E06987" w:rsidP="00EB025F">
                            <w:pPr>
                              <w:jc w:val="center"/>
                              <w:rPr>
                                <w:b/>
                                <w:sz w:val="8"/>
                                <w:szCs w:val="4"/>
                              </w:rPr>
                            </w:pPr>
                          </w:p>
                          <w:p w14:paraId="7AB7AB72" w14:textId="77777777" w:rsidR="00E06987" w:rsidRPr="0094105F" w:rsidRDefault="00E06987" w:rsidP="00EB025F">
                            <w:pPr>
                              <w:jc w:val="center"/>
                              <w:rPr>
                                <w:b/>
                                <w:sz w:val="28"/>
                                <w:szCs w:val="20"/>
                              </w:rPr>
                            </w:pPr>
                            <w:r w:rsidRPr="0094105F">
                              <w:rPr>
                                <w:b/>
                                <w:sz w:val="28"/>
                                <w:szCs w:val="20"/>
                              </w:rPr>
                              <w:t>Product Receipt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997E5A" id="Text Box 15" o:spid="_x0000_s1036" type="#_x0000_t202" style="position:absolute;left:0;text-align:left;margin-left:139.9pt;margin-top:4pt;width:242.85pt;height:30.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" filled="f" stroked="f">
                <v:textbox>
                  <w:txbxContent>
                    <w:p w14:paraId="4F4A915E" w14:textId="77777777" w:rsidR="00E06987" w:rsidRPr="0094105F" w:rsidRDefault="00E06987" w:rsidP="00EB025F">
                      <w:pPr>
                        <w:jc w:val="center"/>
                        <w:rPr>
                          <w:b/>
                          <w:sz w:val="8"/>
                          <w:szCs w:val="4"/>
                        </w:rPr>
                      </w:pPr>
                    </w:p>
                    <w:p w14:paraId="7AB7AB72" w14:textId="77777777" w:rsidR="00E06987" w:rsidRPr="0094105F" w:rsidRDefault="00E06987" w:rsidP="00EB025F">
                      <w:pPr>
                        <w:jc w:val="center"/>
                        <w:rPr>
                          <w:b/>
                          <w:sz w:val="28"/>
                          <w:szCs w:val="20"/>
                        </w:rPr>
                      </w:pPr>
                      <w:r w:rsidRPr="0094105F">
                        <w:rPr>
                          <w:b/>
                          <w:sz w:val="28"/>
                          <w:szCs w:val="20"/>
                        </w:rPr>
                        <w:t>Product Receipt</w:t>
                      </w:r>
                    </w:p>
                  </w:txbxContent>
                </v:textbox>
              </v:shape>
            </w:pict>
          </mc:Fallback>
        </mc:AlternateContent>
      </w:r>
    </w:p>
    <w:p w14:paraId="033D6280" w14:textId="6AEA50ED" w:rsidR="007D5554" w:rsidRDefault="007D5554" w:rsidP="00781551">
      <w:pPr>
        <w:jc w:val="center"/>
        <w:rPr>
          <w:b/>
          <w:iCs/>
          <w:sz w:val="28"/>
        </w:rPr>
      </w:pPr>
    </w:p>
    <w:p w14:paraId="64F86964" w14:textId="680741A3" w:rsidR="004831AE" w:rsidRDefault="001C4253" w:rsidP="00781551">
      <w:pPr>
        <w:jc w:val="center"/>
        <w:rPr>
          <w:b/>
          <w:iCs/>
          <w:sz w:val="28"/>
        </w:rPr>
      </w:pPr>
      <w:r>
        <w:rPr>
          <w:rFonts w:eastAsia="Times New Roman" w:cs="Arial"/>
          <w:noProof/>
          <w:sz w:val="22"/>
          <w:szCs w:val="22"/>
          <w:lang w:eastAsia="en-GB"/>
        </w:rPr>
        <mc:AlternateContent>
          <mc:Choice Requires="wps">
            <w:drawing>
              <wp:anchor distT="0" distB="0" distL="114300" distR="114300" simplePos="0" relativeHeight="251648512" behindDoc="0" locked="0" layoutInCell="1" allowOverlap="1" wp14:anchorId="55B571C8" wp14:editId="4E4904BE">
                <wp:simplePos x="0" y="0"/>
                <wp:positionH relativeFrom="column">
                  <wp:posOffset>97155</wp:posOffset>
                </wp:positionH>
                <wp:positionV relativeFrom="paragraph">
                  <wp:posOffset>107618</wp:posOffset>
                </wp:positionV>
                <wp:extent cx="6413500" cy="2490717"/>
                <wp:effectExtent l="0" t="0" r="25400" b="2413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3500" cy="2490717"/>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3447092D" w14:textId="46776F7F" w:rsidR="00E06987" w:rsidRPr="00AB727F" w:rsidRDefault="00E06987" w:rsidP="00AB727F">
                            <w:pPr>
                              <w:pStyle w:val="ListParagraph"/>
                              <w:numPr>
                                <w:ilvl w:val="0"/>
                                <w:numId w:val="3"/>
                              </w:numPr>
                              <w:ind w:left="284" w:hanging="284"/>
                              <w:jc w:val="both"/>
                              <w:rPr>
                                <w:sz w:val="8"/>
                                <w:szCs w:val="18"/>
                              </w:rPr>
                            </w:pPr>
                            <w:r w:rsidRPr="00AB727F">
                              <w:rPr>
                                <w:szCs w:val="18"/>
                              </w:rPr>
                              <w:t xml:space="preserve">sCTMP may be supplied in </w:t>
                            </w:r>
                            <w:r>
                              <w:rPr>
                                <w:szCs w:val="18"/>
                              </w:rPr>
                              <w:t>different presentations and have different storage requirements.</w:t>
                            </w:r>
                            <w:r w:rsidRPr="00AB727F">
                              <w:rPr>
                                <w:szCs w:val="18"/>
                              </w:rPr>
                              <w:t xml:space="preserve"> sCTMP may require </w:t>
                            </w:r>
                            <w:r>
                              <w:rPr>
                                <w:szCs w:val="18"/>
                              </w:rPr>
                              <w:t xml:space="preserve">storage onsite, </w:t>
                            </w:r>
                            <w:r w:rsidRPr="00AB727F">
                              <w:rPr>
                                <w:szCs w:val="18"/>
                              </w:rPr>
                              <w:t>thawing or further manipulation.</w:t>
                            </w:r>
                          </w:p>
                          <w:p w14:paraId="2437D65F" w14:textId="77777777" w:rsidR="00E06987" w:rsidRPr="00AB727F" w:rsidRDefault="00E06987" w:rsidP="00AB727F">
                            <w:pPr>
                              <w:pStyle w:val="ListParagraph"/>
                              <w:ind w:left="284"/>
                              <w:jc w:val="both"/>
                              <w:rPr>
                                <w:sz w:val="8"/>
                                <w:szCs w:val="18"/>
                              </w:rPr>
                            </w:pPr>
                          </w:p>
                          <w:p w14:paraId="222D6769" w14:textId="21B47D9F" w:rsidR="00302FDC" w:rsidRPr="00302FDC" w:rsidRDefault="00E06987" w:rsidP="00302FDC">
                            <w:pPr>
                              <w:pStyle w:val="ListParagraph"/>
                              <w:numPr>
                                <w:ilvl w:val="0"/>
                                <w:numId w:val="3"/>
                              </w:numPr>
                              <w:jc w:val="both"/>
                              <w:rPr>
                                <w:sz w:val="8"/>
                                <w:szCs w:val="18"/>
                              </w:rPr>
                            </w:pPr>
                            <w:r w:rsidRPr="00AB727F">
                              <w:rPr>
                                <w:szCs w:val="18"/>
                              </w:rPr>
                              <w:t>Receipt, storage, preparation, and issue are pharmacy responsibilities although some sCTMP may not pass through pharmacy (e.g. they may be stored in stem cell laboratories</w:t>
                            </w:r>
                            <w:r>
                              <w:rPr>
                                <w:szCs w:val="18"/>
                              </w:rPr>
                              <w:t xml:space="preserve"> or other </w:t>
                            </w:r>
                            <w:proofErr w:type="gramStart"/>
                            <w:r>
                              <w:rPr>
                                <w:szCs w:val="18"/>
                              </w:rPr>
                              <w:t>third party</w:t>
                            </w:r>
                            <w:proofErr w:type="gramEnd"/>
                            <w:r>
                              <w:rPr>
                                <w:szCs w:val="18"/>
                              </w:rPr>
                              <w:t xml:space="preserve"> facilities like NHS BT/SNBTS</w:t>
                            </w:r>
                            <w:r w:rsidRPr="00AB727F">
                              <w:rPr>
                                <w:szCs w:val="18"/>
                              </w:rPr>
                              <w:t xml:space="preserve">). The Chief Pharmacist should seek assurance regarding the governance of this pathway and should seek sufficient pharmacy oversight if it is necessary to deliver directly to the clinical area or to an area where staff are competent to handle and store cells and </w:t>
                            </w:r>
                            <w:r w:rsidRPr="005F4EC4">
                              <w:rPr>
                                <w:szCs w:val="18"/>
                              </w:rPr>
                              <w:t xml:space="preserve">tissues. </w:t>
                            </w:r>
                            <w:r w:rsidR="00302FDC" w:rsidRPr="005F4EC4">
                              <w:rPr>
                                <w:szCs w:val="18"/>
                              </w:rPr>
                              <w:t xml:space="preserve">See: </w:t>
                            </w:r>
                            <w:hyperlink r:id="rId17" w:history="1">
                              <w:r w:rsidR="00302FDC" w:rsidRPr="009A40FF">
                                <w:rPr>
                                  <w:rStyle w:val="Hyperlink"/>
                                  <w:sz w:val="20"/>
                                  <w:szCs w:val="18"/>
                                </w:rPr>
                                <w:t>https://www.sps.nhs.uk/wp-content/uploads/2020/10/Handling-Dry-Ice-and-Vapour-Phase-Nitrogen-Shippers.pdf</w:t>
                              </w:r>
                            </w:hyperlink>
                          </w:p>
                          <w:p w14:paraId="47C60383" w14:textId="77777777" w:rsidR="00E06987" w:rsidRPr="00302FDC" w:rsidRDefault="00E06987" w:rsidP="00302FDC">
                            <w:pPr>
                              <w:jc w:val="both"/>
                              <w:rPr>
                                <w:sz w:val="8"/>
                                <w:szCs w:val="18"/>
                              </w:rPr>
                            </w:pPr>
                          </w:p>
                          <w:p w14:paraId="6F60338E" w14:textId="4D81707F" w:rsidR="00E06987" w:rsidRPr="00317906" w:rsidRDefault="00E06987" w:rsidP="00302FDC">
                            <w:pPr>
                              <w:pStyle w:val="ListParagraph"/>
                              <w:numPr>
                                <w:ilvl w:val="0"/>
                                <w:numId w:val="3"/>
                              </w:numPr>
                              <w:ind w:left="284" w:hanging="284"/>
                              <w:jc w:val="both"/>
                              <w:rPr>
                                <w:sz w:val="18"/>
                                <w:szCs w:val="22"/>
                              </w:rPr>
                            </w:pPr>
                            <w:r w:rsidRPr="00317906">
                              <w:rPr>
                                <w:szCs w:val="18"/>
                              </w:rPr>
                              <w:t>An SOP for receipt of sCTMP covering those holding marketing authorisation as well as IMPs is required.  Checks on receipt should include integrity of the product, labelling and temperature compliance during transit. Certificate of Analysis / QP certificates detailing the dose, if applicable.  This should be reviewed by an appropriately trained clinical pharmacist or Clinical Trials pharmacist.</w:t>
                            </w:r>
                          </w:p>
                          <w:p w14:paraId="58A6CB0A" w14:textId="77777777" w:rsidR="00E06987" w:rsidRDefault="00E06987" w:rsidP="00EB025F">
                            <w:pPr>
                              <w:jc w:val="both"/>
                              <w:rPr>
                                <w:sz w:val="16"/>
                                <w:szCs w:val="22"/>
                              </w:rPr>
                            </w:pPr>
                          </w:p>
                          <w:p w14:paraId="3DA58005" w14:textId="77777777" w:rsidR="00AC4ACA" w:rsidRPr="00302FDC" w:rsidRDefault="00AC4ACA" w:rsidP="00302FDC">
                            <w:pPr>
                              <w:pStyle w:val="ListParagraph"/>
                              <w:numPr>
                                <w:ilvl w:val="0"/>
                                <w:numId w:val="40"/>
                              </w:numPr>
                              <w:rPr>
                                <w:b/>
                                <w:iCs/>
                              </w:rPr>
                            </w:pPr>
                            <w:r w:rsidRPr="00302FDC">
                              <w:rPr>
                                <w:b/>
                                <w:iCs/>
                              </w:rPr>
                              <w:t>An exemplar Product Receipt checklist is available in Appendix 4</w:t>
                            </w:r>
                          </w:p>
                          <w:p w14:paraId="57D26625" w14:textId="77777777" w:rsidR="00AC4ACA" w:rsidRPr="0094105F" w:rsidRDefault="00AC4ACA" w:rsidP="00EB025F">
                            <w:pPr>
                              <w:jc w:val="both"/>
                              <w:rPr>
                                <w:sz w:val="16"/>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B571C8" id="_x0000_s1037" type="#_x0000_t202" style="position:absolute;left:0;text-align:left;margin-left:7.65pt;margin-top:8.45pt;width:505pt;height:196.1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" fillcolor="#dfd" strokecolor="black [3200]" strokeweight="2pt">
                <v:stroke dashstyle="3 1"/>
                <v:textbox>
                  <w:txbxContent>
                    <w:p w14:paraId="3447092D" w14:textId="46776F7F" w:rsidR="00E06987" w:rsidRPr="00AB727F" w:rsidRDefault="00E06987" w:rsidP="00AB727F">
                      <w:pPr>
                        <w:pStyle w:val="ListParagraph"/>
                        <w:numPr>
                          <w:ilvl w:val="0"/>
                          <w:numId w:val="3"/>
                        </w:numPr>
                        <w:ind w:left="284" w:hanging="284"/>
                        <w:jc w:val="both"/>
                        <w:rPr>
                          <w:sz w:val="8"/>
                          <w:szCs w:val="18"/>
                        </w:rPr>
                      </w:pPr>
                      <w:r w:rsidRPr="00AB727F">
                        <w:rPr>
                          <w:szCs w:val="18"/>
                        </w:rPr>
                        <w:t xml:space="preserve">sCTMP may be supplied in </w:t>
                      </w:r>
                      <w:r>
                        <w:rPr>
                          <w:szCs w:val="18"/>
                        </w:rPr>
                        <w:t>different presentations and have different storage requirements.</w:t>
                      </w:r>
                      <w:r w:rsidRPr="00AB727F">
                        <w:rPr>
                          <w:szCs w:val="18"/>
                        </w:rPr>
                        <w:t xml:space="preserve"> sCTMP may require </w:t>
                      </w:r>
                      <w:r>
                        <w:rPr>
                          <w:szCs w:val="18"/>
                        </w:rPr>
                        <w:t xml:space="preserve">storage onsite, </w:t>
                      </w:r>
                      <w:r w:rsidRPr="00AB727F">
                        <w:rPr>
                          <w:szCs w:val="18"/>
                        </w:rPr>
                        <w:t>thawing or further manipulation.</w:t>
                      </w:r>
                    </w:p>
                    <w:p w14:paraId="2437D65F" w14:textId="77777777" w:rsidR="00E06987" w:rsidRPr="00AB727F" w:rsidRDefault="00E06987" w:rsidP="00AB727F">
                      <w:pPr>
                        <w:pStyle w:val="ListParagraph"/>
                        <w:ind w:left="284"/>
                        <w:jc w:val="both"/>
                        <w:rPr>
                          <w:sz w:val="8"/>
                          <w:szCs w:val="18"/>
                        </w:rPr>
                      </w:pPr>
                    </w:p>
                    <w:p w14:paraId="222D6769" w14:textId="21B47D9F" w:rsidR="00302FDC" w:rsidRPr="00302FDC" w:rsidRDefault="00E06987" w:rsidP="00302FDC">
                      <w:pPr>
                        <w:pStyle w:val="ListParagraph"/>
                        <w:numPr>
                          <w:ilvl w:val="0"/>
                          <w:numId w:val="3"/>
                        </w:numPr>
                        <w:jc w:val="both"/>
                        <w:rPr>
                          <w:sz w:val="8"/>
                          <w:szCs w:val="18"/>
                        </w:rPr>
                      </w:pPr>
                      <w:r w:rsidRPr="00AB727F">
                        <w:rPr>
                          <w:szCs w:val="18"/>
                        </w:rPr>
                        <w:t>Receipt, storage, preparation, and issue are pharmacy responsibilities although some sCTMP may not pass through pharmacy (e.g. they may be stored in stem cell laboratories</w:t>
                      </w:r>
                      <w:r>
                        <w:rPr>
                          <w:szCs w:val="18"/>
                        </w:rPr>
                        <w:t xml:space="preserve"> or other </w:t>
                      </w:r>
                      <w:proofErr w:type="gramStart"/>
                      <w:r>
                        <w:rPr>
                          <w:szCs w:val="18"/>
                        </w:rPr>
                        <w:t>third party</w:t>
                      </w:r>
                      <w:proofErr w:type="gramEnd"/>
                      <w:r>
                        <w:rPr>
                          <w:szCs w:val="18"/>
                        </w:rPr>
                        <w:t xml:space="preserve"> facilities like NHS BT/SNBTS</w:t>
                      </w:r>
                      <w:r w:rsidRPr="00AB727F">
                        <w:rPr>
                          <w:szCs w:val="18"/>
                        </w:rPr>
                        <w:t xml:space="preserve">). The Chief Pharmacist should seek assurance regarding the governance of this pathway and should seek sufficient pharmacy oversight if it is necessary to deliver directly to the clinical area or to an area where staff are competent to handle and store cells and </w:t>
                      </w:r>
                      <w:r w:rsidRPr="005F4EC4">
                        <w:rPr>
                          <w:szCs w:val="18"/>
                        </w:rPr>
                        <w:t xml:space="preserve">tissues. </w:t>
                      </w:r>
                      <w:r w:rsidR="00302FDC" w:rsidRPr="005F4EC4">
                        <w:rPr>
                          <w:szCs w:val="18"/>
                        </w:rPr>
                        <w:t xml:space="preserve">See: </w:t>
                      </w:r>
                      <w:hyperlink r:id="rId18" w:history="1">
                        <w:r w:rsidR="00302FDC" w:rsidRPr="009A40FF">
                          <w:rPr>
                            <w:rStyle w:val="Hyperlink"/>
                            <w:sz w:val="20"/>
                            <w:szCs w:val="18"/>
                          </w:rPr>
                          <w:t>https://www.sps.nhs.uk/wp-content/uploads/2020/10/Handling-Dry-Ice-and-Vapour-Phase-Nitrogen-Shippers.pdf</w:t>
                        </w:r>
                      </w:hyperlink>
                    </w:p>
                    <w:p w14:paraId="47C60383" w14:textId="77777777" w:rsidR="00E06987" w:rsidRPr="00302FDC" w:rsidRDefault="00E06987" w:rsidP="00302FDC">
                      <w:pPr>
                        <w:jc w:val="both"/>
                        <w:rPr>
                          <w:sz w:val="8"/>
                          <w:szCs w:val="18"/>
                        </w:rPr>
                      </w:pPr>
                    </w:p>
                    <w:p w14:paraId="6F60338E" w14:textId="4D81707F" w:rsidR="00E06987" w:rsidRPr="00317906" w:rsidRDefault="00E06987" w:rsidP="00302FDC">
                      <w:pPr>
                        <w:pStyle w:val="ListParagraph"/>
                        <w:numPr>
                          <w:ilvl w:val="0"/>
                          <w:numId w:val="3"/>
                        </w:numPr>
                        <w:ind w:left="284" w:hanging="284"/>
                        <w:jc w:val="both"/>
                        <w:rPr>
                          <w:sz w:val="18"/>
                          <w:szCs w:val="22"/>
                        </w:rPr>
                      </w:pPr>
                      <w:r w:rsidRPr="00317906">
                        <w:rPr>
                          <w:szCs w:val="18"/>
                        </w:rPr>
                        <w:t>An SOP for receipt of sCTMP covering those holding marketing authorisation as well as IMPs is required.  Checks on receipt should include integrity of the product, labelling and temperature compliance during transit. Certificate of Analysis / QP certificates detailing the dose, if applicable.  This should be reviewed by an appropriately trained clinical pharmacist or Clinical Trials pharmacist.</w:t>
                      </w:r>
                    </w:p>
                    <w:p w14:paraId="58A6CB0A" w14:textId="77777777" w:rsidR="00E06987" w:rsidRDefault="00E06987" w:rsidP="00EB025F">
                      <w:pPr>
                        <w:jc w:val="both"/>
                        <w:rPr>
                          <w:sz w:val="16"/>
                          <w:szCs w:val="22"/>
                        </w:rPr>
                      </w:pPr>
                    </w:p>
                    <w:p w14:paraId="3DA58005" w14:textId="77777777" w:rsidR="00AC4ACA" w:rsidRPr="00302FDC" w:rsidRDefault="00AC4ACA" w:rsidP="00302FDC">
                      <w:pPr>
                        <w:pStyle w:val="ListParagraph"/>
                        <w:numPr>
                          <w:ilvl w:val="0"/>
                          <w:numId w:val="40"/>
                        </w:numPr>
                        <w:rPr>
                          <w:b/>
                          <w:iCs/>
                        </w:rPr>
                      </w:pPr>
                      <w:r w:rsidRPr="00302FDC">
                        <w:rPr>
                          <w:b/>
                          <w:iCs/>
                        </w:rPr>
                        <w:t>An exemplar Product Receipt checklist is available in Appendix 4</w:t>
                      </w:r>
                    </w:p>
                    <w:p w14:paraId="57D26625" w14:textId="77777777" w:rsidR="00AC4ACA" w:rsidRPr="0094105F" w:rsidRDefault="00AC4ACA" w:rsidP="00EB025F">
                      <w:pPr>
                        <w:jc w:val="both"/>
                        <w:rPr>
                          <w:sz w:val="16"/>
                          <w:szCs w:val="22"/>
                        </w:rPr>
                      </w:pPr>
                    </w:p>
                  </w:txbxContent>
                </v:textbox>
              </v:shape>
            </w:pict>
          </mc:Fallback>
        </mc:AlternateContent>
      </w:r>
    </w:p>
    <w:p w14:paraId="28F01792" w14:textId="0CB56ABA" w:rsidR="004831AE" w:rsidRDefault="004831AE" w:rsidP="00781551">
      <w:pPr>
        <w:jc w:val="center"/>
        <w:rPr>
          <w:b/>
          <w:iCs/>
          <w:sz w:val="28"/>
        </w:rPr>
      </w:pPr>
    </w:p>
    <w:p w14:paraId="5F6C23D5" w14:textId="66BB44CB" w:rsidR="00C811C1" w:rsidRDefault="00C811C1" w:rsidP="00781551">
      <w:pPr>
        <w:jc w:val="center"/>
        <w:rPr>
          <w:b/>
          <w:iCs/>
          <w:sz w:val="28"/>
        </w:rPr>
      </w:pPr>
    </w:p>
    <w:p w14:paraId="47F374B9" w14:textId="5ADB74F1" w:rsidR="00D241E2" w:rsidRDefault="00D241E2" w:rsidP="00781551">
      <w:pPr>
        <w:jc w:val="center"/>
        <w:rPr>
          <w:b/>
          <w:iCs/>
          <w:sz w:val="28"/>
        </w:rPr>
      </w:pPr>
    </w:p>
    <w:p w14:paraId="61D1B0E6" w14:textId="14929187" w:rsidR="00D241E2" w:rsidRDefault="00D241E2" w:rsidP="00781551">
      <w:pPr>
        <w:jc w:val="center"/>
        <w:rPr>
          <w:b/>
          <w:iCs/>
          <w:sz w:val="28"/>
        </w:rPr>
      </w:pPr>
    </w:p>
    <w:p w14:paraId="447C63A3" w14:textId="08574B4B" w:rsidR="00D241E2" w:rsidRDefault="00D241E2" w:rsidP="00F9453E">
      <w:pPr>
        <w:rPr>
          <w:b/>
          <w:iCs/>
          <w:sz w:val="28"/>
        </w:rPr>
      </w:pPr>
    </w:p>
    <w:p w14:paraId="73073642" w14:textId="3FD79034" w:rsidR="007D5554" w:rsidRPr="002A3B93" w:rsidRDefault="007D5554" w:rsidP="00781551">
      <w:pPr>
        <w:jc w:val="center"/>
        <w:rPr>
          <w:b/>
          <w:iCs/>
          <w:sz w:val="28"/>
        </w:rPr>
      </w:pPr>
    </w:p>
    <w:p w14:paraId="76B97E34" w14:textId="5EC8850D" w:rsidR="007D5554" w:rsidRPr="002A3B93" w:rsidRDefault="007D5554" w:rsidP="00781551">
      <w:pPr>
        <w:jc w:val="center"/>
        <w:rPr>
          <w:b/>
          <w:iCs/>
          <w:sz w:val="28"/>
        </w:rPr>
      </w:pPr>
    </w:p>
    <w:p w14:paraId="452B9763" w14:textId="69488D44" w:rsidR="007D5554" w:rsidRPr="002A3B93" w:rsidRDefault="007D5554" w:rsidP="00781551">
      <w:pPr>
        <w:jc w:val="center"/>
        <w:rPr>
          <w:b/>
          <w:iCs/>
          <w:sz w:val="28"/>
        </w:rPr>
      </w:pPr>
    </w:p>
    <w:p w14:paraId="345B8C9A" w14:textId="1FF92FD1" w:rsidR="0089458A" w:rsidRDefault="0089458A" w:rsidP="00781551">
      <w:pPr>
        <w:jc w:val="center"/>
        <w:rPr>
          <w:b/>
          <w:iCs/>
          <w:sz w:val="28"/>
        </w:rPr>
      </w:pPr>
    </w:p>
    <w:p w14:paraId="372DCF68" w14:textId="28D91093" w:rsidR="0089458A" w:rsidRDefault="0089458A" w:rsidP="00781551">
      <w:pPr>
        <w:jc w:val="center"/>
        <w:rPr>
          <w:b/>
          <w:iCs/>
          <w:sz w:val="28"/>
        </w:rPr>
      </w:pPr>
    </w:p>
    <w:p w14:paraId="308B1F6C" w14:textId="204C2FD1" w:rsidR="00B31FB9" w:rsidRDefault="00B31FB9" w:rsidP="00781551">
      <w:pPr>
        <w:jc w:val="center"/>
        <w:rPr>
          <w:b/>
          <w:iCs/>
          <w:sz w:val="28"/>
        </w:rPr>
      </w:pPr>
    </w:p>
    <w:p w14:paraId="36A616DF" w14:textId="54E8F40C" w:rsidR="00B31FB9" w:rsidRDefault="00B31FB9" w:rsidP="00781551">
      <w:pPr>
        <w:jc w:val="center"/>
        <w:rPr>
          <w:b/>
          <w:iCs/>
          <w:sz w:val="28"/>
        </w:rPr>
      </w:pPr>
    </w:p>
    <w:p w14:paraId="2D35801F" w14:textId="3C1553A6" w:rsidR="00B31FB9" w:rsidRDefault="00EF5AAE" w:rsidP="00781551">
      <w:pPr>
        <w:jc w:val="center"/>
        <w:rPr>
          <w:b/>
          <w:iCs/>
          <w:sz w:val="28"/>
        </w:rPr>
      </w:pPr>
      <w:r>
        <w:rPr>
          <w:rFonts w:eastAsia="Times New Roman" w:cs="Arial"/>
          <w:noProof/>
          <w:sz w:val="22"/>
          <w:szCs w:val="22"/>
          <w:lang w:eastAsia="en-GB"/>
        </w:rPr>
        <mc:AlternateContent>
          <mc:Choice Requires="wps">
            <w:drawing>
              <wp:anchor distT="0" distB="0" distL="114300" distR="114300" simplePos="0" relativeHeight="251935232" behindDoc="0" locked="0" layoutInCell="1" allowOverlap="1" wp14:anchorId="28AF5AEA" wp14:editId="7AB59D95">
                <wp:simplePos x="0" y="0"/>
                <wp:positionH relativeFrom="column">
                  <wp:posOffset>3459480</wp:posOffset>
                </wp:positionH>
                <wp:positionV relativeFrom="paragraph">
                  <wp:posOffset>24130</wp:posOffset>
                </wp:positionV>
                <wp:extent cx="0" cy="400050"/>
                <wp:effectExtent l="95250" t="0" r="76200" b="76200"/>
                <wp:wrapNone/>
                <wp:docPr id="589239453"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00050"/>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7A9813CE" id="Straight Connector 289" o:spid="_x0000_s1026" style="position:absolute;z-index:25193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2.4pt,1.9pt" to="272.4pt,3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" strokeweight="3pt">
                <v:stroke endarrow="block"/>
                <v:shadow on="t" color="black" opacity="22936f" origin=",.5" offset="0,.63889mm"/>
              </v:line>
            </w:pict>
          </mc:Fallback>
        </mc:AlternateContent>
      </w:r>
      <w:r w:rsidR="0038680C">
        <w:rPr>
          <w:b/>
          <w:iCs/>
          <w:noProof/>
          <w:sz w:val="28"/>
          <w:lang w:eastAsia="en-GB"/>
        </w:rPr>
        <mc:AlternateContent>
          <mc:Choice Requires="wps">
            <w:drawing>
              <wp:anchor distT="45720" distB="45720" distL="114300" distR="114300" simplePos="0" relativeHeight="251671040" behindDoc="0" locked="0" layoutInCell="1" allowOverlap="1" wp14:anchorId="67887118" wp14:editId="20343578">
                <wp:simplePos x="0" y="0"/>
                <wp:positionH relativeFrom="margin">
                  <wp:align>center</wp:align>
                </wp:positionH>
                <wp:positionV relativeFrom="paragraph">
                  <wp:posOffset>116840</wp:posOffset>
                </wp:positionV>
                <wp:extent cx="6352540" cy="123926"/>
                <wp:effectExtent l="0" t="0" r="0" b="9525"/>
                <wp:wrapNone/>
                <wp:docPr id="3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2540" cy="123926"/>
                        </a:xfrm>
                        <a:prstGeom prst="rect">
                          <a:avLst/>
                        </a:prstGeom>
                        <a:solidFill>
                          <a:schemeClr val="bg1"/>
                        </a:solidFill>
                        <a:ln w="9525">
                          <a:noFill/>
                          <a:miter lim="800000"/>
                          <a:headEnd/>
                          <a:tailEnd/>
                        </a:ln>
                      </wps:spPr>
                      <wps:txbx>
                        <w:txbxContent>
                          <w:p w14:paraId="14D9D54D" w14:textId="77777777" w:rsidR="00E06987" w:rsidRDefault="00E0698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887118" id="_x0000_s1038" type="#_x0000_t202" style="position:absolute;left:0;text-align:left;margin-left:0;margin-top:9.2pt;width:500.2pt;height:9.75pt;z-index:25167104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" fillcolor="white [3212]" stroked="f">
                <v:textbox>
                  <w:txbxContent>
                    <w:p w14:paraId="14D9D54D" w14:textId="77777777" w:rsidR="00E06987" w:rsidRDefault="00E06987"/>
                  </w:txbxContent>
                </v:textbox>
                <w10:wrap anchorx="margin"/>
              </v:shape>
            </w:pict>
          </mc:Fallback>
        </mc:AlternateContent>
      </w:r>
    </w:p>
    <w:p w14:paraId="737A8BFD" w14:textId="17200DFE" w:rsidR="0055006C" w:rsidRPr="002A3B93" w:rsidRDefault="0055006C" w:rsidP="00781551">
      <w:pPr>
        <w:jc w:val="center"/>
        <w:rPr>
          <w:b/>
          <w:iCs/>
          <w:sz w:val="28"/>
        </w:rPr>
      </w:pPr>
    </w:p>
    <w:p w14:paraId="3F59667E" w14:textId="43C5764E" w:rsidR="0055006C" w:rsidRDefault="00EF5AAE" w:rsidP="00781551">
      <w:pPr>
        <w:jc w:val="center"/>
        <w:rPr>
          <w:b/>
          <w:iCs/>
          <w:sz w:val="28"/>
        </w:rPr>
      </w:pPr>
      <w:r>
        <w:rPr>
          <w:rFonts w:eastAsia="Times New Roman" w:cs="Arial"/>
          <w:noProof/>
          <w:sz w:val="22"/>
          <w:szCs w:val="22"/>
          <w:lang w:eastAsia="en-GB"/>
        </w:rPr>
        <mc:AlternateContent>
          <mc:Choice Requires="wps">
            <w:drawing>
              <wp:anchor distT="0" distB="0" distL="114300" distR="114300" simplePos="0" relativeHeight="251911680" behindDoc="0" locked="0" layoutInCell="1" allowOverlap="1" wp14:anchorId="397DB59E" wp14:editId="5B6A0696">
                <wp:simplePos x="0" y="0"/>
                <wp:positionH relativeFrom="page">
                  <wp:posOffset>2352675</wp:posOffset>
                </wp:positionH>
                <wp:positionV relativeFrom="paragraph">
                  <wp:posOffset>6350</wp:posOffset>
                </wp:positionV>
                <wp:extent cx="2970657" cy="458800"/>
                <wp:effectExtent l="0" t="0" r="0" b="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0657" cy="458800"/>
                        </a:xfrm>
                        <a:prstGeom prst="rect">
                          <a:avLst/>
                        </a:prstGeom>
                        <a:noFill/>
                        <a:ln w="9525">
                          <a:noFill/>
                          <a:miter lim="800000"/>
                          <a:headEnd/>
                          <a:tailEnd/>
                        </a:ln>
                      </wps:spPr>
                      <wps:txbx>
                        <w:txbxContent>
                          <w:p w14:paraId="29998410" w14:textId="77777777" w:rsidR="00E06987" w:rsidRPr="004831AE" w:rsidRDefault="00E06987" w:rsidP="00EB025F">
                            <w:pPr>
                              <w:jc w:val="center"/>
                              <w:rPr>
                                <w:b/>
                                <w:sz w:val="8"/>
                                <w:szCs w:val="2"/>
                              </w:rPr>
                            </w:pPr>
                          </w:p>
                          <w:p w14:paraId="016C1529" w14:textId="77777777" w:rsidR="00E06987" w:rsidRPr="0094105F" w:rsidRDefault="00E06987" w:rsidP="00EB025F">
                            <w:pPr>
                              <w:jc w:val="center"/>
                              <w:rPr>
                                <w:b/>
                                <w:sz w:val="28"/>
                                <w:szCs w:val="20"/>
                              </w:rPr>
                            </w:pPr>
                            <w:r w:rsidRPr="0094105F">
                              <w:rPr>
                                <w:b/>
                                <w:sz w:val="28"/>
                                <w:szCs w:val="20"/>
                              </w:rPr>
                              <w:t>Storage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7DB59E" id="Text Box 18" o:spid="_x0000_s1039" type="#_x0000_t202" style="position:absolute;left:0;text-align:left;margin-left:185.25pt;margin-top:.5pt;width:233.9pt;height:36.15pt;z-index:251911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" filled="f" stroked="f">
                <v:textbox>
                  <w:txbxContent>
                    <w:p w14:paraId="29998410" w14:textId="77777777" w:rsidR="00E06987" w:rsidRPr="004831AE" w:rsidRDefault="00E06987" w:rsidP="00EB025F">
                      <w:pPr>
                        <w:jc w:val="center"/>
                        <w:rPr>
                          <w:b/>
                          <w:sz w:val="8"/>
                          <w:szCs w:val="2"/>
                        </w:rPr>
                      </w:pPr>
                    </w:p>
                    <w:p w14:paraId="016C1529" w14:textId="77777777" w:rsidR="00E06987" w:rsidRPr="0094105F" w:rsidRDefault="00E06987" w:rsidP="00EB025F">
                      <w:pPr>
                        <w:jc w:val="center"/>
                        <w:rPr>
                          <w:b/>
                          <w:sz w:val="28"/>
                          <w:szCs w:val="20"/>
                        </w:rPr>
                      </w:pPr>
                      <w:r w:rsidRPr="0094105F">
                        <w:rPr>
                          <w:b/>
                          <w:sz w:val="28"/>
                          <w:szCs w:val="20"/>
                        </w:rPr>
                        <w:t>Storage</w:t>
                      </w:r>
                    </w:p>
                  </w:txbxContent>
                </v:textbox>
                <w10:wrap anchorx="page"/>
              </v:shape>
            </w:pict>
          </mc:Fallback>
        </mc:AlternateContent>
      </w:r>
      <w:r>
        <w:rPr>
          <w:rFonts w:eastAsia="Times New Roman" w:cs="Arial"/>
          <w:noProof/>
          <w:sz w:val="22"/>
          <w:szCs w:val="22"/>
          <w:lang w:eastAsia="en-GB"/>
        </w:rPr>
        <mc:AlternateContent>
          <mc:Choice Requires="wps">
            <w:drawing>
              <wp:anchor distT="0" distB="0" distL="114300" distR="114300" simplePos="0" relativeHeight="251910656" behindDoc="0" locked="0" layoutInCell="1" allowOverlap="1" wp14:anchorId="63ED8119" wp14:editId="26247E21">
                <wp:simplePos x="0" y="0"/>
                <wp:positionH relativeFrom="page">
                  <wp:posOffset>2330450</wp:posOffset>
                </wp:positionH>
                <wp:positionV relativeFrom="paragraph">
                  <wp:posOffset>42545</wp:posOffset>
                </wp:positionV>
                <wp:extent cx="2969133" cy="419100"/>
                <wp:effectExtent l="38100" t="38100" r="117475" b="114300"/>
                <wp:wrapNone/>
                <wp:docPr id="193" name="Rounded 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69133" cy="41910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E02F786" id="Rounded Rectangle 14" o:spid="_x0000_s1026" style="position:absolute;margin-left:183.5pt;margin-top:3.35pt;width:233.8pt;height:33pt;z-index:251910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" fillcolor="#dfd" strokecolor="windowText" strokeweight="2pt">
                <v:shadow on="t" color="black" opacity="26214f" origin="-.5,-.5" offset=".74836mm,.74836mm"/>
                <v:path arrowok="t"/>
                <w10:wrap anchorx="page"/>
              </v:roundrect>
            </w:pict>
          </mc:Fallback>
        </mc:AlternateContent>
      </w:r>
    </w:p>
    <w:p w14:paraId="7FA50377" w14:textId="03E58159" w:rsidR="0055006C" w:rsidRDefault="00EF5AAE" w:rsidP="00781551">
      <w:pPr>
        <w:jc w:val="center"/>
        <w:rPr>
          <w:b/>
          <w:iCs/>
          <w:sz w:val="28"/>
        </w:rPr>
      </w:pPr>
      <w:r>
        <w:rPr>
          <w:rFonts w:eastAsia="Times New Roman" w:cs="Arial"/>
          <w:noProof/>
          <w:sz w:val="22"/>
          <w:szCs w:val="22"/>
          <w:lang w:eastAsia="en-GB"/>
        </w:rPr>
        <w:lastRenderedPageBreak/>
        <mc:AlternateContent>
          <mc:Choice Requires="wps">
            <w:drawing>
              <wp:anchor distT="0" distB="0" distL="114300" distR="114300" simplePos="0" relativeHeight="251937280" behindDoc="0" locked="0" layoutInCell="1" allowOverlap="1" wp14:anchorId="169FF319" wp14:editId="5F3A94DE">
                <wp:simplePos x="0" y="0"/>
                <wp:positionH relativeFrom="margin">
                  <wp:align>center</wp:align>
                </wp:positionH>
                <wp:positionV relativeFrom="paragraph">
                  <wp:posOffset>-191135</wp:posOffset>
                </wp:positionV>
                <wp:extent cx="14630" cy="306629"/>
                <wp:effectExtent l="95250" t="19050" r="61595" b="74930"/>
                <wp:wrapNone/>
                <wp:docPr id="2109329267"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630" cy="306629"/>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04364336" id="Straight Connector 289" o:spid="_x0000_s1026" style="position:absolute;z-index:2519372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5.05pt" to="1.15pt,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" strokeweight="3pt">
                <v:stroke endarrow="block"/>
                <v:shadow on="t" color="black" opacity="22936f" origin=",.5" offset="0,.63889mm"/>
                <w10:wrap anchorx="margin"/>
              </v:line>
            </w:pict>
          </mc:Fallback>
        </mc:AlternateContent>
      </w:r>
      <w:r w:rsidR="00CA74C8">
        <w:rPr>
          <w:rFonts w:eastAsia="Times New Roman" w:cs="Arial"/>
          <w:noProof/>
          <w:sz w:val="22"/>
          <w:szCs w:val="22"/>
          <w:lang w:eastAsia="en-GB"/>
        </w:rPr>
        <mc:AlternateContent>
          <mc:Choice Requires="wps">
            <w:drawing>
              <wp:anchor distT="0" distB="0" distL="114300" distR="114300" simplePos="0" relativeHeight="251581952" behindDoc="0" locked="0" layoutInCell="1" allowOverlap="1" wp14:anchorId="5E7A37B2" wp14:editId="56AB1988">
                <wp:simplePos x="0" y="0"/>
                <wp:positionH relativeFrom="column">
                  <wp:posOffset>115443</wp:posOffset>
                </wp:positionH>
                <wp:positionV relativeFrom="paragraph">
                  <wp:posOffset>144374</wp:posOffset>
                </wp:positionV>
                <wp:extent cx="6396990" cy="2057171"/>
                <wp:effectExtent l="0" t="0" r="22860" b="1968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6990" cy="2057171"/>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3CD67837" w14:textId="167FE6FB" w:rsidR="00E06987" w:rsidRDefault="00E06987" w:rsidP="00CA74C8">
                            <w:pPr>
                              <w:pStyle w:val="ListParagraph"/>
                              <w:numPr>
                                <w:ilvl w:val="0"/>
                                <w:numId w:val="3"/>
                              </w:numPr>
                              <w:ind w:left="644"/>
                              <w:jc w:val="both"/>
                              <w:rPr>
                                <w:szCs w:val="18"/>
                              </w:rPr>
                            </w:pPr>
                            <w:r w:rsidRPr="00CA74C8">
                              <w:rPr>
                                <w:szCs w:val="18"/>
                              </w:rPr>
                              <w:t>Optimal storage location for sCTMP will depend on storage temperature conditions and duration. If ambient, refrigerator or -80</w:t>
                            </w:r>
                            <w:r w:rsidRPr="00933D75">
                              <w:rPr>
                                <w:szCs w:val="18"/>
                                <w:vertAlign w:val="superscript"/>
                              </w:rPr>
                              <w:t>o</w:t>
                            </w:r>
                            <w:r w:rsidRPr="00CA74C8">
                              <w:rPr>
                                <w:szCs w:val="18"/>
                              </w:rPr>
                              <w:t>C freezer or short-term vapour</w:t>
                            </w:r>
                            <w:r>
                              <w:rPr>
                                <w:szCs w:val="18"/>
                              </w:rPr>
                              <w:t xml:space="preserve"> </w:t>
                            </w:r>
                            <w:r w:rsidRPr="00CA74C8">
                              <w:rPr>
                                <w:szCs w:val="18"/>
                              </w:rPr>
                              <w:t>phase nitrogen dewar then pharmacy storage may be an option for ready to administer products. Cell based products should be segregated where possible.</w:t>
                            </w:r>
                          </w:p>
                          <w:p w14:paraId="3D1A41CF" w14:textId="6742C726" w:rsidR="00E06987" w:rsidRDefault="00E06987" w:rsidP="00CA74C8">
                            <w:pPr>
                              <w:pStyle w:val="ListParagraph"/>
                              <w:numPr>
                                <w:ilvl w:val="0"/>
                                <w:numId w:val="3"/>
                              </w:numPr>
                              <w:ind w:left="644"/>
                              <w:jc w:val="both"/>
                              <w:rPr>
                                <w:szCs w:val="18"/>
                              </w:rPr>
                            </w:pPr>
                            <w:r w:rsidRPr="00CA74C8">
                              <w:rPr>
                                <w:szCs w:val="18"/>
                              </w:rPr>
                              <w:t>Some sCTMPs may require prolonged storage at -150</w:t>
                            </w:r>
                            <w:r w:rsidRPr="00933D75">
                              <w:rPr>
                                <w:szCs w:val="18"/>
                                <w:vertAlign w:val="superscript"/>
                              </w:rPr>
                              <w:t>o</w:t>
                            </w:r>
                            <w:r w:rsidRPr="00CA74C8">
                              <w:rPr>
                                <w:szCs w:val="18"/>
                              </w:rPr>
                              <w:t>C. It is important that appropriate equipment is sourced, as necessary, to accommodate specific requirements. Stem cell Labs with pharmacy oversight or outsourcing may be optimal.</w:t>
                            </w:r>
                          </w:p>
                          <w:p w14:paraId="4DDDA603" w14:textId="77777777" w:rsidR="00E06987" w:rsidRDefault="00E06987" w:rsidP="00CA74C8">
                            <w:pPr>
                              <w:pStyle w:val="ListParagraph"/>
                              <w:numPr>
                                <w:ilvl w:val="0"/>
                                <w:numId w:val="3"/>
                              </w:numPr>
                              <w:ind w:left="644"/>
                              <w:jc w:val="both"/>
                              <w:rPr>
                                <w:szCs w:val="18"/>
                              </w:rPr>
                            </w:pPr>
                            <w:r w:rsidRPr="00CA74C8">
                              <w:rPr>
                                <w:szCs w:val="18"/>
                              </w:rPr>
                              <w:t xml:space="preserve">Continuous temperature monitoring is required from receipt through to administration. </w:t>
                            </w:r>
                          </w:p>
                          <w:p w14:paraId="53F5D619" w14:textId="77777777" w:rsidR="00E06987" w:rsidRDefault="00E06987" w:rsidP="00CA74C8">
                            <w:pPr>
                              <w:pStyle w:val="ListParagraph"/>
                              <w:numPr>
                                <w:ilvl w:val="0"/>
                                <w:numId w:val="3"/>
                              </w:numPr>
                              <w:ind w:left="644"/>
                              <w:jc w:val="both"/>
                              <w:rPr>
                                <w:szCs w:val="18"/>
                              </w:rPr>
                            </w:pPr>
                            <w:r w:rsidRPr="00CA74C8">
                              <w:rPr>
                                <w:szCs w:val="18"/>
                              </w:rPr>
                              <w:t xml:space="preserve">Alarms should be installed and actions in the event of an alarm should be specified.  </w:t>
                            </w:r>
                          </w:p>
                          <w:p w14:paraId="31BDF8E4" w14:textId="56494556" w:rsidR="00E06987" w:rsidRPr="00CA74C8" w:rsidRDefault="00E06987" w:rsidP="00CA74C8">
                            <w:pPr>
                              <w:pStyle w:val="ListParagraph"/>
                              <w:numPr>
                                <w:ilvl w:val="0"/>
                                <w:numId w:val="3"/>
                              </w:numPr>
                              <w:ind w:left="644"/>
                              <w:jc w:val="both"/>
                              <w:rPr>
                                <w:szCs w:val="18"/>
                              </w:rPr>
                            </w:pPr>
                            <w:r w:rsidRPr="00CA74C8">
                              <w:rPr>
                                <w:szCs w:val="18"/>
                              </w:rPr>
                              <w:t>Deviation processes should be clarified e.g. if short period temperature out-of-specification occurs, the SOP should state that risk assessment and actions to be taken are documented. Pharmacy should be made aware of any on-site storage deviations.</w:t>
                            </w:r>
                          </w:p>
                          <w:p w14:paraId="60020DAE" w14:textId="77777777" w:rsidR="00E06987" w:rsidRPr="007201C8" w:rsidRDefault="00E06987" w:rsidP="00CA74C8">
                            <w:pPr>
                              <w:ind w:left="360" w:hanging="180"/>
                              <w:jc w:val="both"/>
                              <w:rPr>
                                <w:sz w:val="32"/>
                              </w:rPr>
                            </w:pPr>
                          </w:p>
                          <w:p w14:paraId="49D3B7A8" w14:textId="77777777" w:rsidR="00E06987" w:rsidRPr="007201C8" w:rsidRDefault="00E06987" w:rsidP="008800B3">
                            <w:pPr>
                              <w:jc w:val="both"/>
                              <w:rPr>
                                <w:b/>
                                <w:i/>
                                <w:sz w:val="28"/>
                              </w:rPr>
                            </w:pPr>
                          </w:p>
                          <w:p w14:paraId="5A399400" w14:textId="77777777" w:rsidR="00E06987" w:rsidRPr="00E94ABE" w:rsidRDefault="00E06987" w:rsidP="008800B3">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7A37B2" id="_x0000_s1040" type="#_x0000_t202" style="position:absolute;left:0;text-align:left;margin-left:9.1pt;margin-top:11.35pt;width:503.7pt;height:162pt;z-index:25158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" fillcolor="#dfd" strokecolor="black [3200]" strokeweight="2pt">
                <v:stroke dashstyle="3 1"/>
                <v:textbox>
                  <w:txbxContent>
                    <w:p w14:paraId="3CD67837" w14:textId="167FE6FB" w:rsidR="00E06987" w:rsidRDefault="00E06987" w:rsidP="00CA74C8">
                      <w:pPr>
                        <w:pStyle w:val="ListParagraph"/>
                        <w:numPr>
                          <w:ilvl w:val="0"/>
                          <w:numId w:val="3"/>
                        </w:numPr>
                        <w:ind w:left="644"/>
                        <w:jc w:val="both"/>
                        <w:rPr>
                          <w:szCs w:val="18"/>
                        </w:rPr>
                      </w:pPr>
                      <w:r w:rsidRPr="00CA74C8">
                        <w:rPr>
                          <w:szCs w:val="18"/>
                        </w:rPr>
                        <w:t xml:space="preserve">Optimal storage location for </w:t>
                      </w:r>
                      <w:proofErr w:type="spellStart"/>
                      <w:r w:rsidRPr="00CA74C8">
                        <w:rPr>
                          <w:szCs w:val="18"/>
                        </w:rPr>
                        <w:t>sCTMP</w:t>
                      </w:r>
                      <w:proofErr w:type="spellEnd"/>
                      <w:r w:rsidRPr="00CA74C8">
                        <w:rPr>
                          <w:szCs w:val="18"/>
                        </w:rPr>
                        <w:t xml:space="preserve"> will depend on storage temperature conditions and duration. If ambient, refrigerator or -80</w:t>
                      </w:r>
                      <w:r w:rsidRPr="00933D75">
                        <w:rPr>
                          <w:szCs w:val="18"/>
                          <w:vertAlign w:val="superscript"/>
                        </w:rPr>
                        <w:t>o</w:t>
                      </w:r>
                      <w:r w:rsidRPr="00CA74C8">
                        <w:rPr>
                          <w:szCs w:val="18"/>
                        </w:rPr>
                        <w:t>C freezer or short-term vapour</w:t>
                      </w:r>
                      <w:r>
                        <w:rPr>
                          <w:szCs w:val="18"/>
                        </w:rPr>
                        <w:t xml:space="preserve"> </w:t>
                      </w:r>
                      <w:r w:rsidRPr="00CA74C8">
                        <w:rPr>
                          <w:szCs w:val="18"/>
                        </w:rPr>
                        <w:t xml:space="preserve">phase nitrogen </w:t>
                      </w:r>
                      <w:proofErr w:type="spellStart"/>
                      <w:proofErr w:type="gramStart"/>
                      <w:r w:rsidRPr="00CA74C8">
                        <w:rPr>
                          <w:szCs w:val="18"/>
                        </w:rPr>
                        <w:t>dewar</w:t>
                      </w:r>
                      <w:proofErr w:type="spellEnd"/>
                      <w:proofErr w:type="gramEnd"/>
                      <w:r w:rsidRPr="00CA74C8">
                        <w:rPr>
                          <w:szCs w:val="18"/>
                        </w:rPr>
                        <w:t xml:space="preserve"> then pharmacy storage may be an option for ready to administer products. Cell based products should be segregated where possible.</w:t>
                      </w:r>
                    </w:p>
                    <w:p w14:paraId="3D1A41CF" w14:textId="6742C726" w:rsidR="00E06987" w:rsidRDefault="00E06987" w:rsidP="00CA74C8">
                      <w:pPr>
                        <w:pStyle w:val="ListParagraph"/>
                        <w:numPr>
                          <w:ilvl w:val="0"/>
                          <w:numId w:val="3"/>
                        </w:numPr>
                        <w:ind w:left="644"/>
                        <w:jc w:val="both"/>
                        <w:rPr>
                          <w:szCs w:val="18"/>
                        </w:rPr>
                      </w:pPr>
                      <w:r w:rsidRPr="00CA74C8">
                        <w:rPr>
                          <w:szCs w:val="18"/>
                        </w:rPr>
                        <w:t xml:space="preserve">Some </w:t>
                      </w:r>
                      <w:proofErr w:type="spellStart"/>
                      <w:r w:rsidRPr="00CA74C8">
                        <w:rPr>
                          <w:szCs w:val="18"/>
                        </w:rPr>
                        <w:t>sCTMPs</w:t>
                      </w:r>
                      <w:proofErr w:type="spellEnd"/>
                      <w:r w:rsidRPr="00CA74C8">
                        <w:rPr>
                          <w:szCs w:val="18"/>
                        </w:rPr>
                        <w:t xml:space="preserve"> may require prolonged storage at -150</w:t>
                      </w:r>
                      <w:r w:rsidRPr="00933D75">
                        <w:rPr>
                          <w:szCs w:val="18"/>
                          <w:vertAlign w:val="superscript"/>
                        </w:rPr>
                        <w:t>o</w:t>
                      </w:r>
                      <w:r w:rsidRPr="00CA74C8">
                        <w:rPr>
                          <w:szCs w:val="18"/>
                        </w:rPr>
                        <w:t>C. It is important that appropriate equipment is sourced, as necessary, to accommodate specific requirements. Stem cell Labs with pharmacy oversight or outsourcing may be optimal.</w:t>
                      </w:r>
                    </w:p>
                    <w:p w14:paraId="4DDDA603" w14:textId="77777777" w:rsidR="00E06987" w:rsidRDefault="00E06987" w:rsidP="00CA74C8">
                      <w:pPr>
                        <w:pStyle w:val="ListParagraph"/>
                        <w:numPr>
                          <w:ilvl w:val="0"/>
                          <w:numId w:val="3"/>
                        </w:numPr>
                        <w:ind w:left="644"/>
                        <w:jc w:val="both"/>
                        <w:rPr>
                          <w:szCs w:val="18"/>
                        </w:rPr>
                      </w:pPr>
                      <w:r w:rsidRPr="00CA74C8">
                        <w:rPr>
                          <w:szCs w:val="18"/>
                        </w:rPr>
                        <w:t xml:space="preserve">Continuous temperature monitoring is required from receipt through to administration. </w:t>
                      </w:r>
                    </w:p>
                    <w:p w14:paraId="53F5D619" w14:textId="77777777" w:rsidR="00E06987" w:rsidRDefault="00E06987" w:rsidP="00CA74C8">
                      <w:pPr>
                        <w:pStyle w:val="ListParagraph"/>
                        <w:numPr>
                          <w:ilvl w:val="0"/>
                          <w:numId w:val="3"/>
                        </w:numPr>
                        <w:ind w:left="644"/>
                        <w:jc w:val="both"/>
                        <w:rPr>
                          <w:szCs w:val="18"/>
                        </w:rPr>
                      </w:pPr>
                      <w:r w:rsidRPr="00CA74C8">
                        <w:rPr>
                          <w:szCs w:val="18"/>
                        </w:rPr>
                        <w:t xml:space="preserve">Alarms should be installed and actions in the event of an alarm should be specified.  </w:t>
                      </w:r>
                    </w:p>
                    <w:p w14:paraId="31BDF8E4" w14:textId="56494556" w:rsidR="00E06987" w:rsidRPr="00CA74C8" w:rsidRDefault="00E06987" w:rsidP="00CA74C8">
                      <w:pPr>
                        <w:pStyle w:val="ListParagraph"/>
                        <w:numPr>
                          <w:ilvl w:val="0"/>
                          <w:numId w:val="3"/>
                        </w:numPr>
                        <w:ind w:left="644"/>
                        <w:jc w:val="both"/>
                        <w:rPr>
                          <w:szCs w:val="18"/>
                        </w:rPr>
                      </w:pPr>
                      <w:r w:rsidRPr="00CA74C8">
                        <w:rPr>
                          <w:szCs w:val="18"/>
                        </w:rPr>
                        <w:t>Deviation processes should be clarified e.g. if short period temperature out-of-specification occurs, the SOP should state that risk assessment and actions to be taken are documented. Pharmacy should be made aware of any on-site storage deviations.</w:t>
                      </w:r>
                    </w:p>
                    <w:p w14:paraId="60020DAE" w14:textId="77777777" w:rsidR="00E06987" w:rsidRPr="007201C8" w:rsidRDefault="00E06987" w:rsidP="00CA74C8">
                      <w:pPr>
                        <w:ind w:left="360" w:hanging="180"/>
                        <w:jc w:val="both"/>
                        <w:rPr>
                          <w:sz w:val="32"/>
                        </w:rPr>
                      </w:pPr>
                    </w:p>
                    <w:p w14:paraId="49D3B7A8" w14:textId="77777777" w:rsidR="00E06987" w:rsidRPr="007201C8" w:rsidRDefault="00E06987" w:rsidP="008800B3">
                      <w:pPr>
                        <w:jc w:val="both"/>
                        <w:rPr>
                          <w:b/>
                          <w:i/>
                          <w:sz w:val="28"/>
                        </w:rPr>
                      </w:pPr>
                    </w:p>
                    <w:p w14:paraId="5A399400" w14:textId="77777777" w:rsidR="00E06987" w:rsidRPr="00E94ABE" w:rsidRDefault="00E06987" w:rsidP="008800B3">
                      <w:pPr>
                        <w:jc w:val="both"/>
                      </w:pPr>
                    </w:p>
                  </w:txbxContent>
                </v:textbox>
              </v:shape>
            </w:pict>
          </mc:Fallback>
        </mc:AlternateContent>
      </w:r>
    </w:p>
    <w:p w14:paraId="7882FA11" w14:textId="2F5EABA5" w:rsidR="0055006C" w:rsidRPr="00781551" w:rsidRDefault="0055006C" w:rsidP="00781551">
      <w:pPr>
        <w:jc w:val="center"/>
        <w:rPr>
          <w:b/>
          <w:iCs/>
          <w:sz w:val="28"/>
        </w:rPr>
      </w:pPr>
    </w:p>
    <w:p w14:paraId="53C05888" w14:textId="6278A0BC" w:rsidR="00E429C6" w:rsidRPr="00D24814" w:rsidRDefault="00E429C6" w:rsidP="008F6E50">
      <w:pPr>
        <w:ind w:left="284" w:right="230"/>
        <w:jc w:val="both"/>
        <w:rPr>
          <w:rFonts w:eastAsia="Times New Roman" w:cs="Arial"/>
          <w:sz w:val="22"/>
          <w:szCs w:val="22"/>
          <w:lang w:eastAsia="en-GB"/>
        </w:rPr>
      </w:pPr>
    </w:p>
    <w:p w14:paraId="15114B13" w14:textId="516939A7" w:rsidR="00EB025F" w:rsidRPr="00D24814" w:rsidRDefault="00EB025F" w:rsidP="008F6E50">
      <w:pPr>
        <w:ind w:left="284" w:right="230"/>
        <w:jc w:val="both"/>
        <w:rPr>
          <w:rFonts w:eastAsia="Times New Roman" w:cs="Arial"/>
          <w:sz w:val="22"/>
          <w:szCs w:val="22"/>
          <w:lang w:eastAsia="en-GB"/>
        </w:rPr>
      </w:pPr>
    </w:p>
    <w:p w14:paraId="5379E06F" w14:textId="5A9D2E75" w:rsidR="00EB025F" w:rsidRPr="00D24814" w:rsidRDefault="00EB025F" w:rsidP="008F6E50">
      <w:pPr>
        <w:ind w:left="284" w:right="230"/>
        <w:jc w:val="both"/>
        <w:rPr>
          <w:rFonts w:eastAsia="Times New Roman" w:cs="Arial"/>
          <w:sz w:val="22"/>
          <w:szCs w:val="22"/>
          <w:lang w:eastAsia="en-GB"/>
        </w:rPr>
      </w:pPr>
    </w:p>
    <w:p w14:paraId="05A3D593" w14:textId="28026A4D" w:rsidR="00EB025F" w:rsidRPr="00D24814" w:rsidRDefault="00EB025F" w:rsidP="008F6E50">
      <w:pPr>
        <w:ind w:left="284" w:right="230"/>
        <w:jc w:val="both"/>
        <w:rPr>
          <w:rFonts w:eastAsia="Times New Roman" w:cs="Arial"/>
          <w:sz w:val="22"/>
          <w:szCs w:val="22"/>
          <w:lang w:eastAsia="en-GB"/>
        </w:rPr>
      </w:pPr>
    </w:p>
    <w:p w14:paraId="7945144F" w14:textId="19516582" w:rsidR="00EB025F" w:rsidRPr="00D24814" w:rsidRDefault="00EB025F" w:rsidP="008F6E50">
      <w:pPr>
        <w:ind w:left="284" w:right="230"/>
        <w:jc w:val="both"/>
        <w:rPr>
          <w:rFonts w:eastAsia="Times New Roman" w:cs="Arial"/>
          <w:sz w:val="22"/>
          <w:szCs w:val="22"/>
          <w:lang w:eastAsia="en-GB"/>
        </w:rPr>
      </w:pPr>
    </w:p>
    <w:p w14:paraId="6A290578" w14:textId="764D00EF" w:rsidR="00EB025F" w:rsidRPr="00D24814" w:rsidRDefault="00EB025F" w:rsidP="008F6E50">
      <w:pPr>
        <w:ind w:left="284" w:right="230"/>
        <w:jc w:val="both"/>
        <w:rPr>
          <w:rFonts w:eastAsia="Times New Roman" w:cs="Arial"/>
          <w:sz w:val="22"/>
          <w:szCs w:val="22"/>
          <w:lang w:eastAsia="en-GB"/>
        </w:rPr>
      </w:pPr>
    </w:p>
    <w:p w14:paraId="42C3C6A7" w14:textId="7643EBE0" w:rsidR="00EB025F" w:rsidRPr="00D24814" w:rsidRDefault="00EB025F" w:rsidP="008F6E50">
      <w:pPr>
        <w:ind w:left="284" w:right="230"/>
        <w:jc w:val="both"/>
        <w:rPr>
          <w:rFonts w:eastAsia="Times New Roman" w:cs="Arial"/>
          <w:sz w:val="22"/>
          <w:szCs w:val="22"/>
          <w:lang w:eastAsia="en-GB"/>
        </w:rPr>
      </w:pPr>
    </w:p>
    <w:p w14:paraId="6BA8CA62" w14:textId="37441289" w:rsidR="00EB025F" w:rsidRPr="00D24814" w:rsidRDefault="00EB025F" w:rsidP="008F6E50">
      <w:pPr>
        <w:ind w:left="284" w:right="230"/>
        <w:jc w:val="both"/>
        <w:rPr>
          <w:rFonts w:eastAsia="Times New Roman" w:cs="Arial"/>
          <w:sz w:val="22"/>
          <w:szCs w:val="22"/>
          <w:lang w:eastAsia="en-GB"/>
        </w:rPr>
      </w:pPr>
    </w:p>
    <w:p w14:paraId="45690A03" w14:textId="7F04A2CC" w:rsidR="00EB025F" w:rsidRPr="00D24814" w:rsidRDefault="00EB025F" w:rsidP="008F6E50">
      <w:pPr>
        <w:ind w:left="284" w:right="230"/>
        <w:jc w:val="both"/>
        <w:rPr>
          <w:rFonts w:eastAsia="Times New Roman" w:cs="Arial"/>
          <w:sz w:val="22"/>
          <w:szCs w:val="22"/>
          <w:lang w:eastAsia="en-GB"/>
        </w:rPr>
      </w:pPr>
    </w:p>
    <w:p w14:paraId="69B1EB08" w14:textId="00DFA75B" w:rsidR="00EB025F" w:rsidRPr="00D24814" w:rsidRDefault="00EB025F" w:rsidP="008F6E50">
      <w:pPr>
        <w:ind w:left="284" w:right="230"/>
        <w:jc w:val="both"/>
        <w:rPr>
          <w:rFonts w:eastAsia="Times New Roman" w:cs="Arial"/>
          <w:sz w:val="22"/>
          <w:szCs w:val="22"/>
          <w:lang w:eastAsia="en-GB"/>
        </w:rPr>
      </w:pPr>
    </w:p>
    <w:p w14:paraId="699278DB" w14:textId="330CB954" w:rsidR="00EB025F" w:rsidRPr="00D24814" w:rsidRDefault="00EB025F" w:rsidP="008F6E50">
      <w:pPr>
        <w:ind w:left="284" w:right="230"/>
        <w:jc w:val="both"/>
        <w:rPr>
          <w:rFonts w:eastAsia="Times New Roman" w:cs="Arial"/>
          <w:sz w:val="22"/>
          <w:szCs w:val="22"/>
          <w:lang w:eastAsia="en-GB"/>
        </w:rPr>
      </w:pPr>
    </w:p>
    <w:p w14:paraId="3333596D" w14:textId="266742E1" w:rsidR="00EB025F" w:rsidRPr="00D24814" w:rsidRDefault="00CA74C8"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298" distR="114298" simplePos="0" relativeHeight="251766272" behindDoc="1" locked="0" layoutInCell="1" allowOverlap="1" wp14:anchorId="26AD3941" wp14:editId="52B66C5E">
                <wp:simplePos x="0" y="0"/>
                <wp:positionH relativeFrom="column">
                  <wp:posOffset>3312312</wp:posOffset>
                </wp:positionH>
                <wp:positionV relativeFrom="paragraph">
                  <wp:posOffset>28778</wp:posOffset>
                </wp:positionV>
                <wp:extent cx="0" cy="686435"/>
                <wp:effectExtent l="114300" t="19050" r="95250" b="56515"/>
                <wp:wrapNone/>
                <wp:docPr id="313" name="Straight Connector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68643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73E6CB20" id="Straight Connector 313" o:spid="_x0000_s1026" style="position:absolute;flip:x;z-index:-25155020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margin;mso-height-relative:margin" from="260.8pt,2.25pt" to="260.8pt,5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" strokecolor="windowText" strokeweight="3pt">
                <v:stroke endarrow="block"/>
                <v:shadow on="t" color="black" opacity="22937f" origin=",.5" offset="0,.63889mm"/>
                <o:lock v:ext="edit" shapetype="f"/>
              </v:line>
            </w:pict>
          </mc:Fallback>
        </mc:AlternateContent>
      </w:r>
    </w:p>
    <w:p w14:paraId="53FA8BB4" w14:textId="3E829D62" w:rsidR="00EB025F" w:rsidRPr="00D24814" w:rsidRDefault="00EB025F" w:rsidP="008F6E50">
      <w:pPr>
        <w:ind w:left="284" w:right="230"/>
        <w:jc w:val="both"/>
        <w:rPr>
          <w:rFonts w:eastAsia="Times New Roman" w:cs="Arial"/>
          <w:sz w:val="22"/>
          <w:szCs w:val="22"/>
          <w:lang w:eastAsia="en-GB"/>
        </w:rPr>
      </w:pPr>
    </w:p>
    <w:p w14:paraId="4DCE61D0" w14:textId="555DE6AD" w:rsidR="00EB025F" w:rsidRPr="00D24814" w:rsidRDefault="00EB025F" w:rsidP="008F6E50">
      <w:pPr>
        <w:ind w:left="284" w:right="230"/>
        <w:jc w:val="both"/>
        <w:rPr>
          <w:rFonts w:eastAsia="Times New Roman" w:cs="Arial"/>
          <w:sz w:val="22"/>
          <w:szCs w:val="22"/>
          <w:lang w:eastAsia="en-GB"/>
        </w:rPr>
      </w:pPr>
    </w:p>
    <w:p w14:paraId="018B5836" w14:textId="0712AB93" w:rsidR="00EB025F" w:rsidRPr="00D24814" w:rsidRDefault="00EB025F" w:rsidP="008F6E50">
      <w:pPr>
        <w:ind w:left="284" w:right="230"/>
        <w:jc w:val="both"/>
        <w:rPr>
          <w:rFonts w:eastAsia="Times New Roman" w:cs="Arial"/>
          <w:sz w:val="22"/>
          <w:szCs w:val="22"/>
          <w:lang w:eastAsia="en-GB"/>
        </w:rPr>
      </w:pPr>
    </w:p>
    <w:p w14:paraId="59C3B574" w14:textId="1FBD0F81" w:rsidR="00EB025F" w:rsidRPr="00D24814" w:rsidRDefault="00CA74C8"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299" distR="114299" simplePos="0" relativeHeight="251645440" behindDoc="0" locked="0" layoutInCell="1" allowOverlap="1" wp14:anchorId="73665C30" wp14:editId="6EF6FF99">
                <wp:simplePos x="0" y="0"/>
                <wp:positionH relativeFrom="column">
                  <wp:posOffset>3314700</wp:posOffset>
                </wp:positionH>
                <wp:positionV relativeFrom="paragraph">
                  <wp:posOffset>66548</wp:posOffset>
                </wp:positionV>
                <wp:extent cx="18313" cy="1145667"/>
                <wp:effectExtent l="76200" t="19050" r="77470" b="92710"/>
                <wp:wrapNone/>
                <wp:docPr id="300" name="Straight Connector 30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8313" cy="1145667"/>
                        </a:xfrm>
                        <a:prstGeom prst="line">
                          <a:avLst/>
                        </a:prstGeom>
                        <a:noFill/>
                        <a:ln w="38100" cap="flat" cmpd="sng" algn="ctr">
                          <a:solidFill>
                            <a:sysClr val="windowText" lastClr="000000"/>
                          </a:solidFill>
                          <a:prstDash val="solid"/>
                          <a:headEnd type="none" w="med" len="med"/>
                          <a:tailEnd type="non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53F5CE9C" id="Straight Connector 300" o:spid="_x0000_s1026" style="position:absolute;flip:x;z-index:2516454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261pt,5.25pt" to="262.45pt,9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" strokecolor="windowText" strokeweight="3pt">
                <v:shadow on="t" color="black" opacity="22937f" origin=",.5" offset="0,.63889mm"/>
                <o:lock v:ext="edit" shapetype="f"/>
              </v:line>
            </w:pict>
          </mc:Fallback>
        </mc:AlternateContent>
      </w:r>
      <w:r>
        <w:rPr>
          <w:rFonts w:eastAsia="Times New Roman" w:cs="Arial"/>
          <w:noProof/>
          <w:sz w:val="22"/>
          <w:szCs w:val="22"/>
          <w:lang w:eastAsia="en-GB"/>
        </w:rPr>
        <mc:AlternateContent>
          <mc:Choice Requires="wps">
            <w:drawing>
              <wp:anchor distT="0" distB="0" distL="114300" distR="114300" simplePos="0" relativeHeight="251649024" behindDoc="0" locked="0" layoutInCell="1" allowOverlap="1" wp14:anchorId="1C5491B4" wp14:editId="401EE70F">
                <wp:simplePos x="0" y="0"/>
                <wp:positionH relativeFrom="column">
                  <wp:posOffset>1256614</wp:posOffset>
                </wp:positionH>
                <wp:positionV relativeFrom="paragraph">
                  <wp:posOffset>69444</wp:posOffset>
                </wp:positionV>
                <wp:extent cx="4115486" cy="456971"/>
                <wp:effectExtent l="0" t="0" r="0" b="635"/>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5486" cy="456971"/>
                        </a:xfrm>
                        <a:prstGeom prst="rect">
                          <a:avLst/>
                        </a:prstGeom>
                        <a:noFill/>
                        <a:ln w="9525">
                          <a:noFill/>
                          <a:miter lim="800000"/>
                          <a:headEnd/>
                          <a:tailEnd/>
                        </a:ln>
                      </wps:spPr>
                      <wps:txbx>
                        <w:txbxContent>
                          <w:p w14:paraId="2E8E62C4" w14:textId="77777777" w:rsidR="00E06987" w:rsidRPr="00CA74C8" w:rsidRDefault="00E06987" w:rsidP="00EB025F">
                            <w:pPr>
                              <w:jc w:val="center"/>
                              <w:rPr>
                                <w:b/>
                                <w:sz w:val="8"/>
                                <w:szCs w:val="2"/>
                              </w:rPr>
                            </w:pPr>
                          </w:p>
                          <w:p w14:paraId="20CE4182" w14:textId="7C9300B0" w:rsidR="00E06987" w:rsidRPr="00CA74C8" w:rsidRDefault="00E06987" w:rsidP="00EB025F">
                            <w:pPr>
                              <w:jc w:val="center"/>
                              <w:rPr>
                                <w:b/>
                                <w:sz w:val="28"/>
                                <w:szCs w:val="20"/>
                              </w:rPr>
                            </w:pPr>
                            <w:r w:rsidRPr="00CA74C8">
                              <w:rPr>
                                <w:b/>
                                <w:sz w:val="28"/>
                                <w:szCs w:val="20"/>
                              </w:rPr>
                              <w:t>Preparation Location Decision</w:t>
                            </w:r>
                          </w:p>
                          <w:p w14:paraId="23B3CE1A" w14:textId="77777777" w:rsidR="00E06987" w:rsidRPr="00A66709" w:rsidRDefault="00E06987" w:rsidP="00EB025F">
                            <w:pPr>
                              <w:jc w:val="center"/>
                              <w:rPr>
                                <w:b/>
                                <w:sz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5491B4" id="Text Box 23" o:spid="_x0000_s1041" type="#_x0000_t202" style="position:absolute;left:0;text-align:left;margin-left:98.95pt;margin-top:5.45pt;width:324.05pt;height:36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" filled="f" stroked="f">
                <v:textbox>
                  <w:txbxContent>
                    <w:p w14:paraId="2E8E62C4" w14:textId="77777777" w:rsidR="00E06987" w:rsidRPr="00CA74C8" w:rsidRDefault="00E06987" w:rsidP="00EB025F">
                      <w:pPr>
                        <w:jc w:val="center"/>
                        <w:rPr>
                          <w:b/>
                          <w:sz w:val="8"/>
                          <w:szCs w:val="2"/>
                        </w:rPr>
                      </w:pPr>
                    </w:p>
                    <w:p w14:paraId="20CE4182" w14:textId="7C9300B0" w:rsidR="00E06987" w:rsidRPr="00CA74C8" w:rsidRDefault="00E06987" w:rsidP="00EB025F">
                      <w:pPr>
                        <w:jc w:val="center"/>
                        <w:rPr>
                          <w:b/>
                          <w:sz w:val="28"/>
                          <w:szCs w:val="20"/>
                        </w:rPr>
                      </w:pPr>
                      <w:r w:rsidRPr="00CA74C8">
                        <w:rPr>
                          <w:b/>
                          <w:sz w:val="28"/>
                          <w:szCs w:val="20"/>
                        </w:rPr>
                        <w:t>Preparation Location Decision</w:t>
                      </w:r>
                    </w:p>
                    <w:p w14:paraId="23B3CE1A" w14:textId="77777777" w:rsidR="00E06987" w:rsidRPr="00A66709" w:rsidRDefault="00E06987" w:rsidP="00EB025F">
                      <w:pPr>
                        <w:jc w:val="center"/>
                        <w:rPr>
                          <w:b/>
                          <w:sz w:val="36"/>
                        </w:rPr>
                      </w:pPr>
                    </w:p>
                  </w:txbxContent>
                </v:textbox>
              </v:shape>
            </w:pict>
          </mc:Fallback>
        </mc:AlternateContent>
      </w:r>
      <w:r>
        <w:rPr>
          <w:rFonts w:eastAsia="Times New Roman" w:cs="Arial"/>
          <w:noProof/>
          <w:sz w:val="22"/>
          <w:szCs w:val="22"/>
          <w:lang w:eastAsia="en-GB"/>
        </w:rPr>
        <mc:AlternateContent>
          <mc:Choice Requires="wps">
            <w:drawing>
              <wp:anchor distT="0" distB="0" distL="114300" distR="114300" simplePos="0" relativeHeight="251645952" behindDoc="0" locked="0" layoutInCell="1" allowOverlap="1" wp14:anchorId="4AA7A43D" wp14:editId="1A8C676F">
                <wp:simplePos x="0" y="0"/>
                <wp:positionH relativeFrom="column">
                  <wp:posOffset>1258138</wp:posOffset>
                </wp:positionH>
                <wp:positionV relativeFrom="paragraph">
                  <wp:posOffset>70968</wp:posOffset>
                </wp:positionV>
                <wp:extent cx="4114521" cy="455447"/>
                <wp:effectExtent l="38100" t="38100" r="114935" b="116205"/>
                <wp:wrapNone/>
                <wp:docPr id="20" name="Rounded 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521" cy="455447"/>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E920A8E" id="Rounded Rectangle 20" o:spid="_x0000_s1026" style="position:absolute;margin-left:99.05pt;margin-top:5.6pt;width:324pt;height:35.8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" fillcolor="#dfd" strokecolor="windowText" strokeweight="2pt">
                <v:shadow on="t" color="black" opacity="26214f" origin="-.5,-.5" offset=".74836mm,.74836mm"/>
                <v:path arrowok="t"/>
              </v:roundrect>
            </w:pict>
          </mc:Fallback>
        </mc:AlternateContent>
      </w:r>
    </w:p>
    <w:p w14:paraId="441518EE" w14:textId="1F924CB2" w:rsidR="00EB025F" w:rsidRPr="00D24814" w:rsidRDefault="00EB025F" w:rsidP="008F6E50">
      <w:pPr>
        <w:ind w:left="284" w:right="230"/>
        <w:jc w:val="both"/>
        <w:rPr>
          <w:rFonts w:eastAsia="Times New Roman" w:cs="Arial"/>
          <w:sz w:val="22"/>
          <w:szCs w:val="22"/>
          <w:lang w:eastAsia="en-GB"/>
        </w:rPr>
      </w:pPr>
    </w:p>
    <w:p w14:paraId="786A3614" w14:textId="74AC671F" w:rsidR="00EB025F" w:rsidRPr="00D24814" w:rsidRDefault="00EB025F" w:rsidP="008F6E50">
      <w:pPr>
        <w:ind w:left="284" w:right="230"/>
        <w:jc w:val="both"/>
        <w:rPr>
          <w:rFonts w:eastAsia="Times New Roman" w:cs="Arial"/>
          <w:sz w:val="22"/>
          <w:szCs w:val="22"/>
          <w:lang w:eastAsia="en-GB"/>
        </w:rPr>
      </w:pPr>
    </w:p>
    <w:p w14:paraId="1DA99262" w14:textId="5AC5D0DC" w:rsidR="00EB025F" w:rsidRPr="00D24814" w:rsidRDefault="00EB025F" w:rsidP="008F6E50">
      <w:pPr>
        <w:ind w:left="284" w:right="230"/>
        <w:jc w:val="both"/>
        <w:rPr>
          <w:rFonts w:eastAsia="Times New Roman" w:cs="Arial"/>
          <w:sz w:val="22"/>
          <w:szCs w:val="22"/>
          <w:lang w:eastAsia="en-GB"/>
        </w:rPr>
      </w:pPr>
    </w:p>
    <w:p w14:paraId="0D61697C" w14:textId="27B8B2B8" w:rsidR="00EB025F" w:rsidRPr="00D24814" w:rsidRDefault="00EB025F" w:rsidP="008F6E50">
      <w:pPr>
        <w:ind w:left="284" w:right="230"/>
        <w:jc w:val="both"/>
        <w:rPr>
          <w:rFonts w:eastAsia="Times New Roman" w:cs="Arial"/>
          <w:sz w:val="22"/>
          <w:szCs w:val="22"/>
          <w:lang w:eastAsia="en-GB"/>
        </w:rPr>
      </w:pPr>
    </w:p>
    <w:p w14:paraId="6D187025" w14:textId="74E3952C" w:rsidR="00EB025F" w:rsidRPr="00D24814" w:rsidRDefault="00EB025F" w:rsidP="008F6E50">
      <w:pPr>
        <w:ind w:left="284" w:right="230"/>
        <w:jc w:val="both"/>
        <w:rPr>
          <w:rFonts w:eastAsia="Times New Roman" w:cs="Arial"/>
          <w:sz w:val="22"/>
          <w:szCs w:val="22"/>
          <w:lang w:eastAsia="en-GB"/>
        </w:rPr>
      </w:pPr>
    </w:p>
    <w:p w14:paraId="5D931AD3" w14:textId="0B09D9DA" w:rsidR="00EB025F" w:rsidRPr="00D24814" w:rsidRDefault="001D1BAC" w:rsidP="008F6E50">
      <w:pPr>
        <w:ind w:left="284" w:right="230"/>
        <w:jc w:val="both"/>
        <w:rPr>
          <w:rFonts w:eastAsia="Times New Roman" w:cs="Arial"/>
          <w:sz w:val="22"/>
          <w:szCs w:val="22"/>
          <w:lang w:eastAsia="en-GB"/>
        </w:rPr>
      </w:pPr>
      <w:r>
        <w:rPr>
          <w:rFonts w:eastAsia="Times New Roman" w:cs="Arial"/>
          <w:sz w:val="22"/>
          <w:szCs w:val="22"/>
          <w:lang w:eastAsia="en-GB"/>
        </w:rPr>
        <w:tab/>
      </w:r>
      <w:r>
        <w:rPr>
          <w:rFonts w:eastAsia="Times New Roman" w:cs="Arial"/>
          <w:sz w:val="22"/>
          <w:szCs w:val="22"/>
          <w:lang w:eastAsia="en-GB"/>
        </w:rPr>
        <w:tab/>
      </w:r>
      <w:r>
        <w:rPr>
          <w:rFonts w:eastAsia="Times New Roman" w:cs="Arial"/>
          <w:sz w:val="22"/>
          <w:szCs w:val="22"/>
          <w:lang w:eastAsia="en-GB"/>
        </w:rPr>
        <w:tab/>
      </w:r>
      <w:r>
        <w:rPr>
          <w:rFonts w:eastAsia="Times New Roman" w:cs="Arial"/>
          <w:sz w:val="22"/>
          <w:szCs w:val="22"/>
          <w:lang w:eastAsia="en-GB"/>
        </w:rPr>
        <w:tab/>
      </w:r>
    </w:p>
    <w:p w14:paraId="6F78F355" w14:textId="692FD5EC" w:rsidR="00EB025F" w:rsidRPr="00D24814" w:rsidRDefault="0041092D"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45720" distB="45720" distL="114300" distR="114300" simplePos="0" relativeHeight="251751936" behindDoc="0" locked="0" layoutInCell="1" allowOverlap="1" wp14:anchorId="38EB8750" wp14:editId="53386589">
                <wp:simplePos x="0" y="0"/>
                <wp:positionH relativeFrom="column">
                  <wp:posOffset>143510</wp:posOffset>
                </wp:positionH>
                <wp:positionV relativeFrom="paragraph">
                  <wp:posOffset>146685</wp:posOffset>
                </wp:positionV>
                <wp:extent cx="6399657" cy="2618842"/>
                <wp:effectExtent l="0" t="0" r="20320" b="10160"/>
                <wp:wrapNone/>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9657" cy="2618842"/>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637C9DB4" w14:textId="74629F40" w:rsidR="00E06987" w:rsidRPr="00CA74C8" w:rsidRDefault="00E06987" w:rsidP="00D245D7">
                            <w:pPr>
                              <w:pStyle w:val="ListParagraph"/>
                              <w:numPr>
                                <w:ilvl w:val="0"/>
                                <w:numId w:val="3"/>
                              </w:numPr>
                              <w:ind w:left="284" w:hanging="284"/>
                              <w:jc w:val="both"/>
                            </w:pPr>
                            <w:r w:rsidRPr="00CA74C8">
                              <w:rPr>
                                <w:szCs w:val="18"/>
                              </w:rPr>
                              <w:t xml:space="preserve">Some sCTMPs will be provided ready to use, storage must follow </w:t>
                            </w:r>
                            <w:r>
                              <w:rPr>
                                <w:szCs w:val="18"/>
                              </w:rPr>
                              <w:t>SmPC</w:t>
                            </w:r>
                            <w:r w:rsidRPr="00CA74C8">
                              <w:rPr>
                                <w:szCs w:val="18"/>
                              </w:rPr>
                              <w:t xml:space="preserve"> or clinical trial protocol and if </w:t>
                            </w:r>
                            <w:proofErr w:type="gramStart"/>
                            <w:r w:rsidRPr="00CA74C8">
                              <w:rPr>
                                <w:szCs w:val="18"/>
                              </w:rPr>
                              <w:t>not</w:t>
                            </w:r>
                            <w:proofErr w:type="gramEnd"/>
                            <w:r w:rsidRPr="00CA74C8">
                              <w:rPr>
                                <w:szCs w:val="18"/>
                              </w:rPr>
                              <w:t xml:space="preserve"> frozen short</w:t>
                            </w:r>
                            <w:r>
                              <w:rPr>
                                <w:szCs w:val="18"/>
                              </w:rPr>
                              <w:t xml:space="preserve"> </w:t>
                            </w:r>
                            <w:r w:rsidRPr="00CA74C8">
                              <w:rPr>
                                <w:szCs w:val="18"/>
                              </w:rPr>
                              <w:t>expiry is likely and must be borne in mind, pharmacy staff must be proactive in ensuring it is used by the expiry.</w:t>
                            </w:r>
                          </w:p>
                          <w:p w14:paraId="653B981A" w14:textId="77777777" w:rsidR="00AC4ACA" w:rsidRPr="00CE19A3" w:rsidRDefault="00E06987" w:rsidP="00AC4ACA">
                            <w:pPr>
                              <w:pStyle w:val="ListParagraph"/>
                              <w:numPr>
                                <w:ilvl w:val="0"/>
                                <w:numId w:val="3"/>
                              </w:numPr>
                              <w:jc w:val="both"/>
                            </w:pPr>
                            <w:r w:rsidRPr="00CE19A3">
                              <w:rPr>
                                <w:szCs w:val="18"/>
                              </w:rPr>
                              <w:t>Others will require a thaw/preparation step.  Optimal location for preparation will be as per SmPC or clinical trial protocol.</w:t>
                            </w:r>
                            <w:r w:rsidR="00AC4ACA" w:rsidRPr="00CE19A3">
                              <w:rPr>
                                <w:szCs w:val="18"/>
                              </w:rPr>
                              <w:t xml:space="preserve"> More detail is available here:</w:t>
                            </w:r>
                          </w:p>
                          <w:p w14:paraId="07C5D090" w14:textId="20A92A78" w:rsidR="00E06987" w:rsidRPr="00302FDC" w:rsidRDefault="00AC4ACA" w:rsidP="00302FDC">
                            <w:pPr>
                              <w:ind w:left="420"/>
                              <w:jc w:val="both"/>
                              <w:rPr>
                                <w:sz w:val="20"/>
                                <w:szCs w:val="20"/>
                              </w:rPr>
                            </w:pPr>
                            <w:hyperlink r:id="rId19" w:history="1">
                              <w:r w:rsidRPr="0041092D">
                                <w:rPr>
                                  <w:rStyle w:val="Hyperlink"/>
                                  <w:szCs w:val="18"/>
                                </w:rPr>
                                <w:t xml:space="preserve"> </w:t>
                              </w:r>
                              <w:r w:rsidRPr="0041092D">
                                <w:rPr>
                                  <w:rStyle w:val="Hyperlink"/>
                                  <w:sz w:val="20"/>
                                  <w:szCs w:val="20"/>
                                </w:rPr>
                                <w:t>https://www.sps.nhs.uk/articles/how-to-perform-preparation-risk-assessments-for-atmps/</w:t>
                              </w:r>
                            </w:hyperlink>
                          </w:p>
                          <w:p w14:paraId="21ADF476" w14:textId="3E07F122" w:rsidR="00E06987" w:rsidRPr="00CA74C8" w:rsidRDefault="00E06987" w:rsidP="00D245D7">
                            <w:pPr>
                              <w:pStyle w:val="ListParagraph"/>
                              <w:numPr>
                                <w:ilvl w:val="0"/>
                                <w:numId w:val="3"/>
                              </w:numPr>
                              <w:ind w:left="284" w:hanging="284"/>
                              <w:jc w:val="both"/>
                            </w:pPr>
                            <w:r w:rsidRPr="00CA74C8">
                              <w:t>On receipt the product can either be:</w:t>
                            </w:r>
                          </w:p>
                          <w:p w14:paraId="298817A7" w14:textId="77777777" w:rsidR="00E06987" w:rsidRPr="00CA74C8" w:rsidRDefault="00E06987" w:rsidP="006A4096">
                            <w:pPr>
                              <w:pStyle w:val="ListParagraph"/>
                              <w:numPr>
                                <w:ilvl w:val="0"/>
                                <w:numId w:val="39"/>
                              </w:numPr>
                              <w:jc w:val="both"/>
                            </w:pPr>
                            <w:r w:rsidRPr="00CA74C8">
                              <w:t>Transported to the clinical area in the shipping container and drawn up immediately prior to use</w:t>
                            </w:r>
                          </w:p>
                          <w:p w14:paraId="650031C4" w14:textId="77777777" w:rsidR="00E06987" w:rsidRPr="00CA74C8" w:rsidRDefault="00E06987" w:rsidP="006A4096">
                            <w:pPr>
                              <w:pStyle w:val="ListParagraph"/>
                              <w:numPr>
                                <w:ilvl w:val="0"/>
                                <w:numId w:val="39"/>
                              </w:numPr>
                              <w:jc w:val="both"/>
                            </w:pPr>
                            <w:r w:rsidRPr="00CA74C8">
                              <w:t xml:space="preserve">Transported to the clinical area then thawed prior to administration – stability &lt;4 hours </w:t>
                            </w:r>
                          </w:p>
                          <w:p w14:paraId="53820CB6" w14:textId="77777777" w:rsidR="00E06987" w:rsidRPr="00CA74C8" w:rsidRDefault="00E06987" w:rsidP="006A4096">
                            <w:pPr>
                              <w:pStyle w:val="ListParagraph"/>
                              <w:numPr>
                                <w:ilvl w:val="0"/>
                                <w:numId w:val="39"/>
                              </w:numPr>
                              <w:jc w:val="both"/>
                            </w:pPr>
                            <w:r w:rsidRPr="00CA74C8">
                              <w:t>Thawed in pharmacy and transported to the clinical area – stability &gt;4 hours</w:t>
                            </w:r>
                          </w:p>
                          <w:p w14:paraId="40A07018" w14:textId="77777777" w:rsidR="00E06987" w:rsidRPr="00874DE5" w:rsidRDefault="00E06987" w:rsidP="006A4096">
                            <w:pPr>
                              <w:pStyle w:val="ListParagraph"/>
                              <w:numPr>
                                <w:ilvl w:val="0"/>
                                <w:numId w:val="39"/>
                              </w:numPr>
                              <w:jc w:val="both"/>
                            </w:pPr>
                            <w:bookmarkStart w:id="2" w:name="_Hlk45637974"/>
                            <w:r w:rsidRPr="00874DE5">
                              <w:t xml:space="preserve">Thawed and aseptically manipulated e.g. in stem call laboratories then transported to the clinical area for administration to the patient. </w:t>
                            </w:r>
                            <w:r>
                              <w:t>Pharmacy oversight</w:t>
                            </w:r>
                            <w:r w:rsidRPr="00874DE5">
                              <w:t xml:space="preserve"> is required.</w:t>
                            </w:r>
                          </w:p>
                          <w:p w14:paraId="53FB41CB" w14:textId="77777777" w:rsidR="00CE19A3" w:rsidRPr="00CE19A3" w:rsidRDefault="00E06987" w:rsidP="00E06987">
                            <w:pPr>
                              <w:pStyle w:val="ListParagraph"/>
                              <w:numPr>
                                <w:ilvl w:val="0"/>
                                <w:numId w:val="39"/>
                              </w:numPr>
                              <w:jc w:val="both"/>
                            </w:pPr>
                            <w:r w:rsidRPr="00CE19A3">
                              <w:t xml:space="preserve">Manipulation could be outsourced - Technical agreement is required. </w:t>
                            </w:r>
                            <w:r w:rsidR="00CE19A3" w:rsidRPr="00CE19A3">
                              <w:t xml:space="preserve">More detail is available here: </w:t>
                            </w:r>
                          </w:p>
                          <w:p w14:paraId="506C4D93" w14:textId="6504C7DE" w:rsidR="00CE19A3" w:rsidRPr="00CE19A3" w:rsidRDefault="00CE19A3" w:rsidP="00CE19A3">
                            <w:pPr>
                              <w:pStyle w:val="ListParagraph"/>
                              <w:numPr>
                                <w:ilvl w:val="0"/>
                                <w:numId w:val="39"/>
                              </w:numPr>
                              <w:jc w:val="both"/>
                            </w:pPr>
                            <w:hyperlink r:id="rId20" w:anchor=":~:text=Technical%20Agreement" w:history="1">
                              <w:r w:rsidRPr="00CE19A3">
                                <w:rPr>
                                  <w:rStyle w:val="Hyperlink"/>
                                  <w:sz w:val="20"/>
                                </w:rPr>
                                <w:t>https://www.sps.nhs.uk/articles/outsourcing-the-receipt-storage-preparation-and-onward-supply-of-atimps-a-template-technical-agreement/#:~:text=Technical%20Agreement</w:t>
                              </w:r>
                            </w:hyperlink>
                          </w:p>
                          <w:bookmarkEnd w:id="2"/>
                          <w:p w14:paraId="3108D3DD" w14:textId="6EFD33C6" w:rsidR="00E06987" w:rsidRDefault="0041092D" w:rsidP="00302FDC">
                            <w:pPr>
                              <w:pStyle w:val="ListParagraph"/>
                              <w:numPr>
                                <w:ilvl w:val="0"/>
                                <w:numId w:val="39"/>
                              </w:numPr>
                              <w:jc w:val="both"/>
                            </w:pPr>
                            <w:r>
                              <w:t xml:space="preserve"> </w:t>
                            </w:r>
                            <w:hyperlink r:id="rId21" w:history="1">
                              <w:r w:rsidRPr="0041092D">
                                <w:rPr>
                                  <w:rStyle w:val="Hyperlink"/>
                                  <w:sz w:val="20"/>
                                </w:rPr>
                                <w:t>Outsourcing the Receipt, Storage, Preparation and Onward Supply of Marketed Cryopreserved ATMPs – A Template Technical Agreement – SPS - Specialist Pharmacy Service – The first stop for professional medicines advice</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EB8750" id="_x0000_s1042" type="#_x0000_t202" style="position:absolute;left:0;text-align:left;margin-left:11.3pt;margin-top:11.55pt;width:503.9pt;height:206.2pt;z-index:251751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" fillcolor="#dfd" strokecolor="black [3200]" strokeweight="2pt">
                <v:stroke dashstyle="3 1"/>
                <v:textbox>
                  <w:txbxContent>
                    <w:p w14:paraId="637C9DB4" w14:textId="74629F40" w:rsidR="00E06987" w:rsidRPr="00CA74C8" w:rsidRDefault="00E06987" w:rsidP="00D245D7">
                      <w:pPr>
                        <w:pStyle w:val="ListParagraph"/>
                        <w:numPr>
                          <w:ilvl w:val="0"/>
                          <w:numId w:val="3"/>
                        </w:numPr>
                        <w:ind w:left="284" w:hanging="284"/>
                        <w:jc w:val="both"/>
                      </w:pPr>
                      <w:r w:rsidRPr="00CA74C8">
                        <w:rPr>
                          <w:szCs w:val="18"/>
                        </w:rPr>
                        <w:t xml:space="preserve">Some sCTMPs will be provided ready to use, storage must follow </w:t>
                      </w:r>
                      <w:r>
                        <w:rPr>
                          <w:szCs w:val="18"/>
                        </w:rPr>
                        <w:t>SmPC</w:t>
                      </w:r>
                      <w:r w:rsidRPr="00CA74C8">
                        <w:rPr>
                          <w:szCs w:val="18"/>
                        </w:rPr>
                        <w:t xml:space="preserve"> or clinical trial protocol and if </w:t>
                      </w:r>
                      <w:proofErr w:type="gramStart"/>
                      <w:r w:rsidRPr="00CA74C8">
                        <w:rPr>
                          <w:szCs w:val="18"/>
                        </w:rPr>
                        <w:t>not</w:t>
                      </w:r>
                      <w:proofErr w:type="gramEnd"/>
                      <w:r w:rsidRPr="00CA74C8">
                        <w:rPr>
                          <w:szCs w:val="18"/>
                        </w:rPr>
                        <w:t xml:space="preserve"> frozen short</w:t>
                      </w:r>
                      <w:r>
                        <w:rPr>
                          <w:szCs w:val="18"/>
                        </w:rPr>
                        <w:t xml:space="preserve"> </w:t>
                      </w:r>
                      <w:r w:rsidRPr="00CA74C8">
                        <w:rPr>
                          <w:szCs w:val="18"/>
                        </w:rPr>
                        <w:t>expiry is likely and must be borne in mind, pharmacy staff must be proactive in ensuring it is used by the expiry.</w:t>
                      </w:r>
                    </w:p>
                    <w:p w14:paraId="653B981A" w14:textId="77777777" w:rsidR="00AC4ACA" w:rsidRPr="00CE19A3" w:rsidRDefault="00E06987" w:rsidP="00AC4ACA">
                      <w:pPr>
                        <w:pStyle w:val="ListParagraph"/>
                        <w:numPr>
                          <w:ilvl w:val="0"/>
                          <w:numId w:val="3"/>
                        </w:numPr>
                        <w:jc w:val="both"/>
                      </w:pPr>
                      <w:r w:rsidRPr="00CE19A3">
                        <w:rPr>
                          <w:szCs w:val="18"/>
                        </w:rPr>
                        <w:t>Others will require a thaw/preparation step.  Optimal location for preparation will be as per SmPC or clinical trial protocol.</w:t>
                      </w:r>
                      <w:r w:rsidR="00AC4ACA" w:rsidRPr="00CE19A3">
                        <w:rPr>
                          <w:szCs w:val="18"/>
                        </w:rPr>
                        <w:t xml:space="preserve"> More detail is available here:</w:t>
                      </w:r>
                    </w:p>
                    <w:p w14:paraId="07C5D090" w14:textId="20A92A78" w:rsidR="00E06987" w:rsidRPr="00302FDC" w:rsidRDefault="0041092D" w:rsidP="00302FDC">
                      <w:pPr>
                        <w:ind w:left="420"/>
                        <w:jc w:val="both"/>
                        <w:rPr>
                          <w:sz w:val="20"/>
                          <w:szCs w:val="20"/>
                        </w:rPr>
                      </w:pPr>
                      <w:hyperlink r:id="rId22" w:history="1">
                        <w:r w:rsidR="00AC4ACA" w:rsidRPr="0041092D">
                          <w:rPr>
                            <w:rStyle w:val="Hyperlink"/>
                            <w:szCs w:val="18"/>
                          </w:rPr>
                          <w:t xml:space="preserve"> </w:t>
                        </w:r>
                        <w:r w:rsidR="00AC4ACA" w:rsidRPr="0041092D">
                          <w:rPr>
                            <w:rStyle w:val="Hyperlink"/>
                            <w:sz w:val="20"/>
                            <w:szCs w:val="20"/>
                          </w:rPr>
                          <w:t>https://www.sps.nhs.uk/articles/how-to-perform-preparation-risk-assessments-for-atmps/</w:t>
                        </w:r>
                      </w:hyperlink>
                    </w:p>
                    <w:p w14:paraId="21ADF476" w14:textId="3E07F122" w:rsidR="00E06987" w:rsidRPr="00CA74C8" w:rsidRDefault="00E06987" w:rsidP="00D245D7">
                      <w:pPr>
                        <w:pStyle w:val="ListParagraph"/>
                        <w:numPr>
                          <w:ilvl w:val="0"/>
                          <w:numId w:val="3"/>
                        </w:numPr>
                        <w:ind w:left="284" w:hanging="284"/>
                        <w:jc w:val="both"/>
                      </w:pPr>
                      <w:r w:rsidRPr="00CA74C8">
                        <w:t>On receipt the product can either be:</w:t>
                      </w:r>
                    </w:p>
                    <w:p w14:paraId="298817A7" w14:textId="77777777" w:rsidR="00E06987" w:rsidRPr="00CA74C8" w:rsidRDefault="00E06987" w:rsidP="006A4096">
                      <w:pPr>
                        <w:pStyle w:val="ListParagraph"/>
                        <w:numPr>
                          <w:ilvl w:val="0"/>
                          <w:numId w:val="39"/>
                        </w:numPr>
                        <w:jc w:val="both"/>
                      </w:pPr>
                      <w:r w:rsidRPr="00CA74C8">
                        <w:t>Transported to the clinical area in the shipping container and drawn up immediately prior to use</w:t>
                      </w:r>
                    </w:p>
                    <w:p w14:paraId="650031C4" w14:textId="77777777" w:rsidR="00E06987" w:rsidRPr="00CA74C8" w:rsidRDefault="00E06987" w:rsidP="006A4096">
                      <w:pPr>
                        <w:pStyle w:val="ListParagraph"/>
                        <w:numPr>
                          <w:ilvl w:val="0"/>
                          <w:numId w:val="39"/>
                        </w:numPr>
                        <w:jc w:val="both"/>
                      </w:pPr>
                      <w:r w:rsidRPr="00CA74C8">
                        <w:t xml:space="preserve">Transported to the clinical area then thawed prior to administration – stability &lt;4 hours </w:t>
                      </w:r>
                    </w:p>
                    <w:p w14:paraId="53820CB6" w14:textId="77777777" w:rsidR="00E06987" w:rsidRPr="00CA74C8" w:rsidRDefault="00E06987" w:rsidP="006A4096">
                      <w:pPr>
                        <w:pStyle w:val="ListParagraph"/>
                        <w:numPr>
                          <w:ilvl w:val="0"/>
                          <w:numId w:val="39"/>
                        </w:numPr>
                        <w:jc w:val="both"/>
                      </w:pPr>
                      <w:r w:rsidRPr="00CA74C8">
                        <w:t>Thawed in pharmacy and transported to the clinical area – stability &gt;4 hours</w:t>
                      </w:r>
                    </w:p>
                    <w:p w14:paraId="40A07018" w14:textId="77777777" w:rsidR="00E06987" w:rsidRPr="00874DE5" w:rsidRDefault="00E06987" w:rsidP="006A4096">
                      <w:pPr>
                        <w:pStyle w:val="ListParagraph"/>
                        <w:numPr>
                          <w:ilvl w:val="0"/>
                          <w:numId w:val="39"/>
                        </w:numPr>
                        <w:jc w:val="both"/>
                      </w:pPr>
                      <w:bookmarkStart w:id="3" w:name="_Hlk45637974"/>
                      <w:r w:rsidRPr="00874DE5">
                        <w:t xml:space="preserve">Thawed and aseptically manipulated e.g. in stem call laboratories then transported to the clinical area for administration to the patient. </w:t>
                      </w:r>
                      <w:r>
                        <w:t>Pharmacy oversight</w:t>
                      </w:r>
                      <w:r w:rsidRPr="00874DE5">
                        <w:t xml:space="preserve"> is required.</w:t>
                      </w:r>
                    </w:p>
                    <w:p w14:paraId="53FB41CB" w14:textId="77777777" w:rsidR="00CE19A3" w:rsidRPr="00CE19A3" w:rsidRDefault="00E06987" w:rsidP="00E06987">
                      <w:pPr>
                        <w:pStyle w:val="ListParagraph"/>
                        <w:numPr>
                          <w:ilvl w:val="0"/>
                          <w:numId w:val="39"/>
                        </w:numPr>
                        <w:jc w:val="both"/>
                      </w:pPr>
                      <w:r w:rsidRPr="00CE19A3">
                        <w:t xml:space="preserve">Manipulation could be outsourced - Technical agreement is required. </w:t>
                      </w:r>
                      <w:r w:rsidR="00CE19A3" w:rsidRPr="00CE19A3">
                        <w:t xml:space="preserve">More detail is available here: </w:t>
                      </w:r>
                    </w:p>
                    <w:p w14:paraId="506C4D93" w14:textId="6504C7DE" w:rsidR="00CE19A3" w:rsidRPr="00CE19A3" w:rsidRDefault="00CE19A3" w:rsidP="00CE19A3">
                      <w:pPr>
                        <w:pStyle w:val="ListParagraph"/>
                        <w:numPr>
                          <w:ilvl w:val="0"/>
                          <w:numId w:val="39"/>
                        </w:numPr>
                        <w:jc w:val="both"/>
                      </w:pPr>
                      <w:hyperlink r:id="rId23" w:anchor=":~:text=Technical%20Agreement" w:history="1">
                        <w:r w:rsidRPr="00CE19A3">
                          <w:rPr>
                            <w:rStyle w:val="Hyperlink"/>
                            <w:sz w:val="20"/>
                          </w:rPr>
                          <w:t>https://www.sps.nhs.uk/articles/outsourcing-the-receipt-storage-prepar</w:t>
                        </w:r>
                        <w:r w:rsidRPr="00CE19A3">
                          <w:rPr>
                            <w:rStyle w:val="Hyperlink"/>
                            <w:sz w:val="20"/>
                          </w:rPr>
                          <w:t>a</w:t>
                        </w:r>
                        <w:r w:rsidRPr="00CE19A3">
                          <w:rPr>
                            <w:rStyle w:val="Hyperlink"/>
                            <w:sz w:val="20"/>
                          </w:rPr>
                          <w:t>tion-and-onward-supply-of-atimps-a-template-technical-agreement/#:~:text=Technical%20Agreement</w:t>
                        </w:r>
                      </w:hyperlink>
                    </w:p>
                    <w:bookmarkEnd w:id="3"/>
                    <w:p w14:paraId="3108D3DD" w14:textId="6EFD33C6" w:rsidR="00E06987" w:rsidRDefault="0041092D" w:rsidP="00302FDC">
                      <w:pPr>
                        <w:pStyle w:val="ListParagraph"/>
                        <w:numPr>
                          <w:ilvl w:val="0"/>
                          <w:numId w:val="39"/>
                        </w:numPr>
                        <w:jc w:val="both"/>
                      </w:pPr>
                      <w:r>
                        <w:t xml:space="preserve"> </w:t>
                      </w:r>
                      <w:hyperlink r:id="rId24" w:history="1">
                        <w:r w:rsidRPr="0041092D">
                          <w:rPr>
                            <w:rStyle w:val="Hyperlink"/>
                            <w:sz w:val="20"/>
                          </w:rPr>
                          <w:t>Outsourcing the Receipt, Storage, Preparation and Onward Supply of Marketed Cryopreserved ATMPs – A Template Technical Agreement – SPS - Specialist Pharmacy Service – The first stop for professional medicines advice</w:t>
                        </w:r>
                      </w:hyperlink>
                    </w:p>
                  </w:txbxContent>
                </v:textbox>
              </v:shape>
            </w:pict>
          </mc:Fallback>
        </mc:AlternateContent>
      </w:r>
    </w:p>
    <w:p w14:paraId="0E1BE630" w14:textId="2B5B5099" w:rsidR="00EB025F" w:rsidRPr="00D24814" w:rsidRDefault="00EB025F" w:rsidP="008F6E50">
      <w:pPr>
        <w:ind w:left="284" w:right="230"/>
        <w:jc w:val="both"/>
        <w:rPr>
          <w:rFonts w:eastAsia="Times New Roman" w:cs="Arial"/>
          <w:sz w:val="22"/>
          <w:szCs w:val="22"/>
          <w:lang w:eastAsia="en-GB"/>
        </w:rPr>
      </w:pPr>
    </w:p>
    <w:p w14:paraId="5F5A7EE6" w14:textId="7C1FCBB7" w:rsidR="00EB025F" w:rsidRPr="00D24814" w:rsidRDefault="00EB025F" w:rsidP="008F6E50">
      <w:pPr>
        <w:ind w:left="284" w:right="230"/>
        <w:jc w:val="both"/>
        <w:rPr>
          <w:rFonts w:eastAsia="Times New Roman" w:cs="Arial"/>
          <w:sz w:val="22"/>
          <w:szCs w:val="22"/>
          <w:lang w:eastAsia="en-GB"/>
        </w:rPr>
      </w:pPr>
    </w:p>
    <w:p w14:paraId="2DC337FD" w14:textId="6DAF05A9" w:rsidR="00EB025F" w:rsidRDefault="00EB025F" w:rsidP="008F6E50">
      <w:pPr>
        <w:ind w:left="284" w:right="230"/>
        <w:jc w:val="both"/>
        <w:rPr>
          <w:rFonts w:eastAsia="Times New Roman" w:cs="Arial"/>
          <w:sz w:val="22"/>
          <w:szCs w:val="22"/>
          <w:lang w:eastAsia="en-GB"/>
        </w:rPr>
      </w:pPr>
    </w:p>
    <w:p w14:paraId="3547B71C" w14:textId="2DB88832" w:rsidR="004831AE" w:rsidRDefault="004831AE" w:rsidP="008F6E50">
      <w:pPr>
        <w:ind w:left="284" w:right="230"/>
        <w:jc w:val="both"/>
        <w:rPr>
          <w:rFonts w:eastAsia="Times New Roman" w:cs="Arial"/>
          <w:sz w:val="22"/>
          <w:szCs w:val="22"/>
          <w:lang w:eastAsia="en-GB"/>
        </w:rPr>
      </w:pPr>
    </w:p>
    <w:p w14:paraId="1B486A9E" w14:textId="4EE4D7E0" w:rsidR="004831AE" w:rsidRDefault="004831AE" w:rsidP="008F6E50">
      <w:pPr>
        <w:ind w:left="284" w:right="230"/>
        <w:jc w:val="both"/>
        <w:rPr>
          <w:rFonts w:eastAsia="Times New Roman" w:cs="Arial"/>
          <w:sz w:val="22"/>
          <w:szCs w:val="22"/>
          <w:lang w:eastAsia="en-GB"/>
        </w:rPr>
      </w:pPr>
    </w:p>
    <w:p w14:paraId="442EE0C7" w14:textId="4F63DC47" w:rsidR="004831AE" w:rsidRDefault="004831AE" w:rsidP="008F6E50">
      <w:pPr>
        <w:ind w:left="284" w:right="230"/>
        <w:jc w:val="both"/>
        <w:rPr>
          <w:rFonts w:eastAsia="Times New Roman" w:cs="Arial"/>
          <w:sz w:val="22"/>
          <w:szCs w:val="22"/>
          <w:lang w:eastAsia="en-GB"/>
        </w:rPr>
      </w:pPr>
    </w:p>
    <w:p w14:paraId="557200AB" w14:textId="4AC76A89" w:rsidR="004831AE" w:rsidRDefault="004831AE" w:rsidP="008F6E50">
      <w:pPr>
        <w:ind w:left="284" w:right="230"/>
        <w:jc w:val="both"/>
        <w:rPr>
          <w:rFonts w:eastAsia="Times New Roman" w:cs="Arial"/>
          <w:sz w:val="22"/>
          <w:szCs w:val="22"/>
          <w:lang w:eastAsia="en-GB"/>
        </w:rPr>
      </w:pPr>
    </w:p>
    <w:p w14:paraId="119079D0" w14:textId="3E10FEF2" w:rsidR="004831AE" w:rsidRDefault="004831AE" w:rsidP="008F6E50">
      <w:pPr>
        <w:ind w:left="284" w:right="230"/>
        <w:jc w:val="both"/>
        <w:rPr>
          <w:rFonts w:eastAsia="Times New Roman" w:cs="Arial"/>
          <w:sz w:val="22"/>
          <w:szCs w:val="22"/>
          <w:lang w:eastAsia="en-GB"/>
        </w:rPr>
      </w:pPr>
    </w:p>
    <w:p w14:paraId="6E9DE44C" w14:textId="2D114E53" w:rsidR="004831AE" w:rsidRDefault="0041092D"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298" distR="114298" simplePos="0" relativeHeight="251475452" behindDoc="0" locked="0" layoutInCell="1" allowOverlap="1" wp14:anchorId="11B793A4" wp14:editId="722701C6">
                <wp:simplePos x="0" y="0"/>
                <wp:positionH relativeFrom="column">
                  <wp:posOffset>3308985</wp:posOffset>
                </wp:positionH>
                <wp:positionV relativeFrom="paragraph">
                  <wp:posOffset>88900</wp:posOffset>
                </wp:positionV>
                <wp:extent cx="0" cy="1143635"/>
                <wp:effectExtent l="76200" t="19050" r="76200" b="94615"/>
                <wp:wrapNone/>
                <wp:docPr id="314" name="Straight Connector 3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1143635"/>
                        </a:xfrm>
                        <a:prstGeom prst="line">
                          <a:avLst/>
                        </a:prstGeom>
                        <a:noFill/>
                        <a:ln w="38100" cap="flat" cmpd="sng" algn="ctr">
                          <a:solidFill>
                            <a:sysClr val="windowText" lastClr="000000"/>
                          </a:solidFill>
                          <a:prstDash val="solid"/>
                          <a:headEnd type="none" w="med" len="med"/>
                          <a:tailEnd type="non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09F77E63" id="Straight Connector 314" o:spid="_x0000_s1026" style="position:absolute;flip:x;z-index:25147545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margin;mso-height-relative:margin" from="260.55pt,7pt" to="260.55pt,9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" strokecolor="windowText" strokeweight="3pt">
                <v:shadow on="t" color="black" opacity="22937f" origin=",.5" offset="0,.63889mm"/>
                <o:lock v:ext="edit" shapetype="f"/>
              </v:line>
            </w:pict>
          </mc:Fallback>
        </mc:AlternateContent>
      </w:r>
    </w:p>
    <w:p w14:paraId="3A4C193E" w14:textId="4F6FA637" w:rsidR="004831AE" w:rsidRDefault="004831AE" w:rsidP="008F6E50">
      <w:pPr>
        <w:ind w:left="284" w:right="230"/>
        <w:jc w:val="both"/>
        <w:rPr>
          <w:rFonts w:eastAsia="Times New Roman" w:cs="Arial"/>
          <w:sz w:val="22"/>
          <w:szCs w:val="22"/>
          <w:lang w:eastAsia="en-GB"/>
        </w:rPr>
      </w:pPr>
    </w:p>
    <w:p w14:paraId="14712D14" w14:textId="768C600E" w:rsidR="004831AE" w:rsidRDefault="004831AE" w:rsidP="008F6E50">
      <w:pPr>
        <w:ind w:left="284" w:right="230"/>
        <w:jc w:val="both"/>
        <w:rPr>
          <w:rFonts w:eastAsia="Times New Roman" w:cs="Arial"/>
          <w:sz w:val="22"/>
          <w:szCs w:val="22"/>
          <w:lang w:eastAsia="en-GB"/>
        </w:rPr>
      </w:pPr>
    </w:p>
    <w:p w14:paraId="54DB0BAA" w14:textId="5DB3D5D9" w:rsidR="004831AE" w:rsidRPr="00D24814" w:rsidRDefault="004831AE" w:rsidP="008F6E50">
      <w:pPr>
        <w:ind w:left="284" w:right="230"/>
        <w:jc w:val="both"/>
        <w:rPr>
          <w:rFonts w:eastAsia="Times New Roman" w:cs="Arial"/>
          <w:sz w:val="22"/>
          <w:szCs w:val="22"/>
          <w:lang w:eastAsia="en-GB"/>
        </w:rPr>
      </w:pPr>
    </w:p>
    <w:p w14:paraId="725B69D2" w14:textId="4C8C0AB4" w:rsidR="00EB025F" w:rsidRPr="00D24814" w:rsidRDefault="00EB025F" w:rsidP="008F6E50">
      <w:pPr>
        <w:ind w:left="284" w:right="230"/>
        <w:jc w:val="both"/>
        <w:rPr>
          <w:rFonts w:eastAsia="Times New Roman" w:cs="Arial"/>
          <w:sz w:val="22"/>
          <w:szCs w:val="22"/>
          <w:lang w:eastAsia="en-GB"/>
        </w:rPr>
      </w:pPr>
    </w:p>
    <w:p w14:paraId="37F7A12A" w14:textId="54D52FB5" w:rsidR="00EB025F" w:rsidRPr="00D24814" w:rsidRDefault="00EB025F" w:rsidP="007D19C8">
      <w:pPr>
        <w:ind w:right="230"/>
        <w:jc w:val="both"/>
        <w:rPr>
          <w:rFonts w:eastAsia="Times New Roman" w:cs="Arial"/>
          <w:sz w:val="22"/>
          <w:szCs w:val="22"/>
          <w:lang w:eastAsia="en-GB"/>
        </w:rPr>
      </w:pPr>
    </w:p>
    <w:p w14:paraId="31EE961C" w14:textId="4A7DFCA1" w:rsidR="00641D74" w:rsidRDefault="00641D74" w:rsidP="00D44310">
      <w:pPr>
        <w:jc w:val="center"/>
        <w:rPr>
          <w:b/>
          <w:iCs/>
          <w:sz w:val="28"/>
        </w:rPr>
      </w:pPr>
    </w:p>
    <w:p w14:paraId="29017F73" w14:textId="1A49075F" w:rsidR="00641D74" w:rsidRDefault="00641D74" w:rsidP="00D44310">
      <w:pPr>
        <w:jc w:val="center"/>
        <w:rPr>
          <w:b/>
          <w:iCs/>
          <w:sz w:val="28"/>
        </w:rPr>
      </w:pPr>
    </w:p>
    <w:p w14:paraId="398318FF" w14:textId="74F2B086" w:rsidR="00641D74" w:rsidRDefault="00EF5AAE" w:rsidP="00D44310">
      <w:pPr>
        <w:jc w:val="center"/>
        <w:rPr>
          <w:b/>
          <w:iCs/>
          <w:sz w:val="28"/>
        </w:rPr>
      </w:pPr>
      <w:r>
        <w:rPr>
          <w:rFonts w:eastAsia="Times New Roman" w:cs="Arial"/>
          <w:noProof/>
          <w:sz w:val="22"/>
          <w:szCs w:val="22"/>
          <w:lang w:eastAsia="en-GB"/>
        </w:rPr>
        <mc:AlternateContent>
          <mc:Choice Requires="wps">
            <w:drawing>
              <wp:anchor distT="0" distB="0" distL="114300" distR="114300" simplePos="0" relativeHeight="251939328" behindDoc="0" locked="0" layoutInCell="1" allowOverlap="1" wp14:anchorId="26D07D20" wp14:editId="7C437AC8">
                <wp:simplePos x="0" y="0"/>
                <wp:positionH relativeFrom="margin">
                  <wp:posOffset>3335654</wp:posOffset>
                </wp:positionH>
                <wp:positionV relativeFrom="paragraph">
                  <wp:posOffset>69850</wp:posOffset>
                </wp:positionV>
                <wp:extent cx="28575" cy="504825"/>
                <wp:effectExtent l="76200" t="19050" r="47625" b="66675"/>
                <wp:wrapNone/>
                <wp:docPr id="725460313" name="Straight Connector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575" cy="504825"/>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C3E5584" id="Straight Connector 289" o:spid="_x0000_s1026" style="position:absolute;z-index:251939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262.65pt,5.5pt" to="264.9pt,4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" strokeweight="3pt">
                <v:stroke endarrow="block"/>
                <v:shadow on="t" color="black" opacity="22936f" origin=",.5" offset="0,.63889mm"/>
                <w10:wrap anchorx="margin"/>
              </v:line>
            </w:pict>
          </mc:Fallback>
        </mc:AlternateContent>
      </w:r>
    </w:p>
    <w:p w14:paraId="1C669132" w14:textId="2880EC37" w:rsidR="00EB025F" w:rsidRDefault="00EB025F" w:rsidP="008F6E50">
      <w:pPr>
        <w:ind w:left="284" w:right="230"/>
        <w:jc w:val="both"/>
        <w:rPr>
          <w:rFonts w:eastAsia="Times New Roman" w:cs="Arial"/>
          <w:sz w:val="22"/>
          <w:szCs w:val="22"/>
          <w:lang w:eastAsia="en-GB"/>
        </w:rPr>
      </w:pPr>
    </w:p>
    <w:p w14:paraId="0609E0CC" w14:textId="73710120" w:rsidR="005F4EC4" w:rsidRDefault="005F4EC4" w:rsidP="008F6E50">
      <w:pPr>
        <w:ind w:left="284" w:right="230"/>
        <w:jc w:val="both"/>
        <w:rPr>
          <w:rFonts w:eastAsia="Times New Roman" w:cs="Arial"/>
          <w:sz w:val="22"/>
          <w:szCs w:val="22"/>
          <w:lang w:eastAsia="en-GB"/>
        </w:rPr>
      </w:pPr>
    </w:p>
    <w:p w14:paraId="4401B804" w14:textId="7AE52222" w:rsidR="005F4EC4" w:rsidRPr="00D24814" w:rsidRDefault="00EF5AAE"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638272" behindDoc="0" locked="0" layoutInCell="1" allowOverlap="1" wp14:anchorId="3B8C7D45" wp14:editId="6A799A7B">
                <wp:simplePos x="0" y="0"/>
                <wp:positionH relativeFrom="column">
                  <wp:posOffset>1463040</wp:posOffset>
                </wp:positionH>
                <wp:positionV relativeFrom="paragraph">
                  <wp:posOffset>45085</wp:posOffset>
                </wp:positionV>
                <wp:extent cx="3670935" cy="6350"/>
                <wp:effectExtent l="57150" t="38100" r="24765" b="69850"/>
                <wp:wrapNone/>
                <wp:docPr id="30"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3670935" cy="6350"/>
                        </a:xfrm>
                        <a:prstGeom prst="line">
                          <a:avLst/>
                        </a:prstGeom>
                        <a:noFill/>
                        <a:ln w="38100" cap="flat" cmpd="sng" algn="ctr">
                          <a:solidFill>
                            <a:sysClr val="windowText" lastClr="000000"/>
                          </a:solidFill>
                          <a:prstDash val="solid"/>
                          <a:headEnd type="none" w="med" len="med"/>
                          <a:tailEnd type="non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41BAF30" id="Straight Connector 30" o:spid="_x0000_s1026" style="position:absolute;flip:x;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5.2pt,3.55pt" to="404.2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" strokecolor="windowText" strokeweight="3pt">
                <v:shadow on="t" color="black" opacity="22937f" origin=",.5" offset="0,.63889mm"/>
                <o:lock v:ext="edit" shapetype="f"/>
              </v:line>
            </w:pict>
          </mc:Fallback>
        </mc:AlternateContent>
      </w:r>
      <w:r w:rsidR="0041092D">
        <w:rPr>
          <w:rFonts w:eastAsia="Times New Roman" w:cs="Arial"/>
          <w:noProof/>
          <w:sz w:val="22"/>
          <w:szCs w:val="22"/>
          <w:lang w:eastAsia="en-GB"/>
        </w:rPr>
        <mc:AlternateContent>
          <mc:Choice Requires="wps">
            <w:drawing>
              <wp:anchor distT="0" distB="0" distL="114299" distR="114299" simplePos="0" relativeHeight="251913728" behindDoc="0" locked="0" layoutInCell="1" allowOverlap="1" wp14:anchorId="4400EFA1" wp14:editId="40311D25">
                <wp:simplePos x="0" y="0"/>
                <wp:positionH relativeFrom="column">
                  <wp:posOffset>5154930</wp:posOffset>
                </wp:positionH>
                <wp:positionV relativeFrom="paragraph">
                  <wp:posOffset>31115</wp:posOffset>
                </wp:positionV>
                <wp:extent cx="13335" cy="914400"/>
                <wp:effectExtent l="95250" t="19050" r="62865" b="76200"/>
                <wp:wrapNone/>
                <wp:docPr id="196" name="Straight Connector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335" cy="914400"/>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5AEAFD0" id="Straight Connector 298" o:spid="_x0000_s1026" style="position:absolute;z-index:2519137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405.9pt,2.45pt" to="406.95pt,7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" strokeweight="3pt">
                <v:stroke endarrow="block"/>
                <v:shadow on="t" color="black" opacity="22936f" origin=",.5" offset="0,.63889mm"/>
              </v:line>
            </w:pict>
          </mc:Fallback>
        </mc:AlternateContent>
      </w:r>
      <w:r w:rsidR="0041092D">
        <w:rPr>
          <w:rFonts w:eastAsia="Times New Roman" w:cs="Arial"/>
          <w:noProof/>
          <w:sz w:val="22"/>
          <w:szCs w:val="22"/>
          <w:lang w:eastAsia="en-GB"/>
        </w:rPr>
        <mc:AlternateContent>
          <mc:Choice Requires="wps">
            <w:drawing>
              <wp:anchor distT="0" distB="0" distL="114299" distR="114299" simplePos="0" relativeHeight="251537920" behindDoc="0" locked="0" layoutInCell="1" allowOverlap="1" wp14:anchorId="6D9D0317" wp14:editId="377BE607">
                <wp:simplePos x="0" y="0"/>
                <wp:positionH relativeFrom="column">
                  <wp:posOffset>1468755</wp:posOffset>
                </wp:positionH>
                <wp:positionV relativeFrom="paragraph">
                  <wp:posOffset>12065</wp:posOffset>
                </wp:positionV>
                <wp:extent cx="0" cy="904875"/>
                <wp:effectExtent l="95250" t="0" r="57150" b="66675"/>
                <wp:wrapNone/>
                <wp:docPr id="13" name="Straight Connector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04875"/>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5A5E893A" id="Straight Connector 298" o:spid="_x0000_s1026" style="position:absolute;z-index:25153792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15.65pt,.95pt" to="115.65pt,7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" strokeweight="3pt">
                <v:stroke endarrow="block"/>
                <v:shadow on="t" color="black" opacity="22936f" origin=",.5" offset="0,.63889mm"/>
              </v:line>
            </w:pict>
          </mc:Fallback>
        </mc:AlternateContent>
      </w:r>
    </w:p>
    <w:p w14:paraId="25DCF3D9" w14:textId="21026331" w:rsidR="00EB025F" w:rsidRDefault="00EB025F" w:rsidP="008F6E50">
      <w:pPr>
        <w:ind w:left="284" w:right="230"/>
        <w:jc w:val="both"/>
        <w:rPr>
          <w:rFonts w:eastAsia="Times New Roman" w:cs="Arial"/>
          <w:sz w:val="22"/>
          <w:szCs w:val="22"/>
          <w:lang w:eastAsia="en-GB"/>
        </w:rPr>
      </w:pPr>
    </w:p>
    <w:p w14:paraId="288386A7" w14:textId="2A27B703" w:rsidR="00EB025F" w:rsidRPr="00D24814" w:rsidRDefault="00EB025F" w:rsidP="008F6E50">
      <w:pPr>
        <w:ind w:left="284" w:right="230"/>
        <w:jc w:val="both"/>
        <w:rPr>
          <w:rFonts w:eastAsia="Times New Roman" w:cs="Arial"/>
          <w:sz w:val="22"/>
          <w:szCs w:val="22"/>
          <w:lang w:eastAsia="en-GB"/>
        </w:rPr>
      </w:pPr>
    </w:p>
    <w:p w14:paraId="58D17EB2" w14:textId="3DDEBC7E" w:rsidR="00EB025F" w:rsidRPr="00D24814" w:rsidRDefault="00EB025F" w:rsidP="008F6E50">
      <w:pPr>
        <w:ind w:left="284" w:right="230"/>
        <w:jc w:val="both"/>
        <w:rPr>
          <w:rFonts w:eastAsia="Times New Roman" w:cs="Arial"/>
          <w:sz w:val="22"/>
          <w:szCs w:val="22"/>
          <w:lang w:eastAsia="en-GB"/>
        </w:rPr>
      </w:pPr>
    </w:p>
    <w:p w14:paraId="77F65E2F" w14:textId="7F6BD75A" w:rsidR="00EB025F" w:rsidRPr="00D24814" w:rsidRDefault="00EB025F" w:rsidP="008F6E50">
      <w:pPr>
        <w:ind w:left="284" w:right="230"/>
        <w:jc w:val="both"/>
        <w:rPr>
          <w:rFonts w:eastAsia="Times New Roman" w:cs="Arial"/>
          <w:sz w:val="22"/>
          <w:szCs w:val="22"/>
          <w:lang w:eastAsia="en-GB"/>
        </w:rPr>
      </w:pPr>
    </w:p>
    <w:p w14:paraId="41882404" w14:textId="32D1D430" w:rsidR="00D44310" w:rsidRDefault="00EF5AAE"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708928" behindDoc="0" locked="0" layoutInCell="1" allowOverlap="1" wp14:anchorId="17AE99E9" wp14:editId="293FB926">
                <wp:simplePos x="0" y="0"/>
                <wp:positionH relativeFrom="column">
                  <wp:posOffset>3689985</wp:posOffset>
                </wp:positionH>
                <wp:positionV relativeFrom="paragraph">
                  <wp:posOffset>136525</wp:posOffset>
                </wp:positionV>
                <wp:extent cx="2971800" cy="710565"/>
                <wp:effectExtent l="38100" t="38100" r="114300" b="108585"/>
                <wp:wrapNone/>
                <wp:docPr id="21"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1800" cy="710565"/>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3B0B2DA" id="Rounded Rectangle 19" o:spid="_x0000_s1026" style="position:absolute;margin-left:290.55pt;margin-top:10.75pt;width:234pt;height:55.95p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" fillcolor="#dfd" strokecolor="windowText" strokeweight="2pt">
                <v:shadow on="t" color="black" opacity="26214f" origin="-.5,-.5" offset=".74836mm,.74836mm"/>
                <v:path arrowok="t"/>
              </v:roundrect>
            </w:pict>
          </mc:Fallback>
        </mc:AlternateContent>
      </w:r>
    </w:p>
    <w:p w14:paraId="521BD2C1" w14:textId="3403F27F" w:rsidR="00EB025F" w:rsidRPr="00D24814" w:rsidRDefault="00CD7D48"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716096" behindDoc="0" locked="0" layoutInCell="1" allowOverlap="1" wp14:anchorId="20532AF5" wp14:editId="204449D0">
                <wp:simplePos x="0" y="0"/>
                <wp:positionH relativeFrom="margin">
                  <wp:align>right</wp:align>
                </wp:positionH>
                <wp:positionV relativeFrom="paragraph">
                  <wp:posOffset>44450</wp:posOffset>
                </wp:positionV>
                <wp:extent cx="2971800" cy="687705"/>
                <wp:effectExtent l="0" t="0" r="0" b="0"/>
                <wp:wrapNone/>
                <wp:docPr id="290" name="Text Box 2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687705"/>
                        </a:xfrm>
                        <a:prstGeom prst="rect">
                          <a:avLst/>
                        </a:prstGeom>
                        <a:noFill/>
                        <a:ln w="9525">
                          <a:noFill/>
                          <a:miter lim="800000"/>
                          <a:headEnd/>
                          <a:tailEnd/>
                        </a:ln>
                      </wps:spPr>
                      <wps:txbx>
                        <w:txbxContent>
                          <w:p w14:paraId="3B35C3BC" w14:textId="77777777" w:rsidR="00E06987" w:rsidRPr="00EA29C1" w:rsidRDefault="00E06987" w:rsidP="00EA29C1">
                            <w:pPr>
                              <w:jc w:val="center"/>
                              <w:rPr>
                                <w:b/>
                                <w:sz w:val="28"/>
                                <w:szCs w:val="28"/>
                              </w:rPr>
                            </w:pPr>
                            <w:r w:rsidRPr="00EA29C1">
                              <w:rPr>
                                <w:b/>
                                <w:sz w:val="28"/>
                                <w:szCs w:val="28"/>
                              </w:rPr>
                              <w:t>Pharmacy Storage, Issue &amp; Transportation to the clinical 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532AF5" id="Text Box 290" o:spid="_x0000_s1043" type="#_x0000_t202" style="position:absolute;left:0;text-align:left;margin-left:182.8pt;margin-top:3.5pt;width:234pt;height:54.15pt;z-index:2517160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" filled="f" stroked="f">
                <v:textbox>
                  <w:txbxContent>
                    <w:p w14:paraId="3B35C3BC" w14:textId="77777777" w:rsidR="00E06987" w:rsidRPr="00EA29C1" w:rsidRDefault="00E06987" w:rsidP="00EA29C1">
                      <w:pPr>
                        <w:jc w:val="center"/>
                        <w:rPr>
                          <w:b/>
                          <w:sz w:val="28"/>
                          <w:szCs w:val="28"/>
                        </w:rPr>
                      </w:pPr>
                      <w:r w:rsidRPr="00EA29C1">
                        <w:rPr>
                          <w:b/>
                          <w:sz w:val="28"/>
                          <w:szCs w:val="28"/>
                        </w:rPr>
                        <w:t>Pharmacy Storage, Issue &amp; Transportation to the clinical area</w:t>
                      </w:r>
                    </w:p>
                  </w:txbxContent>
                </v:textbox>
                <w10:wrap anchorx="margin"/>
              </v:shape>
            </w:pict>
          </mc:Fallback>
        </mc:AlternateContent>
      </w:r>
      <w:r w:rsidR="00B443C4">
        <w:rPr>
          <w:rFonts w:eastAsia="Times New Roman" w:cs="Arial"/>
          <w:noProof/>
          <w:sz w:val="22"/>
          <w:szCs w:val="22"/>
          <w:lang w:eastAsia="en-GB"/>
        </w:rPr>
        <mc:AlternateContent>
          <mc:Choice Requires="wps">
            <w:drawing>
              <wp:anchor distT="0" distB="0" distL="114300" distR="114300" simplePos="0" relativeHeight="251672064" behindDoc="0" locked="0" layoutInCell="1" allowOverlap="1" wp14:anchorId="6F0B7D21" wp14:editId="27DD3CBE">
                <wp:simplePos x="0" y="0"/>
                <wp:positionH relativeFrom="column">
                  <wp:posOffset>113291</wp:posOffset>
                </wp:positionH>
                <wp:positionV relativeFrom="paragraph">
                  <wp:posOffset>163605</wp:posOffset>
                </wp:positionV>
                <wp:extent cx="2971800" cy="569819"/>
                <wp:effectExtent l="0" t="0" r="0" b="1905"/>
                <wp:wrapNone/>
                <wp:docPr id="294" name="Text Box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569819"/>
                        </a:xfrm>
                        <a:prstGeom prst="rect">
                          <a:avLst/>
                        </a:prstGeom>
                        <a:noFill/>
                        <a:ln w="9525">
                          <a:noFill/>
                          <a:miter lim="800000"/>
                          <a:headEnd/>
                          <a:tailEnd/>
                        </a:ln>
                      </wps:spPr>
                      <wps:txbx>
                        <w:txbxContent>
                          <w:p w14:paraId="7CCF0E61" w14:textId="77777777" w:rsidR="00E06987" w:rsidRDefault="00E06987" w:rsidP="00AC1945">
                            <w:pPr>
                              <w:jc w:val="center"/>
                              <w:rPr>
                                <w:b/>
                                <w:sz w:val="28"/>
                                <w:szCs w:val="20"/>
                              </w:rPr>
                            </w:pPr>
                            <w:r w:rsidRPr="00B443C4">
                              <w:rPr>
                                <w:b/>
                                <w:sz w:val="28"/>
                                <w:szCs w:val="20"/>
                              </w:rPr>
                              <w:t xml:space="preserve">Aseptic Preparation </w:t>
                            </w:r>
                          </w:p>
                          <w:p w14:paraId="37B77FAB" w14:textId="07770A34" w:rsidR="00E06987" w:rsidRPr="00B443C4" w:rsidRDefault="00E06987" w:rsidP="00AC1945">
                            <w:pPr>
                              <w:jc w:val="center"/>
                              <w:rPr>
                                <w:b/>
                                <w:sz w:val="28"/>
                                <w:szCs w:val="20"/>
                              </w:rPr>
                            </w:pPr>
                            <w:r w:rsidRPr="00B443C4">
                              <w:rPr>
                                <w:b/>
                                <w:sz w:val="28"/>
                                <w:szCs w:val="20"/>
                              </w:rPr>
                              <w:t>e.g. stem cell laboratory</w:t>
                            </w:r>
                          </w:p>
                          <w:p w14:paraId="15A994B9" w14:textId="77777777" w:rsidR="00E06987" w:rsidRPr="00A66709" w:rsidRDefault="00E06987" w:rsidP="00AC1945">
                            <w:pPr>
                              <w:jc w:val="center"/>
                              <w:rPr>
                                <w:b/>
                                <w:sz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0B7D21" id="Text Box 294" o:spid="_x0000_s1044" type="#_x0000_t202" style="position:absolute;left:0;text-align:left;margin-left:8.9pt;margin-top:12.9pt;width:234pt;height:44.8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" filled="f" stroked="f">
                <v:textbox>
                  <w:txbxContent>
                    <w:p w14:paraId="7CCF0E61" w14:textId="77777777" w:rsidR="00E06987" w:rsidRDefault="00E06987" w:rsidP="00AC1945">
                      <w:pPr>
                        <w:jc w:val="center"/>
                        <w:rPr>
                          <w:b/>
                          <w:sz w:val="28"/>
                          <w:szCs w:val="20"/>
                        </w:rPr>
                      </w:pPr>
                      <w:r w:rsidRPr="00B443C4">
                        <w:rPr>
                          <w:b/>
                          <w:sz w:val="28"/>
                          <w:szCs w:val="20"/>
                        </w:rPr>
                        <w:t xml:space="preserve">Aseptic Preparation </w:t>
                      </w:r>
                    </w:p>
                    <w:p w14:paraId="37B77FAB" w14:textId="07770A34" w:rsidR="00E06987" w:rsidRPr="00B443C4" w:rsidRDefault="00E06987" w:rsidP="00AC1945">
                      <w:pPr>
                        <w:jc w:val="center"/>
                        <w:rPr>
                          <w:b/>
                          <w:sz w:val="28"/>
                          <w:szCs w:val="20"/>
                        </w:rPr>
                      </w:pPr>
                      <w:proofErr w:type="gramStart"/>
                      <w:r w:rsidRPr="00B443C4">
                        <w:rPr>
                          <w:b/>
                          <w:sz w:val="28"/>
                          <w:szCs w:val="20"/>
                        </w:rPr>
                        <w:t>e.g</w:t>
                      </w:r>
                      <w:proofErr w:type="gramEnd"/>
                      <w:r w:rsidRPr="00B443C4">
                        <w:rPr>
                          <w:b/>
                          <w:sz w:val="28"/>
                          <w:szCs w:val="20"/>
                        </w:rPr>
                        <w:t>. stem cell laboratory</w:t>
                      </w:r>
                    </w:p>
                    <w:p w14:paraId="15A994B9" w14:textId="77777777" w:rsidR="00E06987" w:rsidRPr="00A66709" w:rsidRDefault="00E06987" w:rsidP="00AC1945">
                      <w:pPr>
                        <w:jc w:val="center"/>
                        <w:rPr>
                          <w:b/>
                          <w:sz w:val="36"/>
                        </w:rPr>
                      </w:pPr>
                    </w:p>
                  </w:txbxContent>
                </v:textbox>
              </v:shape>
            </w:pict>
          </mc:Fallback>
        </mc:AlternateContent>
      </w:r>
      <w:r w:rsidR="00B443C4">
        <w:rPr>
          <w:rFonts w:eastAsia="Times New Roman" w:cs="Arial"/>
          <w:noProof/>
          <w:sz w:val="22"/>
          <w:szCs w:val="22"/>
          <w:lang w:eastAsia="en-GB"/>
        </w:rPr>
        <mc:AlternateContent>
          <mc:Choice Requires="wps">
            <w:drawing>
              <wp:anchor distT="0" distB="0" distL="114300" distR="114300" simplePos="0" relativeHeight="251664896" behindDoc="0" locked="0" layoutInCell="1" allowOverlap="1" wp14:anchorId="31A3AC08" wp14:editId="05CCB357">
                <wp:simplePos x="0" y="0"/>
                <wp:positionH relativeFrom="column">
                  <wp:posOffset>115570</wp:posOffset>
                </wp:positionH>
                <wp:positionV relativeFrom="paragraph">
                  <wp:posOffset>164540</wp:posOffset>
                </wp:positionV>
                <wp:extent cx="2926715" cy="555625"/>
                <wp:effectExtent l="38100" t="38100" r="121285" b="111125"/>
                <wp:wrapNone/>
                <wp:docPr id="302" name="Rounded 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26715" cy="555625"/>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23AF4D7" id="Rounded Rectangle 20" o:spid="_x0000_s1026" style="position:absolute;margin-left:9.1pt;margin-top:12.95pt;width:230.45pt;height:43.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" fillcolor="#dfd" strokecolor="windowText" strokeweight="2pt">
                <v:shadow on="t" color="black" opacity="26214f" origin="-.5,-.5" offset=".74836mm,.74836mm"/>
                <v:path arrowok="t"/>
              </v:roundrect>
            </w:pict>
          </mc:Fallback>
        </mc:AlternateContent>
      </w:r>
    </w:p>
    <w:p w14:paraId="10712409" w14:textId="7DCBA0C0" w:rsidR="00EB025F" w:rsidRPr="00D24814" w:rsidRDefault="00EB025F" w:rsidP="008F6E50">
      <w:pPr>
        <w:ind w:left="284" w:right="230"/>
        <w:jc w:val="both"/>
        <w:rPr>
          <w:rFonts w:eastAsia="Times New Roman" w:cs="Arial"/>
          <w:sz w:val="22"/>
          <w:szCs w:val="22"/>
          <w:lang w:eastAsia="en-GB"/>
        </w:rPr>
      </w:pPr>
    </w:p>
    <w:p w14:paraId="5F0A76C8" w14:textId="6E7A9711" w:rsidR="00641D74" w:rsidRDefault="00641D74" w:rsidP="008F6E50">
      <w:pPr>
        <w:ind w:left="284" w:right="230"/>
        <w:jc w:val="both"/>
        <w:rPr>
          <w:rFonts w:eastAsia="Times New Roman" w:cs="Arial"/>
          <w:sz w:val="22"/>
          <w:szCs w:val="22"/>
          <w:lang w:eastAsia="en-GB"/>
        </w:rPr>
      </w:pPr>
    </w:p>
    <w:p w14:paraId="2F7BC481" w14:textId="02BD90CC" w:rsidR="00641D74" w:rsidRDefault="00641D74" w:rsidP="008F6E50">
      <w:pPr>
        <w:ind w:left="284" w:right="230"/>
        <w:jc w:val="both"/>
        <w:rPr>
          <w:rFonts w:eastAsia="Times New Roman" w:cs="Arial"/>
          <w:sz w:val="22"/>
          <w:szCs w:val="22"/>
          <w:lang w:eastAsia="en-GB"/>
        </w:rPr>
      </w:pPr>
    </w:p>
    <w:p w14:paraId="3A2E4747" w14:textId="167AC65C" w:rsidR="00641D74" w:rsidRDefault="00EF5AAE"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941376" behindDoc="1" locked="0" layoutInCell="1" allowOverlap="1" wp14:anchorId="542128D8" wp14:editId="0071EFE9">
                <wp:simplePos x="0" y="0"/>
                <wp:positionH relativeFrom="column">
                  <wp:posOffset>5183505</wp:posOffset>
                </wp:positionH>
                <wp:positionV relativeFrom="paragraph">
                  <wp:posOffset>33020</wp:posOffset>
                </wp:positionV>
                <wp:extent cx="4594" cy="565374"/>
                <wp:effectExtent l="95250" t="19050" r="71755" b="63500"/>
                <wp:wrapNone/>
                <wp:docPr id="240985210"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94" cy="565374"/>
                        </a:xfrm>
                        <a:prstGeom prst="line">
                          <a:avLst/>
                        </a:prstGeom>
                        <a:noFill/>
                        <a:ln w="38100">
                          <a:solidFill>
                            <a:srgbClr val="000000"/>
                          </a:solidFill>
                          <a:round/>
                          <a:headEnd/>
                          <a:tailEnd type="triangle" w="med" len="med"/>
                        </a:ln>
                        <a:effectLst>
                          <a:outerShdw dist="23000" dir="5400000" rotWithShape="0">
                            <a:srgbClr val="000000">
                              <a:alpha val="34998"/>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4B7199CC" id="Line 79" o:spid="_x0000_s1026" style="position:absolute;z-index:-25137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8.15pt,2.6pt" to="408.5pt,4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" strokeweight="3pt">
                <v:stroke endarrow="block"/>
                <v:shadow on="t" color="black" opacity="22936f" origin=",.5" offset="0,.63889mm"/>
              </v:line>
            </w:pict>
          </mc:Fallback>
        </mc:AlternateContent>
      </w:r>
      <w:r w:rsidR="00B443C4">
        <w:rPr>
          <w:rFonts w:eastAsia="Times New Roman" w:cs="Arial"/>
          <w:noProof/>
          <w:sz w:val="22"/>
          <w:szCs w:val="22"/>
          <w:lang w:eastAsia="en-GB"/>
        </w:rPr>
        <mc:AlternateContent>
          <mc:Choice Requires="wps">
            <w:drawing>
              <wp:anchor distT="0" distB="0" distL="114300" distR="114300" simplePos="0" relativeHeight="251900416" behindDoc="1" locked="0" layoutInCell="1" allowOverlap="1" wp14:anchorId="3EB2D4DD" wp14:editId="14755617">
                <wp:simplePos x="0" y="0"/>
                <wp:positionH relativeFrom="column">
                  <wp:posOffset>1595606</wp:posOffset>
                </wp:positionH>
                <wp:positionV relativeFrom="paragraph">
                  <wp:posOffset>96931</wp:posOffset>
                </wp:positionV>
                <wp:extent cx="4594" cy="565374"/>
                <wp:effectExtent l="95250" t="19050" r="71755" b="63500"/>
                <wp:wrapNone/>
                <wp:docPr id="11" name="Lin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94" cy="565374"/>
                        </a:xfrm>
                        <a:prstGeom prst="line">
                          <a:avLst/>
                        </a:prstGeom>
                        <a:noFill/>
                        <a:ln w="38100">
                          <a:solidFill>
                            <a:srgbClr val="000000"/>
                          </a:solidFill>
                          <a:round/>
                          <a:headEnd/>
                          <a:tailEnd type="triangle" w="med" len="med"/>
                        </a:ln>
                        <a:effectLst>
                          <a:outerShdw dist="23000" dir="5400000" rotWithShape="0">
                            <a:srgbClr val="000000">
                              <a:alpha val="34998"/>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057994D0" id="Line 79" o:spid="_x0000_s1026" style="position:absolute;z-index:-25141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5.65pt,7.65pt" to="126pt,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" strokeweight="3pt">
                <v:stroke endarrow="block"/>
                <v:shadow on="t" color="black" opacity="22936f" origin=",.5" offset="0,.63889mm"/>
              </v:line>
            </w:pict>
          </mc:Fallback>
        </mc:AlternateContent>
      </w:r>
    </w:p>
    <w:p w14:paraId="1C715466" w14:textId="7F187130" w:rsidR="00641D74" w:rsidRDefault="00B443C4" w:rsidP="00F673D6">
      <w:pPr>
        <w:ind w:right="230"/>
        <w:jc w:val="both"/>
        <w:rPr>
          <w:rFonts w:eastAsia="Times New Roman" w:cs="Arial"/>
          <w:sz w:val="22"/>
          <w:szCs w:val="22"/>
          <w:lang w:eastAsia="en-GB"/>
        </w:rPr>
      </w:pPr>
      <w:r>
        <w:rPr>
          <w:rFonts w:eastAsia="Times New Roman" w:cs="Arial"/>
          <w:noProof/>
          <w:sz w:val="22"/>
          <w:szCs w:val="22"/>
          <w:lang w:eastAsia="en-GB"/>
        </w:rPr>
        <w:lastRenderedPageBreak/>
        <mc:AlternateContent>
          <mc:Choice Requires="wps">
            <w:drawing>
              <wp:anchor distT="45720" distB="45720" distL="114300" distR="114300" simplePos="0" relativeHeight="251589120" behindDoc="0" locked="0" layoutInCell="1" allowOverlap="1" wp14:anchorId="06B6D0DD" wp14:editId="0A1DF1AF">
                <wp:simplePos x="0" y="0"/>
                <wp:positionH relativeFrom="column">
                  <wp:posOffset>5715</wp:posOffset>
                </wp:positionH>
                <wp:positionV relativeFrom="paragraph">
                  <wp:posOffset>154526</wp:posOffset>
                </wp:positionV>
                <wp:extent cx="3200400" cy="2775005"/>
                <wp:effectExtent l="0" t="0" r="19050" b="2540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775005"/>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59628DF0" w14:textId="7788C875" w:rsidR="00E06987" w:rsidRPr="009F41B2" w:rsidRDefault="00E06987" w:rsidP="00B54749">
                            <w:pPr>
                              <w:jc w:val="both"/>
                              <w:rPr>
                                <w:sz w:val="20"/>
                                <w:szCs w:val="20"/>
                              </w:rPr>
                            </w:pPr>
                            <w:r w:rsidRPr="009F41B2">
                              <w:rPr>
                                <w:sz w:val="20"/>
                                <w:szCs w:val="20"/>
                              </w:rPr>
                              <w:t>Where aseptic preparation/manipulation is to be carried out, pharmacy oversight needed for the following:</w:t>
                            </w:r>
                          </w:p>
                          <w:p w14:paraId="5EDC199E" w14:textId="77777777" w:rsidR="00E06987" w:rsidRPr="009F41B2" w:rsidRDefault="00E06987" w:rsidP="00B54749">
                            <w:pPr>
                              <w:jc w:val="both"/>
                              <w:rPr>
                                <w:sz w:val="2"/>
                                <w:szCs w:val="2"/>
                              </w:rPr>
                            </w:pPr>
                          </w:p>
                          <w:p w14:paraId="6C01C59F" w14:textId="295F6515" w:rsidR="00E06987" w:rsidRPr="009F41B2" w:rsidRDefault="00E06987" w:rsidP="00B54749">
                            <w:pPr>
                              <w:pStyle w:val="ListParagraph"/>
                              <w:numPr>
                                <w:ilvl w:val="0"/>
                                <w:numId w:val="30"/>
                              </w:numPr>
                              <w:ind w:left="426" w:hanging="284"/>
                              <w:jc w:val="both"/>
                            </w:pPr>
                            <w:r w:rsidRPr="009F41B2">
                              <w:t>Governance</w:t>
                            </w:r>
                          </w:p>
                          <w:p w14:paraId="4D3709D4" w14:textId="2562A308" w:rsidR="00E06987" w:rsidRPr="009F41B2" w:rsidRDefault="00E06987" w:rsidP="00B54749">
                            <w:pPr>
                              <w:pStyle w:val="ListParagraph"/>
                              <w:numPr>
                                <w:ilvl w:val="0"/>
                                <w:numId w:val="37"/>
                              </w:numPr>
                              <w:ind w:left="720"/>
                              <w:jc w:val="both"/>
                            </w:pPr>
                            <w:r w:rsidRPr="009F41B2">
                              <w:t>Roles and responsibility clear</w:t>
                            </w:r>
                          </w:p>
                          <w:p w14:paraId="11FD0594" w14:textId="330BEFF8" w:rsidR="00E06987" w:rsidRPr="009F41B2" w:rsidRDefault="00E06987" w:rsidP="00B54749">
                            <w:pPr>
                              <w:pStyle w:val="ListParagraph"/>
                              <w:numPr>
                                <w:ilvl w:val="0"/>
                                <w:numId w:val="30"/>
                              </w:numPr>
                              <w:ind w:left="426" w:hanging="284"/>
                              <w:jc w:val="both"/>
                            </w:pPr>
                            <w:r w:rsidRPr="009F41B2">
                              <w:t>Operator protection</w:t>
                            </w:r>
                          </w:p>
                          <w:p w14:paraId="32CBB324" w14:textId="77777777" w:rsidR="00E06987" w:rsidRPr="009F41B2" w:rsidRDefault="00E06987" w:rsidP="00B54749">
                            <w:pPr>
                              <w:pStyle w:val="ListParagraph"/>
                              <w:numPr>
                                <w:ilvl w:val="0"/>
                                <w:numId w:val="30"/>
                              </w:numPr>
                              <w:ind w:left="426" w:hanging="284"/>
                              <w:jc w:val="both"/>
                            </w:pPr>
                            <w:r w:rsidRPr="009F41B2">
                              <w:t>Preparation process</w:t>
                            </w:r>
                          </w:p>
                          <w:p w14:paraId="4BA444A5" w14:textId="77777777" w:rsidR="00E06987" w:rsidRPr="009F41B2" w:rsidRDefault="00E06987" w:rsidP="00B54749">
                            <w:pPr>
                              <w:pStyle w:val="ListParagraph"/>
                              <w:numPr>
                                <w:ilvl w:val="0"/>
                                <w:numId w:val="30"/>
                              </w:numPr>
                              <w:ind w:left="426" w:hanging="284"/>
                              <w:jc w:val="both"/>
                            </w:pPr>
                            <w:r w:rsidRPr="009F41B2">
                              <w:t>Cleaning agent suitability</w:t>
                            </w:r>
                          </w:p>
                          <w:p w14:paraId="77EA3C3D" w14:textId="77777777" w:rsidR="00E06987" w:rsidRPr="009F41B2" w:rsidRDefault="00E06987" w:rsidP="00B54749">
                            <w:pPr>
                              <w:pStyle w:val="ListParagraph"/>
                              <w:numPr>
                                <w:ilvl w:val="0"/>
                                <w:numId w:val="30"/>
                              </w:numPr>
                              <w:ind w:left="426" w:hanging="284"/>
                              <w:jc w:val="both"/>
                            </w:pPr>
                            <w:r w:rsidRPr="009F41B2">
                              <w:t xml:space="preserve">Waste management </w:t>
                            </w:r>
                          </w:p>
                          <w:p w14:paraId="7015E93E" w14:textId="77777777" w:rsidR="00E06987" w:rsidRPr="009F41B2" w:rsidRDefault="00E06987" w:rsidP="00B54749">
                            <w:pPr>
                              <w:pStyle w:val="ListParagraph"/>
                              <w:numPr>
                                <w:ilvl w:val="0"/>
                                <w:numId w:val="30"/>
                              </w:numPr>
                              <w:ind w:left="426" w:hanging="284"/>
                              <w:jc w:val="both"/>
                            </w:pPr>
                            <w:r w:rsidRPr="009F41B2">
                              <w:t xml:space="preserve">Transportation </w:t>
                            </w:r>
                          </w:p>
                          <w:p w14:paraId="13A1DDBF" w14:textId="59F89C0E" w:rsidR="00E06987" w:rsidRPr="009F41B2" w:rsidRDefault="00E06987" w:rsidP="00B54749">
                            <w:pPr>
                              <w:pStyle w:val="ListParagraph"/>
                              <w:numPr>
                                <w:ilvl w:val="0"/>
                                <w:numId w:val="30"/>
                              </w:numPr>
                              <w:ind w:left="426" w:hanging="284"/>
                              <w:jc w:val="both"/>
                            </w:pPr>
                            <w:r w:rsidRPr="009F41B2">
                              <w:t xml:space="preserve">Worksheet approved in line with </w:t>
                            </w:r>
                            <w:r>
                              <w:t>SmPC</w:t>
                            </w:r>
                            <w:r w:rsidRPr="009F41B2">
                              <w:t xml:space="preserve"> or Protocol</w:t>
                            </w:r>
                            <w:r>
                              <w:t xml:space="preserve"> </w:t>
                            </w:r>
                          </w:p>
                          <w:p w14:paraId="43C4A35B" w14:textId="5F0A626C" w:rsidR="00E06987" w:rsidRPr="009F41B2" w:rsidRDefault="00E06987" w:rsidP="00B54749">
                            <w:pPr>
                              <w:pStyle w:val="ListParagraph"/>
                              <w:numPr>
                                <w:ilvl w:val="0"/>
                                <w:numId w:val="30"/>
                              </w:numPr>
                              <w:ind w:left="426" w:hanging="284"/>
                              <w:jc w:val="both"/>
                            </w:pPr>
                            <w:r w:rsidRPr="009F41B2">
                              <w:t>Confirmation when the patient is ready for sCTMP treatment.</w:t>
                            </w:r>
                          </w:p>
                          <w:p w14:paraId="2C6EADFA" w14:textId="77777777" w:rsidR="00E06987" w:rsidRPr="009F41B2" w:rsidRDefault="00E06987" w:rsidP="00B54749">
                            <w:pPr>
                              <w:pStyle w:val="ListParagraph"/>
                              <w:ind w:left="426"/>
                              <w:jc w:val="both"/>
                              <w:rPr>
                                <w:sz w:val="8"/>
                                <w:szCs w:val="8"/>
                              </w:rPr>
                            </w:pPr>
                          </w:p>
                          <w:p w14:paraId="69BBB206" w14:textId="77777777" w:rsidR="00E06987" w:rsidRPr="00A66BF6" w:rsidRDefault="00E06987" w:rsidP="00B54749">
                            <w:pPr>
                              <w:jc w:val="both"/>
                              <w:rPr>
                                <w:b/>
                                <w:i/>
                                <w:sz w:val="22"/>
                                <w:szCs w:val="22"/>
                              </w:rPr>
                            </w:pPr>
                            <w:r w:rsidRPr="009F41B2">
                              <w:rPr>
                                <w:sz w:val="20"/>
                                <w:szCs w:val="20"/>
                              </w:rPr>
                              <w:t xml:space="preserve">Storage and manipulation could be outsourced, in which case a technical agreement will be required. </w:t>
                            </w:r>
                            <w:r w:rsidRPr="00CE19A3">
                              <w:rPr>
                                <w:sz w:val="18"/>
                                <w:szCs w:val="18"/>
                              </w:rPr>
                              <w:t>(Further Pan UK PWG advice will follow on this)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B6D0DD" id="_x0000_s1045" type="#_x0000_t202" style="position:absolute;left:0;text-align:left;margin-left:.45pt;margin-top:12.15pt;width:252pt;height:218.5pt;z-index:251589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" fillcolor="#dfd" strokecolor="black [3200]" strokeweight="2pt">
                <v:stroke dashstyle="3 1"/>
                <v:textbox>
                  <w:txbxContent>
                    <w:p w14:paraId="59628DF0" w14:textId="7788C875" w:rsidR="00E06987" w:rsidRPr="009F41B2" w:rsidRDefault="00E06987" w:rsidP="00B54749">
                      <w:pPr>
                        <w:jc w:val="both"/>
                        <w:rPr>
                          <w:sz w:val="20"/>
                          <w:szCs w:val="20"/>
                        </w:rPr>
                      </w:pPr>
                      <w:r w:rsidRPr="009F41B2">
                        <w:rPr>
                          <w:sz w:val="20"/>
                          <w:szCs w:val="20"/>
                        </w:rPr>
                        <w:t>Where aseptic preparation/manipulation is to be carried out, pharmacy oversight needed for the following:</w:t>
                      </w:r>
                    </w:p>
                    <w:p w14:paraId="5EDC199E" w14:textId="77777777" w:rsidR="00E06987" w:rsidRPr="009F41B2" w:rsidRDefault="00E06987" w:rsidP="00B54749">
                      <w:pPr>
                        <w:jc w:val="both"/>
                        <w:rPr>
                          <w:sz w:val="2"/>
                          <w:szCs w:val="2"/>
                        </w:rPr>
                      </w:pPr>
                    </w:p>
                    <w:p w14:paraId="6C01C59F" w14:textId="295F6515" w:rsidR="00E06987" w:rsidRPr="009F41B2" w:rsidRDefault="00E06987" w:rsidP="00B54749">
                      <w:pPr>
                        <w:pStyle w:val="ListParagraph"/>
                        <w:numPr>
                          <w:ilvl w:val="0"/>
                          <w:numId w:val="30"/>
                        </w:numPr>
                        <w:ind w:left="426" w:hanging="284"/>
                        <w:jc w:val="both"/>
                      </w:pPr>
                      <w:r w:rsidRPr="009F41B2">
                        <w:t>Governance</w:t>
                      </w:r>
                    </w:p>
                    <w:p w14:paraId="4D3709D4" w14:textId="2562A308" w:rsidR="00E06987" w:rsidRPr="009F41B2" w:rsidRDefault="00E06987" w:rsidP="00B54749">
                      <w:pPr>
                        <w:pStyle w:val="ListParagraph"/>
                        <w:numPr>
                          <w:ilvl w:val="0"/>
                          <w:numId w:val="37"/>
                        </w:numPr>
                        <w:ind w:left="720"/>
                        <w:jc w:val="both"/>
                      </w:pPr>
                      <w:r w:rsidRPr="009F41B2">
                        <w:t>Roles and responsibility clear</w:t>
                      </w:r>
                    </w:p>
                    <w:p w14:paraId="11FD0594" w14:textId="330BEFF8" w:rsidR="00E06987" w:rsidRPr="009F41B2" w:rsidRDefault="00E06987" w:rsidP="00B54749">
                      <w:pPr>
                        <w:pStyle w:val="ListParagraph"/>
                        <w:numPr>
                          <w:ilvl w:val="0"/>
                          <w:numId w:val="30"/>
                        </w:numPr>
                        <w:ind w:left="426" w:hanging="284"/>
                        <w:jc w:val="both"/>
                      </w:pPr>
                      <w:r w:rsidRPr="009F41B2">
                        <w:t>Operator protection</w:t>
                      </w:r>
                    </w:p>
                    <w:p w14:paraId="32CBB324" w14:textId="77777777" w:rsidR="00E06987" w:rsidRPr="009F41B2" w:rsidRDefault="00E06987" w:rsidP="00B54749">
                      <w:pPr>
                        <w:pStyle w:val="ListParagraph"/>
                        <w:numPr>
                          <w:ilvl w:val="0"/>
                          <w:numId w:val="30"/>
                        </w:numPr>
                        <w:ind w:left="426" w:hanging="284"/>
                        <w:jc w:val="both"/>
                      </w:pPr>
                      <w:r w:rsidRPr="009F41B2">
                        <w:t>Preparation process</w:t>
                      </w:r>
                    </w:p>
                    <w:p w14:paraId="4BA444A5" w14:textId="77777777" w:rsidR="00E06987" w:rsidRPr="009F41B2" w:rsidRDefault="00E06987" w:rsidP="00B54749">
                      <w:pPr>
                        <w:pStyle w:val="ListParagraph"/>
                        <w:numPr>
                          <w:ilvl w:val="0"/>
                          <w:numId w:val="30"/>
                        </w:numPr>
                        <w:ind w:left="426" w:hanging="284"/>
                        <w:jc w:val="both"/>
                      </w:pPr>
                      <w:r w:rsidRPr="009F41B2">
                        <w:t>Cleaning agent suitability</w:t>
                      </w:r>
                    </w:p>
                    <w:p w14:paraId="77EA3C3D" w14:textId="77777777" w:rsidR="00E06987" w:rsidRPr="009F41B2" w:rsidRDefault="00E06987" w:rsidP="00B54749">
                      <w:pPr>
                        <w:pStyle w:val="ListParagraph"/>
                        <w:numPr>
                          <w:ilvl w:val="0"/>
                          <w:numId w:val="30"/>
                        </w:numPr>
                        <w:ind w:left="426" w:hanging="284"/>
                        <w:jc w:val="both"/>
                      </w:pPr>
                      <w:r w:rsidRPr="009F41B2">
                        <w:t xml:space="preserve">Waste management </w:t>
                      </w:r>
                    </w:p>
                    <w:p w14:paraId="7015E93E" w14:textId="77777777" w:rsidR="00E06987" w:rsidRPr="009F41B2" w:rsidRDefault="00E06987" w:rsidP="00B54749">
                      <w:pPr>
                        <w:pStyle w:val="ListParagraph"/>
                        <w:numPr>
                          <w:ilvl w:val="0"/>
                          <w:numId w:val="30"/>
                        </w:numPr>
                        <w:ind w:left="426" w:hanging="284"/>
                        <w:jc w:val="both"/>
                      </w:pPr>
                      <w:r w:rsidRPr="009F41B2">
                        <w:t xml:space="preserve">Transportation </w:t>
                      </w:r>
                    </w:p>
                    <w:p w14:paraId="13A1DDBF" w14:textId="59F89C0E" w:rsidR="00E06987" w:rsidRPr="009F41B2" w:rsidRDefault="00E06987" w:rsidP="00B54749">
                      <w:pPr>
                        <w:pStyle w:val="ListParagraph"/>
                        <w:numPr>
                          <w:ilvl w:val="0"/>
                          <w:numId w:val="30"/>
                        </w:numPr>
                        <w:ind w:left="426" w:hanging="284"/>
                        <w:jc w:val="both"/>
                      </w:pPr>
                      <w:r w:rsidRPr="009F41B2">
                        <w:t xml:space="preserve">Worksheet approved in line with </w:t>
                      </w:r>
                      <w:proofErr w:type="spellStart"/>
                      <w:r>
                        <w:t>SmPC</w:t>
                      </w:r>
                      <w:proofErr w:type="spellEnd"/>
                      <w:r w:rsidRPr="009F41B2">
                        <w:t xml:space="preserve"> or Protocol</w:t>
                      </w:r>
                      <w:r>
                        <w:t xml:space="preserve"> </w:t>
                      </w:r>
                    </w:p>
                    <w:p w14:paraId="43C4A35B" w14:textId="5F0A626C" w:rsidR="00E06987" w:rsidRPr="009F41B2" w:rsidRDefault="00E06987" w:rsidP="00B54749">
                      <w:pPr>
                        <w:pStyle w:val="ListParagraph"/>
                        <w:numPr>
                          <w:ilvl w:val="0"/>
                          <w:numId w:val="30"/>
                        </w:numPr>
                        <w:ind w:left="426" w:hanging="284"/>
                        <w:jc w:val="both"/>
                      </w:pPr>
                      <w:r w:rsidRPr="009F41B2">
                        <w:t xml:space="preserve">Confirmation when the patient is ready for </w:t>
                      </w:r>
                      <w:proofErr w:type="spellStart"/>
                      <w:r w:rsidRPr="009F41B2">
                        <w:t>sCTMP</w:t>
                      </w:r>
                      <w:proofErr w:type="spellEnd"/>
                      <w:r w:rsidRPr="009F41B2">
                        <w:t xml:space="preserve"> treatment.</w:t>
                      </w:r>
                    </w:p>
                    <w:p w14:paraId="2C6EADFA" w14:textId="77777777" w:rsidR="00E06987" w:rsidRPr="009F41B2" w:rsidRDefault="00E06987" w:rsidP="00B54749">
                      <w:pPr>
                        <w:pStyle w:val="ListParagraph"/>
                        <w:ind w:left="426"/>
                        <w:jc w:val="both"/>
                        <w:rPr>
                          <w:sz w:val="8"/>
                          <w:szCs w:val="8"/>
                        </w:rPr>
                      </w:pPr>
                    </w:p>
                    <w:p w14:paraId="69BBB206" w14:textId="77777777" w:rsidR="00E06987" w:rsidRPr="00A66BF6" w:rsidRDefault="00E06987" w:rsidP="00B54749">
                      <w:pPr>
                        <w:jc w:val="both"/>
                        <w:rPr>
                          <w:b/>
                          <w:i/>
                          <w:sz w:val="22"/>
                          <w:szCs w:val="22"/>
                        </w:rPr>
                      </w:pPr>
                      <w:r w:rsidRPr="009F41B2">
                        <w:rPr>
                          <w:sz w:val="20"/>
                          <w:szCs w:val="20"/>
                        </w:rPr>
                        <w:t xml:space="preserve">Storage and manipulation could be outsourced, in which case a technical agreement will be required. </w:t>
                      </w:r>
                      <w:r w:rsidRPr="00CE19A3">
                        <w:rPr>
                          <w:sz w:val="18"/>
                          <w:szCs w:val="18"/>
                        </w:rPr>
                        <w:t>(Further Pan UK PWG advice will follow on this)</w:t>
                      </w:r>
                    </w:p>
                  </w:txbxContent>
                </v:textbox>
              </v:shape>
            </w:pict>
          </mc:Fallback>
        </mc:AlternateContent>
      </w:r>
    </w:p>
    <w:p w14:paraId="42BF8C38" w14:textId="5DD9ACBA" w:rsidR="00641D74" w:rsidRDefault="00D26B9E" w:rsidP="008F6E50">
      <w:pPr>
        <w:ind w:left="284"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573760" behindDoc="0" locked="0" layoutInCell="1" allowOverlap="1" wp14:anchorId="26CC4D1B" wp14:editId="26B3B381">
                <wp:simplePos x="0" y="0"/>
                <wp:positionH relativeFrom="column">
                  <wp:posOffset>3533444</wp:posOffset>
                </wp:positionH>
                <wp:positionV relativeFrom="paragraph">
                  <wp:posOffset>111760</wp:posOffset>
                </wp:positionV>
                <wp:extent cx="3215640" cy="2654935"/>
                <wp:effectExtent l="0" t="0" r="22860" b="12065"/>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15640" cy="2654935"/>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182AE80D" w14:textId="5B513C6A" w:rsidR="00E06987" w:rsidRDefault="00E06987" w:rsidP="00AD0834">
                            <w:pPr>
                              <w:pStyle w:val="ListParagraph"/>
                              <w:numPr>
                                <w:ilvl w:val="0"/>
                                <w:numId w:val="3"/>
                              </w:numPr>
                              <w:ind w:left="426" w:right="119" w:hanging="284"/>
                              <w:jc w:val="both"/>
                            </w:pPr>
                            <w:r w:rsidRPr="00395594">
                              <w:t xml:space="preserve">sCTMPs may be routinely received via Pharmacy, supplied ready to use or thawed and transported to the clinical area – without any further aseptic manipulation. </w:t>
                            </w:r>
                          </w:p>
                          <w:p w14:paraId="568790BD" w14:textId="77777777" w:rsidR="00E06987" w:rsidRPr="00D26B9E" w:rsidRDefault="00E06987" w:rsidP="00D26B9E">
                            <w:pPr>
                              <w:pStyle w:val="ListParagraph"/>
                              <w:ind w:left="426" w:right="119"/>
                              <w:jc w:val="both"/>
                              <w:rPr>
                                <w:sz w:val="8"/>
                                <w:szCs w:val="8"/>
                              </w:rPr>
                            </w:pPr>
                          </w:p>
                          <w:p w14:paraId="5E97E2F1" w14:textId="29C88185" w:rsidR="00E06987" w:rsidRDefault="00E06987" w:rsidP="00AD0834">
                            <w:pPr>
                              <w:pStyle w:val="ListParagraph"/>
                              <w:numPr>
                                <w:ilvl w:val="0"/>
                                <w:numId w:val="3"/>
                              </w:numPr>
                              <w:ind w:left="426" w:right="119" w:hanging="284"/>
                              <w:jc w:val="both"/>
                            </w:pPr>
                            <w:r w:rsidRPr="00395594">
                              <w:t xml:space="preserve">Confirmation when the patient is ready for sCTMP treatment should be obtained. </w:t>
                            </w:r>
                          </w:p>
                          <w:p w14:paraId="0C1DA383" w14:textId="77777777" w:rsidR="00E06987" w:rsidRPr="00D26B9E" w:rsidRDefault="00E06987" w:rsidP="00D26B9E">
                            <w:pPr>
                              <w:pStyle w:val="ListParagraph"/>
                              <w:ind w:left="426" w:right="119"/>
                              <w:jc w:val="both"/>
                              <w:rPr>
                                <w:sz w:val="8"/>
                                <w:szCs w:val="8"/>
                              </w:rPr>
                            </w:pPr>
                          </w:p>
                          <w:p w14:paraId="49CEAB47" w14:textId="031CFE45" w:rsidR="00E06987" w:rsidRDefault="00E06987" w:rsidP="00AD0834">
                            <w:pPr>
                              <w:pStyle w:val="ListParagraph"/>
                              <w:numPr>
                                <w:ilvl w:val="0"/>
                                <w:numId w:val="3"/>
                              </w:numPr>
                              <w:ind w:left="426" w:right="119" w:hanging="284"/>
                              <w:jc w:val="both"/>
                            </w:pPr>
                            <w:r w:rsidRPr="00395594">
                              <w:t>Procedure for retrieval from storage, if applicable, or reference to SOP if no different to routine should be available.</w:t>
                            </w:r>
                          </w:p>
                          <w:p w14:paraId="0A535CC2" w14:textId="77777777" w:rsidR="00E06987" w:rsidRPr="00D26B9E" w:rsidRDefault="00E06987" w:rsidP="00D26B9E">
                            <w:pPr>
                              <w:pStyle w:val="ListParagraph"/>
                              <w:ind w:left="426" w:right="119"/>
                              <w:jc w:val="both"/>
                              <w:rPr>
                                <w:sz w:val="8"/>
                                <w:szCs w:val="8"/>
                              </w:rPr>
                            </w:pPr>
                          </w:p>
                          <w:p w14:paraId="0DC14D61" w14:textId="03DA8993" w:rsidR="00E06987" w:rsidRDefault="00E06987" w:rsidP="00AD0834">
                            <w:pPr>
                              <w:pStyle w:val="ListParagraph"/>
                              <w:numPr>
                                <w:ilvl w:val="0"/>
                                <w:numId w:val="3"/>
                              </w:numPr>
                              <w:ind w:left="426" w:right="119" w:hanging="284"/>
                              <w:jc w:val="both"/>
                            </w:pPr>
                            <w:r w:rsidRPr="00395594">
                              <w:t>Procedure for pharmacy thaw (if applicable) should be available and competency training in place</w:t>
                            </w:r>
                          </w:p>
                          <w:p w14:paraId="71DC87AB" w14:textId="77777777" w:rsidR="00E06987" w:rsidRPr="00D26B9E" w:rsidRDefault="00E06987" w:rsidP="00D26B9E">
                            <w:pPr>
                              <w:pStyle w:val="ListParagraph"/>
                              <w:ind w:left="426" w:right="119"/>
                              <w:jc w:val="both"/>
                              <w:rPr>
                                <w:sz w:val="8"/>
                                <w:szCs w:val="8"/>
                              </w:rPr>
                            </w:pPr>
                          </w:p>
                          <w:p w14:paraId="5DACF401" w14:textId="77777777" w:rsidR="00E06987" w:rsidRPr="00395594" w:rsidRDefault="00E06987" w:rsidP="00AD0834">
                            <w:pPr>
                              <w:pStyle w:val="ListParagraph"/>
                              <w:numPr>
                                <w:ilvl w:val="0"/>
                                <w:numId w:val="3"/>
                              </w:numPr>
                              <w:ind w:left="426" w:right="119" w:hanging="284"/>
                              <w:jc w:val="both"/>
                            </w:pPr>
                            <w:r w:rsidRPr="00395594">
                              <w:t>Transportation performed by trained and competent staff.</w:t>
                            </w:r>
                          </w:p>
                          <w:p w14:paraId="4F19B762" w14:textId="77777777" w:rsidR="00E06987" w:rsidRPr="00BD71FE" w:rsidRDefault="00E06987" w:rsidP="0045340C">
                            <w:pPr>
                              <w:pStyle w:val="ListParagraph"/>
                              <w:rPr>
                                <w:sz w:val="12"/>
                                <w:szCs w:val="12"/>
                              </w:rPr>
                            </w:pPr>
                          </w:p>
                          <w:p w14:paraId="289D0F75" w14:textId="77777777" w:rsidR="00E06987" w:rsidRPr="00F673D6" w:rsidRDefault="00E06987" w:rsidP="00F673D6">
                            <w:pPr>
                              <w:ind w:right="119"/>
                              <w:jc w:val="both"/>
                              <w:rPr>
                                <w:sz w:val="10"/>
                              </w:rPr>
                            </w:pPr>
                          </w:p>
                          <w:p w14:paraId="2C66C1B7" w14:textId="77777777" w:rsidR="00E06987" w:rsidRPr="00896D22" w:rsidRDefault="00E06987" w:rsidP="00991300">
                            <w:pPr>
                              <w:ind w:left="360" w:right="-50"/>
                              <w:jc w:val="both"/>
                              <w:rPr>
                                <w:b/>
                                <w:i/>
                              </w:rPr>
                            </w:pPr>
                          </w:p>
                          <w:p w14:paraId="7D224485" w14:textId="77777777" w:rsidR="00E06987" w:rsidRDefault="00E06987" w:rsidP="00991300">
                            <w:pPr>
                              <w:ind w:left="360" w:right="-50"/>
                              <w:jc w:val="both"/>
                              <w:rPr>
                                <w:b/>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CC4D1B" id="_x0000_s1046" type="#_x0000_t202" style="position:absolute;left:0;text-align:left;margin-left:278.2pt;margin-top:8.8pt;width:253.2pt;height:209.05pt;z-index:25157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" fillcolor="#dfd" strokecolor="black [3200]" strokeweight="2pt">
                <v:stroke dashstyle="3 1"/>
                <v:textbox>
                  <w:txbxContent>
                    <w:p w14:paraId="182AE80D" w14:textId="5B513C6A" w:rsidR="00E06987" w:rsidRDefault="00E06987" w:rsidP="00AD0834">
                      <w:pPr>
                        <w:pStyle w:val="ListParagraph"/>
                        <w:numPr>
                          <w:ilvl w:val="0"/>
                          <w:numId w:val="3"/>
                        </w:numPr>
                        <w:ind w:left="426" w:right="119" w:hanging="284"/>
                        <w:jc w:val="both"/>
                      </w:pPr>
                      <w:proofErr w:type="spellStart"/>
                      <w:proofErr w:type="gramStart"/>
                      <w:r w:rsidRPr="00395594">
                        <w:t>sCTMPs</w:t>
                      </w:r>
                      <w:proofErr w:type="spellEnd"/>
                      <w:proofErr w:type="gramEnd"/>
                      <w:r w:rsidRPr="00395594">
                        <w:t xml:space="preserve"> may be routinely received via Pharmacy, supplied ready to use or thawed and transported to the clinical area – without any further aseptic manipulation. </w:t>
                      </w:r>
                    </w:p>
                    <w:p w14:paraId="568790BD" w14:textId="77777777" w:rsidR="00E06987" w:rsidRPr="00D26B9E" w:rsidRDefault="00E06987" w:rsidP="00D26B9E">
                      <w:pPr>
                        <w:pStyle w:val="ListParagraph"/>
                        <w:ind w:left="426" w:right="119"/>
                        <w:jc w:val="both"/>
                        <w:rPr>
                          <w:sz w:val="8"/>
                          <w:szCs w:val="8"/>
                        </w:rPr>
                      </w:pPr>
                    </w:p>
                    <w:p w14:paraId="5E97E2F1" w14:textId="29C88185" w:rsidR="00E06987" w:rsidRDefault="00E06987" w:rsidP="00AD0834">
                      <w:pPr>
                        <w:pStyle w:val="ListParagraph"/>
                        <w:numPr>
                          <w:ilvl w:val="0"/>
                          <w:numId w:val="3"/>
                        </w:numPr>
                        <w:ind w:left="426" w:right="119" w:hanging="284"/>
                        <w:jc w:val="both"/>
                      </w:pPr>
                      <w:r w:rsidRPr="00395594">
                        <w:t xml:space="preserve">Confirmation when the patient is ready for </w:t>
                      </w:r>
                      <w:proofErr w:type="spellStart"/>
                      <w:r w:rsidRPr="00395594">
                        <w:t>sCTMP</w:t>
                      </w:r>
                      <w:proofErr w:type="spellEnd"/>
                      <w:r w:rsidRPr="00395594">
                        <w:t xml:space="preserve"> treatment should be obtained. </w:t>
                      </w:r>
                    </w:p>
                    <w:p w14:paraId="0C1DA383" w14:textId="77777777" w:rsidR="00E06987" w:rsidRPr="00D26B9E" w:rsidRDefault="00E06987" w:rsidP="00D26B9E">
                      <w:pPr>
                        <w:pStyle w:val="ListParagraph"/>
                        <w:ind w:left="426" w:right="119"/>
                        <w:jc w:val="both"/>
                        <w:rPr>
                          <w:sz w:val="8"/>
                          <w:szCs w:val="8"/>
                        </w:rPr>
                      </w:pPr>
                    </w:p>
                    <w:p w14:paraId="49CEAB47" w14:textId="031CFE45" w:rsidR="00E06987" w:rsidRDefault="00E06987" w:rsidP="00AD0834">
                      <w:pPr>
                        <w:pStyle w:val="ListParagraph"/>
                        <w:numPr>
                          <w:ilvl w:val="0"/>
                          <w:numId w:val="3"/>
                        </w:numPr>
                        <w:ind w:left="426" w:right="119" w:hanging="284"/>
                        <w:jc w:val="both"/>
                      </w:pPr>
                      <w:r w:rsidRPr="00395594">
                        <w:t>Procedure for retrieval from storage, if applicable, or reference to SOP if no different to routine should be available.</w:t>
                      </w:r>
                    </w:p>
                    <w:p w14:paraId="0A535CC2" w14:textId="77777777" w:rsidR="00E06987" w:rsidRPr="00D26B9E" w:rsidRDefault="00E06987" w:rsidP="00D26B9E">
                      <w:pPr>
                        <w:pStyle w:val="ListParagraph"/>
                        <w:ind w:left="426" w:right="119"/>
                        <w:jc w:val="both"/>
                        <w:rPr>
                          <w:sz w:val="8"/>
                          <w:szCs w:val="8"/>
                        </w:rPr>
                      </w:pPr>
                    </w:p>
                    <w:p w14:paraId="0DC14D61" w14:textId="03DA8993" w:rsidR="00E06987" w:rsidRDefault="00E06987" w:rsidP="00AD0834">
                      <w:pPr>
                        <w:pStyle w:val="ListParagraph"/>
                        <w:numPr>
                          <w:ilvl w:val="0"/>
                          <w:numId w:val="3"/>
                        </w:numPr>
                        <w:ind w:left="426" w:right="119" w:hanging="284"/>
                        <w:jc w:val="both"/>
                      </w:pPr>
                      <w:r w:rsidRPr="00395594">
                        <w:t>Procedure for pharmacy thaw (if applicable) should be available and competency training in place</w:t>
                      </w:r>
                    </w:p>
                    <w:p w14:paraId="71DC87AB" w14:textId="77777777" w:rsidR="00E06987" w:rsidRPr="00D26B9E" w:rsidRDefault="00E06987" w:rsidP="00D26B9E">
                      <w:pPr>
                        <w:pStyle w:val="ListParagraph"/>
                        <w:ind w:left="426" w:right="119"/>
                        <w:jc w:val="both"/>
                        <w:rPr>
                          <w:sz w:val="8"/>
                          <w:szCs w:val="8"/>
                        </w:rPr>
                      </w:pPr>
                    </w:p>
                    <w:p w14:paraId="5DACF401" w14:textId="77777777" w:rsidR="00E06987" w:rsidRPr="00395594" w:rsidRDefault="00E06987" w:rsidP="00AD0834">
                      <w:pPr>
                        <w:pStyle w:val="ListParagraph"/>
                        <w:numPr>
                          <w:ilvl w:val="0"/>
                          <w:numId w:val="3"/>
                        </w:numPr>
                        <w:ind w:left="426" w:right="119" w:hanging="284"/>
                        <w:jc w:val="both"/>
                      </w:pPr>
                      <w:r w:rsidRPr="00395594">
                        <w:t>Transportation performed by trained and competent staff.</w:t>
                      </w:r>
                    </w:p>
                    <w:p w14:paraId="4F19B762" w14:textId="77777777" w:rsidR="00E06987" w:rsidRPr="00BD71FE" w:rsidRDefault="00E06987" w:rsidP="0045340C">
                      <w:pPr>
                        <w:pStyle w:val="ListParagraph"/>
                        <w:rPr>
                          <w:sz w:val="12"/>
                          <w:szCs w:val="12"/>
                        </w:rPr>
                      </w:pPr>
                    </w:p>
                    <w:p w14:paraId="289D0F75" w14:textId="77777777" w:rsidR="00E06987" w:rsidRPr="00F673D6" w:rsidRDefault="00E06987" w:rsidP="00F673D6">
                      <w:pPr>
                        <w:ind w:right="119"/>
                        <w:jc w:val="both"/>
                        <w:rPr>
                          <w:sz w:val="10"/>
                        </w:rPr>
                      </w:pPr>
                    </w:p>
                    <w:p w14:paraId="2C66C1B7" w14:textId="77777777" w:rsidR="00E06987" w:rsidRPr="00896D22" w:rsidRDefault="00E06987" w:rsidP="00991300">
                      <w:pPr>
                        <w:ind w:left="360" w:right="-50"/>
                        <w:jc w:val="both"/>
                        <w:rPr>
                          <w:b/>
                          <w:i/>
                        </w:rPr>
                      </w:pPr>
                    </w:p>
                    <w:p w14:paraId="7D224485" w14:textId="77777777" w:rsidR="00E06987" w:rsidRDefault="00E06987" w:rsidP="00991300">
                      <w:pPr>
                        <w:ind w:left="360" w:right="-50"/>
                        <w:jc w:val="both"/>
                        <w:rPr>
                          <w:b/>
                          <w:i/>
                        </w:rPr>
                      </w:pPr>
                    </w:p>
                  </w:txbxContent>
                </v:textbox>
              </v:shape>
            </w:pict>
          </mc:Fallback>
        </mc:AlternateContent>
      </w:r>
    </w:p>
    <w:p w14:paraId="49731EE7" w14:textId="1DFF0CBC" w:rsidR="00C100C2" w:rsidRDefault="00C100C2" w:rsidP="008F6E50">
      <w:pPr>
        <w:ind w:left="284" w:right="230"/>
        <w:jc w:val="both"/>
        <w:rPr>
          <w:rFonts w:eastAsia="Times New Roman" w:cs="Arial"/>
          <w:sz w:val="22"/>
          <w:szCs w:val="22"/>
          <w:lang w:eastAsia="en-GB"/>
        </w:rPr>
      </w:pPr>
    </w:p>
    <w:p w14:paraId="60756699" w14:textId="0171787D" w:rsidR="00C100C2" w:rsidRDefault="00C100C2" w:rsidP="008F6E50">
      <w:pPr>
        <w:ind w:left="284" w:right="230"/>
        <w:jc w:val="both"/>
        <w:rPr>
          <w:rFonts w:eastAsia="Times New Roman" w:cs="Arial"/>
          <w:sz w:val="22"/>
          <w:szCs w:val="22"/>
          <w:lang w:eastAsia="en-GB"/>
        </w:rPr>
      </w:pPr>
    </w:p>
    <w:p w14:paraId="12EDDDE4" w14:textId="0DE2B000" w:rsidR="00C100C2" w:rsidRDefault="00C100C2" w:rsidP="008F6E50">
      <w:pPr>
        <w:ind w:left="284" w:right="230"/>
        <w:jc w:val="both"/>
        <w:rPr>
          <w:rFonts w:eastAsia="Times New Roman" w:cs="Arial"/>
          <w:sz w:val="22"/>
          <w:szCs w:val="22"/>
          <w:lang w:eastAsia="en-GB"/>
        </w:rPr>
      </w:pPr>
    </w:p>
    <w:p w14:paraId="4A66334B" w14:textId="0D09DF09" w:rsidR="007201C8" w:rsidRDefault="007201C8" w:rsidP="008F6E50">
      <w:pPr>
        <w:ind w:left="284" w:right="230"/>
        <w:jc w:val="both"/>
        <w:rPr>
          <w:rFonts w:eastAsia="Times New Roman" w:cs="Arial"/>
          <w:sz w:val="22"/>
          <w:szCs w:val="22"/>
          <w:lang w:eastAsia="en-GB"/>
        </w:rPr>
      </w:pPr>
    </w:p>
    <w:p w14:paraId="4DCA9851" w14:textId="77777777" w:rsidR="007201C8" w:rsidRDefault="007201C8" w:rsidP="008F6E50">
      <w:pPr>
        <w:ind w:left="284" w:right="230"/>
        <w:jc w:val="both"/>
        <w:rPr>
          <w:rFonts w:eastAsia="Times New Roman" w:cs="Arial"/>
          <w:sz w:val="22"/>
          <w:szCs w:val="22"/>
          <w:lang w:eastAsia="en-GB"/>
        </w:rPr>
      </w:pPr>
    </w:p>
    <w:p w14:paraId="70422D9F" w14:textId="7F92D57D" w:rsidR="000A7183" w:rsidRDefault="000A7183" w:rsidP="008F6E50">
      <w:pPr>
        <w:ind w:left="284" w:right="230"/>
        <w:jc w:val="both"/>
        <w:rPr>
          <w:rFonts w:eastAsia="Times New Roman" w:cs="Arial"/>
          <w:sz w:val="22"/>
          <w:szCs w:val="22"/>
          <w:lang w:eastAsia="en-GB"/>
        </w:rPr>
      </w:pPr>
    </w:p>
    <w:p w14:paraId="35DD1091" w14:textId="76614BD5" w:rsidR="000A7183" w:rsidRDefault="000A7183" w:rsidP="008F6E50">
      <w:pPr>
        <w:ind w:left="284" w:right="230"/>
        <w:jc w:val="both"/>
        <w:rPr>
          <w:rFonts w:eastAsia="Times New Roman" w:cs="Arial"/>
          <w:sz w:val="22"/>
          <w:szCs w:val="22"/>
          <w:lang w:eastAsia="en-GB"/>
        </w:rPr>
      </w:pPr>
    </w:p>
    <w:p w14:paraId="7CD1626A" w14:textId="63576D90" w:rsidR="00C100C2" w:rsidRDefault="00C100C2" w:rsidP="008F6E50">
      <w:pPr>
        <w:ind w:left="284" w:right="230"/>
        <w:jc w:val="both"/>
        <w:rPr>
          <w:rFonts w:eastAsia="Times New Roman" w:cs="Arial"/>
          <w:sz w:val="22"/>
          <w:szCs w:val="22"/>
          <w:lang w:eastAsia="en-GB"/>
        </w:rPr>
      </w:pPr>
    </w:p>
    <w:p w14:paraId="07B97140" w14:textId="5DB754E8" w:rsidR="000A7183" w:rsidRDefault="000A7183" w:rsidP="008F6E50">
      <w:pPr>
        <w:ind w:left="284" w:right="230"/>
        <w:jc w:val="both"/>
        <w:rPr>
          <w:rFonts w:eastAsia="Times New Roman" w:cs="Arial"/>
          <w:sz w:val="22"/>
          <w:szCs w:val="22"/>
          <w:lang w:eastAsia="en-GB"/>
        </w:rPr>
      </w:pPr>
    </w:p>
    <w:p w14:paraId="703A57B9" w14:textId="6A6984F4" w:rsidR="000A7183" w:rsidRDefault="000A7183" w:rsidP="008F6E50">
      <w:pPr>
        <w:ind w:left="284" w:right="230"/>
        <w:jc w:val="both"/>
        <w:rPr>
          <w:rFonts w:eastAsia="Times New Roman" w:cs="Arial"/>
          <w:sz w:val="22"/>
          <w:szCs w:val="22"/>
          <w:lang w:eastAsia="en-GB"/>
        </w:rPr>
      </w:pPr>
    </w:p>
    <w:p w14:paraId="09444C3F" w14:textId="0BACB94B" w:rsidR="000A7183" w:rsidRDefault="000A7183" w:rsidP="008F6E50">
      <w:pPr>
        <w:ind w:left="284" w:right="230"/>
        <w:jc w:val="both"/>
        <w:rPr>
          <w:rFonts w:eastAsia="Times New Roman" w:cs="Arial"/>
          <w:sz w:val="22"/>
          <w:szCs w:val="22"/>
          <w:lang w:eastAsia="en-GB"/>
        </w:rPr>
      </w:pPr>
    </w:p>
    <w:p w14:paraId="1C2DC011" w14:textId="705BFBBD" w:rsidR="000A7183" w:rsidRDefault="000A7183" w:rsidP="008F6E50">
      <w:pPr>
        <w:ind w:left="284" w:right="230"/>
        <w:jc w:val="both"/>
        <w:rPr>
          <w:rFonts w:eastAsia="Times New Roman" w:cs="Arial"/>
          <w:sz w:val="22"/>
          <w:szCs w:val="22"/>
          <w:lang w:eastAsia="en-GB"/>
        </w:rPr>
      </w:pPr>
    </w:p>
    <w:p w14:paraId="222E01FA" w14:textId="61CC9D02" w:rsidR="000A7183" w:rsidRDefault="000A7183" w:rsidP="008F6E50">
      <w:pPr>
        <w:ind w:left="284" w:right="230"/>
        <w:jc w:val="both"/>
        <w:rPr>
          <w:rFonts w:eastAsia="Times New Roman" w:cs="Arial"/>
          <w:sz w:val="22"/>
          <w:szCs w:val="22"/>
          <w:lang w:eastAsia="en-GB"/>
        </w:rPr>
      </w:pPr>
    </w:p>
    <w:p w14:paraId="5A0E9754" w14:textId="3225A569" w:rsidR="000A7183" w:rsidRDefault="000A7183" w:rsidP="008F6E50">
      <w:pPr>
        <w:ind w:left="284" w:right="230"/>
        <w:jc w:val="both"/>
        <w:rPr>
          <w:rFonts w:eastAsia="Times New Roman" w:cs="Arial"/>
          <w:sz w:val="22"/>
          <w:szCs w:val="22"/>
          <w:lang w:eastAsia="en-GB"/>
        </w:rPr>
      </w:pPr>
    </w:p>
    <w:p w14:paraId="7CD0649A" w14:textId="1C7B802A" w:rsidR="000A7183" w:rsidRDefault="000A7183" w:rsidP="008F6E50">
      <w:pPr>
        <w:ind w:left="284" w:right="230"/>
        <w:jc w:val="both"/>
        <w:rPr>
          <w:rFonts w:eastAsia="Times New Roman" w:cs="Arial"/>
          <w:sz w:val="22"/>
          <w:szCs w:val="22"/>
          <w:lang w:eastAsia="en-GB"/>
        </w:rPr>
      </w:pPr>
    </w:p>
    <w:p w14:paraId="61B06825" w14:textId="7B67CAA8" w:rsidR="000A7183" w:rsidRDefault="000A7183" w:rsidP="008F6E50">
      <w:pPr>
        <w:ind w:left="284" w:right="230"/>
        <w:jc w:val="both"/>
        <w:rPr>
          <w:rFonts w:eastAsia="Times New Roman" w:cs="Arial"/>
          <w:sz w:val="22"/>
          <w:szCs w:val="22"/>
          <w:lang w:eastAsia="en-GB"/>
        </w:rPr>
      </w:pPr>
    </w:p>
    <w:p w14:paraId="47984B8D" w14:textId="2A7A0727" w:rsidR="000A7183" w:rsidRDefault="009F41B2" w:rsidP="007D19C8">
      <w:pPr>
        <w:ind w:right="230"/>
        <w:jc w:val="both"/>
        <w:rPr>
          <w:rFonts w:eastAsia="Times New Roman" w:cs="Arial"/>
          <w:sz w:val="22"/>
          <w:szCs w:val="22"/>
          <w:lang w:eastAsia="en-GB"/>
        </w:rPr>
      </w:pPr>
      <w:r>
        <w:rPr>
          <w:rFonts w:eastAsia="Times New Roman" w:cs="Arial"/>
          <w:noProof/>
          <w:sz w:val="22"/>
          <w:szCs w:val="22"/>
          <w:lang w:eastAsia="en-GB"/>
        </w:rPr>
        <mc:AlternateContent>
          <mc:Choice Requires="wps">
            <w:drawing>
              <wp:anchor distT="45720" distB="45720" distL="114300" distR="114300" simplePos="0" relativeHeight="251478527" behindDoc="1" locked="0" layoutInCell="1" allowOverlap="1" wp14:anchorId="235A1254" wp14:editId="6A1FFCDF">
                <wp:simplePos x="0" y="0"/>
                <wp:positionH relativeFrom="column">
                  <wp:posOffset>-20347</wp:posOffset>
                </wp:positionH>
                <wp:positionV relativeFrom="paragraph">
                  <wp:posOffset>59910</wp:posOffset>
                </wp:positionV>
                <wp:extent cx="3190240" cy="557717"/>
                <wp:effectExtent l="0" t="0" r="0" b="0"/>
                <wp:wrapNone/>
                <wp:docPr id="3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240" cy="557717"/>
                        </a:xfrm>
                        <a:prstGeom prst="rect">
                          <a:avLst/>
                        </a:prstGeom>
                        <a:noFill/>
                        <a:ln w="9525">
                          <a:noFill/>
                          <a:miter lim="800000"/>
                          <a:headEnd/>
                          <a:tailEnd/>
                        </a:ln>
                      </wps:spPr>
                      <wps:txbx>
                        <w:txbxContent>
                          <w:p w14:paraId="67520632" w14:textId="01CA4304" w:rsidR="00E06987" w:rsidRPr="00BE3329" w:rsidRDefault="00E06987" w:rsidP="007D1368">
                            <w:pPr>
                              <w:jc w:val="center"/>
                              <w:rPr>
                                <w:b/>
                                <w:iCs/>
                                <w:sz w:val="26"/>
                                <w:szCs w:val="26"/>
                              </w:rPr>
                            </w:pPr>
                            <w:r w:rsidRPr="00BE3329">
                              <w:rPr>
                                <w:b/>
                                <w:iCs/>
                                <w:sz w:val="26"/>
                                <w:szCs w:val="26"/>
                              </w:rPr>
                              <w:t>An exemplar Aseptic</w:t>
                            </w:r>
                            <w:r>
                              <w:rPr>
                                <w:b/>
                                <w:iCs/>
                                <w:sz w:val="26"/>
                                <w:szCs w:val="26"/>
                              </w:rPr>
                              <w:t xml:space="preserve"> </w:t>
                            </w:r>
                            <w:r w:rsidRPr="00BE3329">
                              <w:rPr>
                                <w:b/>
                                <w:iCs/>
                                <w:sz w:val="26"/>
                                <w:szCs w:val="26"/>
                              </w:rPr>
                              <w:t>Preparation checklist is available in Appendix 5a</w:t>
                            </w:r>
                          </w:p>
                          <w:p w14:paraId="50C48720" w14:textId="77777777" w:rsidR="00E06987" w:rsidRDefault="00E06987" w:rsidP="00857E2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5A1254" id="_x0000_s1047" type="#_x0000_t202" style="position:absolute;left:0;text-align:left;margin-left:-1.6pt;margin-top:4.7pt;width:251.2pt;height:43.9pt;z-index:-25183795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" filled="f" stroked="f">
                <v:textbox>
                  <w:txbxContent>
                    <w:p w14:paraId="67520632" w14:textId="01CA4304" w:rsidR="00E06987" w:rsidRPr="00BE3329" w:rsidRDefault="00E06987" w:rsidP="007D1368">
                      <w:pPr>
                        <w:jc w:val="center"/>
                        <w:rPr>
                          <w:b/>
                          <w:iCs/>
                          <w:sz w:val="26"/>
                          <w:szCs w:val="26"/>
                        </w:rPr>
                      </w:pPr>
                      <w:r w:rsidRPr="00BE3329">
                        <w:rPr>
                          <w:b/>
                          <w:iCs/>
                          <w:sz w:val="26"/>
                          <w:szCs w:val="26"/>
                        </w:rPr>
                        <w:t>An exemplar Aseptic</w:t>
                      </w:r>
                      <w:r>
                        <w:rPr>
                          <w:b/>
                          <w:iCs/>
                          <w:sz w:val="26"/>
                          <w:szCs w:val="26"/>
                        </w:rPr>
                        <w:t xml:space="preserve"> </w:t>
                      </w:r>
                      <w:r w:rsidRPr="00BE3329">
                        <w:rPr>
                          <w:b/>
                          <w:iCs/>
                          <w:sz w:val="26"/>
                          <w:szCs w:val="26"/>
                        </w:rPr>
                        <w:t>Preparation checklist is available in Appendix 5a</w:t>
                      </w:r>
                    </w:p>
                    <w:p w14:paraId="50C48720" w14:textId="77777777" w:rsidR="00E06987" w:rsidRDefault="00E06987" w:rsidP="00857E2E"/>
                  </w:txbxContent>
                </v:textbox>
              </v:shape>
            </w:pict>
          </mc:Fallback>
        </mc:AlternateContent>
      </w:r>
      <w:r w:rsidR="00D26B9E">
        <w:rPr>
          <w:rFonts w:eastAsia="Times New Roman" w:cs="Arial"/>
          <w:noProof/>
          <w:sz w:val="22"/>
          <w:szCs w:val="22"/>
          <w:lang w:eastAsia="en-GB"/>
        </w:rPr>
        <mc:AlternateContent>
          <mc:Choice Requires="wps">
            <w:drawing>
              <wp:anchor distT="45720" distB="45720" distL="114300" distR="114300" simplePos="0" relativeHeight="251477502" behindDoc="1" locked="0" layoutInCell="1" allowOverlap="1" wp14:anchorId="41A99F89" wp14:editId="12B8AB93">
                <wp:simplePos x="0" y="0"/>
                <wp:positionH relativeFrom="column">
                  <wp:posOffset>3437404</wp:posOffset>
                </wp:positionH>
                <wp:positionV relativeFrom="paragraph">
                  <wp:posOffset>19200</wp:posOffset>
                </wp:positionV>
                <wp:extent cx="3190240" cy="563096"/>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240" cy="563096"/>
                        </a:xfrm>
                        <a:prstGeom prst="rect">
                          <a:avLst/>
                        </a:prstGeom>
                        <a:noFill/>
                        <a:ln w="9525">
                          <a:noFill/>
                          <a:miter lim="800000"/>
                          <a:headEnd/>
                          <a:tailEnd/>
                        </a:ln>
                      </wps:spPr>
                      <wps:txbx>
                        <w:txbxContent>
                          <w:p w14:paraId="5FBF4331" w14:textId="77777777" w:rsidR="00E06987" w:rsidRPr="00BE3329" w:rsidRDefault="00E06987" w:rsidP="00F9453E">
                            <w:pPr>
                              <w:jc w:val="center"/>
                              <w:rPr>
                                <w:b/>
                                <w:iCs/>
                                <w:sz w:val="26"/>
                                <w:szCs w:val="26"/>
                              </w:rPr>
                            </w:pPr>
                            <w:r w:rsidRPr="00BE3329">
                              <w:rPr>
                                <w:b/>
                                <w:iCs/>
                                <w:sz w:val="26"/>
                                <w:szCs w:val="26"/>
                              </w:rPr>
                              <w:t>An exemplar Clinical area preparation</w:t>
                            </w:r>
                          </w:p>
                          <w:p w14:paraId="47819A06" w14:textId="77777777" w:rsidR="00E06987" w:rsidRPr="00BE3329" w:rsidRDefault="00E06987" w:rsidP="00F9453E">
                            <w:pPr>
                              <w:jc w:val="center"/>
                              <w:rPr>
                                <w:b/>
                                <w:iCs/>
                                <w:sz w:val="26"/>
                                <w:szCs w:val="26"/>
                              </w:rPr>
                            </w:pPr>
                            <w:r w:rsidRPr="00BE3329">
                              <w:rPr>
                                <w:b/>
                                <w:iCs/>
                                <w:sz w:val="26"/>
                                <w:szCs w:val="26"/>
                              </w:rPr>
                              <w:t>checklist is available in Appendix 5b</w:t>
                            </w:r>
                          </w:p>
                          <w:p w14:paraId="51FEAF3F" w14:textId="77777777" w:rsidR="00E06987" w:rsidRDefault="00E0698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A99F89" id="_x0000_s1048" type="#_x0000_t202" style="position:absolute;left:0;text-align:left;margin-left:270.65pt;margin-top:1.5pt;width:251.2pt;height:44.35pt;z-index:-25183897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" filled="f" stroked="f">
                <v:textbox>
                  <w:txbxContent>
                    <w:p w14:paraId="5FBF4331" w14:textId="77777777" w:rsidR="00E06987" w:rsidRPr="00BE3329" w:rsidRDefault="00E06987" w:rsidP="00F9453E">
                      <w:pPr>
                        <w:jc w:val="center"/>
                        <w:rPr>
                          <w:b/>
                          <w:iCs/>
                          <w:sz w:val="26"/>
                          <w:szCs w:val="26"/>
                        </w:rPr>
                      </w:pPr>
                      <w:r w:rsidRPr="00BE3329">
                        <w:rPr>
                          <w:b/>
                          <w:iCs/>
                          <w:sz w:val="26"/>
                          <w:szCs w:val="26"/>
                        </w:rPr>
                        <w:t>An exemplar Clinical area preparation</w:t>
                      </w:r>
                    </w:p>
                    <w:p w14:paraId="47819A06" w14:textId="77777777" w:rsidR="00E06987" w:rsidRPr="00BE3329" w:rsidRDefault="00E06987" w:rsidP="00F9453E">
                      <w:pPr>
                        <w:jc w:val="center"/>
                        <w:rPr>
                          <w:b/>
                          <w:iCs/>
                          <w:sz w:val="26"/>
                          <w:szCs w:val="26"/>
                        </w:rPr>
                      </w:pPr>
                      <w:proofErr w:type="gramStart"/>
                      <w:r w:rsidRPr="00BE3329">
                        <w:rPr>
                          <w:b/>
                          <w:iCs/>
                          <w:sz w:val="26"/>
                          <w:szCs w:val="26"/>
                        </w:rPr>
                        <w:t>checklist</w:t>
                      </w:r>
                      <w:proofErr w:type="gramEnd"/>
                      <w:r w:rsidRPr="00BE3329">
                        <w:rPr>
                          <w:b/>
                          <w:iCs/>
                          <w:sz w:val="26"/>
                          <w:szCs w:val="26"/>
                        </w:rPr>
                        <w:t xml:space="preserve"> is available in Appendix 5b</w:t>
                      </w:r>
                    </w:p>
                    <w:p w14:paraId="51FEAF3F" w14:textId="77777777" w:rsidR="00E06987" w:rsidRDefault="00E06987"/>
                  </w:txbxContent>
                </v:textbox>
              </v:shape>
            </w:pict>
          </mc:Fallback>
        </mc:AlternateContent>
      </w:r>
    </w:p>
    <w:p w14:paraId="38974095" w14:textId="2557CBFD" w:rsidR="00EB025F" w:rsidRPr="00D24814" w:rsidRDefault="00EB025F" w:rsidP="00512DD3">
      <w:pPr>
        <w:ind w:right="230"/>
        <w:jc w:val="both"/>
        <w:rPr>
          <w:rFonts w:eastAsia="Times New Roman" w:cs="Arial"/>
          <w:sz w:val="22"/>
          <w:szCs w:val="22"/>
          <w:lang w:eastAsia="en-GB"/>
        </w:rPr>
      </w:pPr>
    </w:p>
    <w:p w14:paraId="1D955E3C" w14:textId="7D735B9F" w:rsidR="00EB025F" w:rsidRPr="00D24814" w:rsidRDefault="00EB025F" w:rsidP="008F6E50">
      <w:pPr>
        <w:ind w:left="284" w:right="230"/>
        <w:jc w:val="both"/>
        <w:rPr>
          <w:rFonts w:eastAsia="Times New Roman" w:cs="Arial"/>
          <w:sz w:val="22"/>
          <w:szCs w:val="22"/>
          <w:lang w:eastAsia="en-GB"/>
        </w:rPr>
      </w:pPr>
    </w:p>
    <w:p w14:paraId="064CEFEE" w14:textId="4D8ECE22" w:rsidR="00D00288" w:rsidRDefault="009F41B2" w:rsidP="005E7C46">
      <w:pPr>
        <w:ind w:left="284" w:right="230"/>
        <w:jc w:val="both"/>
        <w:rPr>
          <w:b/>
          <w:iCs/>
          <w:sz w:val="28"/>
        </w:rPr>
      </w:pPr>
      <w:r>
        <w:rPr>
          <w:b/>
          <w:iCs/>
          <w:noProof/>
          <w:sz w:val="28"/>
          <w:lang w:eastAsia="en-GB"/>
        </w:rPr>
        <mc:AlternateContent>
          <mc:Choice Requires="wps">
            <w:drawing>
              <wp:anchor distT="0" distB="0" distL="114299" distR="114299" simplePos="0" relativeHeight="251901440" behindDoc="0" locked="0" layoutInCell="1" allowOverlap="1" wp14:anchorId="517DE5E6" wp14:editId="19471DEB">
                <wp:simplePos x="0" y="0"/>
                <wp:positionH relativeFrom="column">
                  <wp:posOffset>5157801</wp:posOffset>
                </wp:positionH>
                <wp:positionV relativeFrom="paragraph">
                  <wp:posOffset>67945</wp:posOffset>
                </wp:positionV>
                <wp:extent cx="8449" cy="577298"/>
                <wp:effectExtent l="95250" t="19050" r="67945" b="70485"/>
                <wp:wrapNone/>
                <wp:docPr id="6" name="Straight Connector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449" cy="577298"/>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9B23B45" id="Straight Connector 317" o:spid="_x0000_s1026" style="position:absolute;z-index:25190144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406.15pt,5.35pt" to="406.8pt,5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" strokeweight="3pt">
                <v:stroke endarrow="block"/>
                <v:shadow on="t" color="black" opacity="22936f" origin=",.5" offset="0,.63889mm"/>
              </v:line>
            </w:pict>
          </mc:Fallback>
        </mc:AlternateContent>
      </w:r>
      <w:r>
        <w:rPr>
          <w:rFonts w:eastAsia="Times New Roman" w:cs="Arial"/>
          <w:noProof/>
          <w:sz w:val="22"/>
          <w:szCs w:val="22"/>
          <w:lang w:eastAsia="en-GB"/>
        </w:rPr>
        <mc:AlternateContent>
          <mc:Choice Requires="wps">
            <w:drawing>
              <wp:anchor distT="0" distB="0" distL="114299" distR="114299" simplePos="0" relativeHeight="251804160" behindDoc="0" locked="0" layoutInCell="1" allowOverlap="1" wp14:anchorId="517DE5E6" wp14:editId="09B723B8">
                <wp:simplePos x="0" y="0"/>
                <wp:positionH relativeFrom="column">
                  <wp:posOffset>1607516</wp:posOffset>
                </wp:positionH>
                <wp:positionV relativeFrom="paragraph">
                  <wp:posOffset>61567</wp:posOffset>
                </wp:positionV>
                <wp:extent cx="112" cy="577850"/>
                <wp:effectExtent l="95250" t="0" r="57150" b="69850"/>
                <wp:wrapNone/>
                <wp:docPr id="7" name="Straight Connector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2" cy="577850"/>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6C935282" id="Straight Connector 317" o:spid="_x0000_s1026" style="position:absolute;flip:x;z-index:2518041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126.6pt,4.85pt" to="126.6pt,5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" strokeweight="3pt">
                <v:stroke endarrow="block"/>
                <v:shadow on="t" color="black" opacity="22936f" origin=",.5" offset="0,.63889mm"/>
              </v:line>
            </w:pict>
          </mc:Fallback>
        </mc:AlternateContent>
      </w:r>
      <w:r w:rsidR="000A5C86" w:rsidRPr="000A5C86">
        <w:rPr>
          <w:b/>
          <w:iCs/>
          <w:sz w:val="28"/>
        </w:rPr>
        <w:tab/>
      </w:r>
      <w:r w:rsidR="000A5C86" w:rsidRPr="000A5C86">
        <w:rPr>
          <w:b/>
          <w:iCs/>
          <w:sz w:val="28"/>
        </w:rPr>
        <w:tab/>
      </w:r>
      <w:r w:rsidR="000A5C86" w:rsidRPr="000A5C86">
        <w:rPr>
          <w:b/>
          <w:iCs/>
          <w:sz w:val="28"/>
        </w:rPr>
        <w:tab/>
      </w:r>
    </w:p>
    <w:p w14:paraId="509D1F8D" w14:textId="53CEF798" w:rsidR="00D00288" w:rsidRDefault="00D00288" w:rsidP="00D00288">
      <w:pPr>
        <w:jc w:val="both"/>
        <w:rPr>
          <w:b/>
          <w:iCs/>
          <w:sz w:val="28"/>
        </w:rPr>
      </w:pPr>
    </w:p>
    <w:p w14:paraId="36D056DD" w14:textId="6E2105D1" w:rsidR="00E832F6" w:rsidRDefault="00E832F6" w:rsidP="00D00288">
      <w:pPr>
        <w:jc w:val="both"/>
        <w:rPr>
          <w:b/>
          <w:iCs/>
          <w:sz w:val="28"/>
        </w:rPr>
      </w:pPr>
    </w:p>
    <w:p w14:paraId="71A132AD" w14:textId="31F32F3B" w:rsidR="00E832F6" w:rsidRDefault="009F41B2" w:rsidP="00D00288">
      <w:pPr>
        <w:jc w:val="both"/>
        <w:rPr>
          <w:b/>
          <w:iCs/>
          <w:sz w:val="28"/>
        </w:rPr>
      </w:pPr>
      <w:r>
        <w:rPr>
          <w:rFonts w:eastAsia="Times New Roman" w:cs="Arial"/>
          <w:noProof/>
          <w:sz w:val="22"/>
          <w:szCs w:val="22"/>
          <w:lang w:eastAsia="en-GB"/>
        </w:rPr>
        <mc:AlternateContent>
          <mc:Choice Requires="wps">
            <w:drawing>
              <wp:anchor distT="0" distB="0" distL="114300" distR="114300" simplePos="0" relativeHeight="251524608" behindDoc="0" locked="0" layoutInCell="1" allowOverlap="1" wp14:anchorId="4B61612C" wp14:editId="17EBF551">
                <wp:simplePos x="0" y="0"/>
                <wp:positionH relativeFrom="column">
                  <wp:posOffset>129540</wp:posOffset>
                </wp:positionH>
                <wp:positionV relativeFrom="paragraph">
                  <wp:posOffset>50359</wp:posOffset>
                </wp:positionV>
                <wp:extent cx="2972435" cy="570865"/>
                <wp:effectExtent l="0" t="0" r="0" b="635"/>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2435" cy="570865"/>
                        </a:xfrm>
                        <a:prstGeom prst="rect">
                          <a:avLst/>
                        </a:prstGeom>
                        <a:noFill/>
                        <a:ln w="9525">
                          <a:noFill/>
                          <a:miter lim="800000"/>
                          <a:headEnd/>
                          <a:tailEnd/>
                        </a:ln>
                      </wps:spPr>
                      <wps:txbx>
                        <w:txbxContent>
                          <w:p w14:paraId="4CEFB505" w14:textId="77777777" w:rsidR="00E06987" w:rsidRPr="00D26B9E" w:rsidRDefault="00E06987" w:rsidP="00EB025F">
                            <w:pPr>
                              <w:jc w:val="center"/>
                              <w:rPr>
                                <w:b/>
                                <w:sz w:val="28"/>
                                <w:szCs w:val="20"/>
                              </w:rPr>
                            </w:pPr>
                            <w:r w:rsidRPr="00D26B9E">
                              <w:rPr>
                                <w:b/>
                                <w:sz w:val="28"/>
                                <w:szCs w:val="20"/>
                              </w:rPr>
                              <w:t>Issue &amp; Transportation</w:t>
                            </w:r>
                          </w:p>
                          <w:p w14:paraId="230054AA" w14:textId="77777777" w:rsidR="00E06987" w:rsidRPr="00D26B9E" w:rsidRDefault="00E06987" w:rsidP="00EB025F">
                            <w:pPr>
                              <w:jc w:val="center"/>
                              <w:rPr>
                                <w:b/>
                                <w:sz w:val="32"/>
                                <w:szCs w:val="20"/>
                              </w:rPr>
                            </w:pPr>
                            <w:r w:rsidRPr="00D26B9E">
                              <w:rPr>
                                <w:b/>
                                <w:sz w:val="28"/>
                                <w:szCs w:val="20"/>
                              </w:rPr>
                              <w:t>to the clinical 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61612C" id="Text Box 22" o:spid="_x0000_s1049" type="#_x0000_t202" style="position:absolute;left:0;text-align:left;margin-left:10.2pt;margin-top:3.95pt;width:234.05pt;height:44.95pt;z-index:25152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" filled="f" stroked="f">
                <v:textbox>
                  <w:txbxContent>
                    <w:p w14:paraId="4CEFB505" w14:textId="77777777" w:rsidR="00E06987" w:rsidRPr="00D26B9E" w:rsidRDefault="00E06987" w:rsidP="00EB025F">
                      <w:pPr>
                        <w:jc w:val="center"/>
                        <w:rPr>
                          <w:b/>
                          <w:sz w:val="28"/>
                          <w:szCs w:val="20"/>
                        </w:rPr>
                      </w:pPr>
                      <w:r w:rsidRPr="00D26B9E">
                        <w:rPr>
                          <w:b/>
                          <w:sz w:val="28"/>
                          <w:szCs w:val="20"/>
                        </w:rPr>
                        <w:t>Issue &amp; Transportation</w:t>
                      </w:r>
                    </w:p>
                    <w:p w14:paraId="230054AA" w14:textId="77777777" w:rsidR="00E06987" w:rsidRPr="00D26B9E" w:rsidRDefault="00E06987" w:rsidP="00EB025F">
                      <w:pPr>
                        <w:jc w:val="center"/>
                        <w:rPr>
                          <w:b/>
                          <w:sz w:val="32"/>
                          <w:szCs w:val="20"/>
                        </w:rPr>
                      </w:pPr>
                      <w:proofErr w:type="gramStart"/>
                      <w:r w:rsidRPr="00D26B9E">
                        <w:rPr>
                          <w:b/>
                          <w:sz w:val="28"/>
                          <w:szCs w:val="20"/>
                        </w:rPr>
                        <w:t>to</w:t>
                      </w:r>
                      <w:proofErr w:type="gramEnd"/>
                      <w:r w:rsidRPr="00D26B9E">
                        <w:rPr>
                          <w:b/>
                          <w:sz w:val="28"/>
                          <w:szCs w:val="20"/>
                        </w:rPr>
                        <w:t xml:space="preserve"> the clinical area</w:t>
                      </w:r>
                    </w:p>
                  </w:txbxContent>
                </v:textbox>
              </v:shape>
            </w:pict>
          </mc:Fallback>
        </mc:AlternateContent>
      </w:r>
      <w:r>
        <w:rPr>
          <w:rFonts w:eastAsia="Times New Roman" w:cs="Arial"/>
          <w:noProof/>
          <w:sz w:val="22"/>
          <w:szCs w:val="22"/>
          <w:lang w:eastAsia="en-GB"/>
        </w:rPr>
        <mc:AlternateContent>
          <mc:Choice Requires="wps">
            <w:drawing>
              <wp:anchor distT="0" distB="0" distL="114300" distR="114300" simplePos="0" relativeHeight="251505152" behindDoc="0" locked="0" layoutInCell="1" allowOverlap="1" wp14:anchorId="71D9B005" wp14:editId="31021B4D">
                <wp:simplePos x="0" y="0"/>
                <wp:positionH relativeFrom="column">
                  <wp:posOffset>111429</wp:posOffset>
                </wp:positionH>
                <wp:positionV relativeFrom="paragraph">
                  <wp:posOffset>61954</wp:posOffset>
                </wp:positionV>
                <wp:extent cx="2977515" cy="574675"/>
                <wp:effectExtent l="38100" t="38100" r="108585" b="111125"/>
                <wp:wrapNone/>
                <wp:docPr id="19"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7515" cy="574675"/>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69DB43D2" id="Rounded Rectangle 19" o:spid="_x0000_s1026" style="position:absolute;margin-left:8.75pt;margin-top:4.9pt;width:234.45pt;height:45.25pt;z-index:25150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" fillcolor="#dfd" strokecolor="windowText" strokeweight="2pt">
                <v:shadow on="t" color="black" opacity="26214f" origin="-.5,-.5" offset=".74836mm,.74836mm"/>
                <v:path arrowok="t"/>
              </v:roundrect>
            </w:pict>
          </mc:Fallback>
        </mc:AlternateContent>
      </w:r>
      <w:r>
        <w:rPr>
          <w:rFonts w:eastAsia="Times New Roman" w:cs="Arial"/>
          <w:noProof/>
          <w:sz w:val="22"/>
          <w:szCs w:val="22"/>
          <w:lang w:eastAsia="en-GB"/>
        </w:rPr>
        <mc:AlternateContent>
          <mc:Choice Requires="wps">
            <w:drawing>
              <wp:anchor distT="0" distB="0" distL="114300" distR="114300" simplePos="0" relativeHeight="251744768" behindDoc="1" locked="0" layoutInCell="1" allowOverlap="1" wp14:anchorId="62A435F1" wp14:editId="3A4D6636">
                <wp:simplePos x="0" y="0"/>
                <wp:positionH relativeFrom="column">
                  <wp:posOffset>3674110</wp:posOffset>
                </wp:positionH>
                <wp:positionV relativeFrom="paragraph">
                  <wp:posOffset>58724</wp:posOffset>
                </wp:positionV>
                <wp:extent cx="2970530" cy="478790"/>
                <wp:effectExtent l="38100" t="38100" r="115570" b="111760"/>
                <wp:wrapNone/>
                <wp:docPr id="295" name="Rounded 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970530" cy="47879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0A35BB5" id="Rounded Rectangle 19" o:spid="_x0000_s1026" style="position:absolute;margin-left:289.3pt;margin-top:4.6pt;width:233.9pt;height:37.7pt;z-index:-25157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" fillcolor="#dfd" strokecolor="windowText" strokeweight="2pt">
                <v:shadow on="t" color="black" opacity="26214f" origin="-.5,-.5" offset=".74836mm,.74836mm"/>
                <v:path arrowok="t"/>
              </v:roundrect>
            </w:pict>
          </mc:Fallback>
        </mc:AlternateContent>
      </w:r>
      <w:r>
        <w:rPr>
          <w:rFonts w:eastAsia="Times New Roman" w:cs="Arial"/>
          <w:noProof/>
          <w:sz w:val="22"/>
          <w:szCs w:val="22"/>
          <w:lang w:eastAsia="en-GB"/>
        </w:rPr>
        <mc:AlternateContent>
          <mc:Choice Requires="wps">
            <w:drawing>
              <wp:anchor distT="0" distB="0" distL="114300" distR="114300" simplePos="0" relativeHeight="251729408" behindDoc="0" locked="0" layoutInCell="1" allowOverlap="1" wp14:anchorId="4742A441" wp14:editId="468497FF">
                <wp:simplePos x="0" y="0"/>
                <wp:positionH relativeFrom="column">
                  <wp:posOffset>3686810</wp:posOffset>
                </wp:positionH>
                <wp:positionV relativeFrom="paragraph">
                  <wp:posOffset>47929</wp:posOffset>
                </wp:positionV>
                <wp:extent cx="2966085" cy="485030"/>
                <wp:effectExtent l="0" t="0" r="0" b="0"/>
                <wp:wrapNone/>
                <wp:docPr id="293" name="Text Box 2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6085" cy="485030"/>
                        </a:xfrm>
                        <a:prstGeom prst="rect">
                          <a:avLst/>
                        </a:prstGeom>
                        <a:noFill/>
                        <a:ln w="9525">
                          <a:noFill/>
                          <a:miter lim="800000"/>
                          <a:headEnd/>
                          <a:tailEnd/>
                        </a:ln>
                      </wps:spPr>
                      <wps:txbx>
                        <w:txbxContent>
                          <w:p w14:paraId="24470104" w14:textId="77777777" w:rsidR="00E06987" w:rsidRDefault="00E06987" w:rsidP="008679A3">
                            <w:pPr>
                              <w:jc w:val="center"/>
                              <w:rPr>
                                <w:b/>
                                <w:sz w:val="8"/>
                                <w:szCs w:val="2"/>
                              </w:rPr>
                            </w:pPr>
                          </w:p>
                          <w:p w14:paraId="135BCC80" w14:textId="77777777" w:rsidR="00E06987" w:rsidRDefault="00E06987" w:rsidP="008679A3">
                            <w:pPr>
                              <w:jc w:val="center"/>
                              <w:rPr>
                                <w:b/>
                                <w:sz w:val="8"/>
                                <w:szCs w:val="2"/>
                              </w:rPr>
                            </w:pPr>
                          </w:p>
                          <w:p w14:paraId="0960AB88" w14:textId="52FEC86D" w:rsidR="00E06987" w:rsidRPr="00D26B9E" w:rsidRDefault="00E06987" w:rsidP="008679A3">
                            <w:pPr>
                              <w:jc w:val="center"/>
                              <w:rPr>
                                <w:b/>
                                <w:sz w:val="28"/>
                                <w:szCs w:val="20"/>
                              </w:rPr>
                            </w:pPr>
                            <w:r w:rsidRPr="00D26B9E">
                              <w:rPr>
                                <w:b/>
                                <w:sz w:val="28"/>
                                <w:szCs w:val="20"/>
                              </w:rPr>
                              <w:t xml:space="preserve">Clinical Area Preparation </w:t>
                            </w:r>
                          </w:p>
                          <w:p w14:paraId="5CA130A9" w14:textId="77777777" w:rsidR="00E06987" w:rsidRPr="00A66709" w:rsidRDefault="00E06987" w:rsidP="008679A3">
                            <w:pPr>
                              <w:jc w:val="center"/>
                              <w:rPr>
                                <w:b/>
                                <w:sz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742A441" id="Text Box 293" o:spid="_x0000_s1050" type="#_x0000_t202" style="position:absolute;left:0;text-align:left;margin-left:290.3pt;margin-top:3.75pt;width:233.55pt;height:38.2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" filled="f" stroked="f">
                <v:textbox>
                  <w:txbxContent>
                    <w:p w14:paraId="24470104" w14:textId="77777777" w:rsidR="00E06987" w:rsidRDefault="00E06987" w:rsidP="008679A3">
                      <w:pPr>
                        <w:jc w:val="center"/>
                        <w:rPr>
                          <w:b/>
                          <w:sz w:val="8"/>
                          <w:szCs w:val="2"/>
                        </w:rPr>
                      </w:pPr>
                    </w:p>
                    <w:p w14:paraId="135BCC80" w14:textId="77777777" w:rsidR="00E06987" w:rsidRDefault="00E06987" w:rsidP="008679A3">
                      <w:pPr>
                        <w:jc w:val="center"/>
                        <w:rPr>
                          <w:b/>
                          <w:sz w:val="8"/>
                          <w:szCs w:val="2"/>
                        </w:rPr>
                      </w:pPr>
                    </w:p>
                    <w:p w14:paraId="0960AB88" w14:textId="52FEC86D" w:rsidR="00E06987" w:rsidRPr="00D26B9E" w:rsidRDefault="00E06987" w:rsidP="008679A3">
                      <w:pPr>
                        <w:jc w:val="center"/>
                        <w:rPr>
                          <w:b/>
                          <w:sz w:val="28"/>
                          <w:szCs w:val="20"/>
                        </w:rPr>
                      </w:pPr>
                      <w:r w:rsidRPr="00D26B9E">
                        <w:rPr>
                          <w:b/>
                          <w:sz w:val="28"/>
                          <w:szCs w:val="20"/>
                        </w:rPr>
                        <w:t xml:space="preserve">Clinical Area Preparation </w:t>
                      </w:r>
                    </w:p>
                    <w:p w14:paraId="5CA130A9" w14:textId="77777777" w:rsidR="00E06987" w:rsidRPr="00A66709" w:rsidRDefault="00E06987" w:rsidP="008679A3">
                      <w:pPr>
                        <w:jc w:val="center"/>
                        <w:rPr>
                          <w:b/>
                          <w:sz w:val="36"/>
                        </w:rPr>
                      </w:pPr>
                    </w:p>
                  </w:txbxContent>
                </v:textbox>
              </v:shape>
            </w:pict>
          </mc:Fallback>
        </mc:AlternateContent>
      </w:r>
    </w:p>
    <w:p w14:paraId="5022013F" w14:textId="5DC218FA" w:rsidR="00EA29C1" w:rsidRDefault="009F41B2" w:rsidP="00D00288">
      <w:pPr>
        <w:jc w:val="both"/>
        <w:rPr>
          <w:b/>
          <w:iCs/>
          <w:sz w:val="28"/>
        </w:rPr>
      </w:pPr>
      <w:r>
        <w:rPr>
          <w:rFonts w:eastAsia="Times New Roman" w:cs="Arial"/>
          <w:noProof/>
          <w:sz w:val="22"/>
          <w:szCs w:val="22"/>
          <w:lang w:eastAsia="en-GB"/>
        </w:rPr>
        <mc:AlternateContent>
          <mc:Choice Requires="wps">
            <w:drawing>
              <wp:anchor distT="0" distB="0" distL="114300" distR="114300" simplePos="0" relativeHeight="251473402" behindDoc="1" locked="0" layoutInCell="1" allowOverlap="1" wp14:anchorId="7ADD37A4" wp14:editId="0848BFF5">
                <wp:simplePos x="0" y="0"/>
                <wp:positionH relativeFrom="column">
                  <wp:posOffset>5167298</wp:posOffset>
                </wp:positionH>
                <wp:positionV relativeFrom="paragraph">
                  <wp:posOffset>123024</wp:posOffset>
                </wp:positionV>
                <wp:extent cx="5080" cy="1247775"/>
                <wp:effectExtent l="114300" t="19050" r="71120" b="66675"/>
                <wp:wrapNone/>
                <wp:docPr id="318" name="Straight Connector 3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5080" cy="124777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F3416A9" id="Straight Connector 318" o:spid="_x0000_s1026" style="position:absolute;flip:x;z-index:-2518430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6.85pt,9.7pt" to="407.25pt,10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" strokecolor="windowText" strokeweight="3pt">
                <v:stroke endarrow="block"/>
                <v:shadow on="t" color="black" opacity="22937f" origin=",.5" offset="0,.63889mm"/>
                <o:lock v:ext="edit" shapetype="f"/>
              </v:line>
            </w:pict>
          </mc:Fallback>
        </mc:AlternateContent>
      </w:r>
    </w:p>
    <w:p w14:paraId="4396A507" w14:textId="34A93576" w:rsidR="00EA29C1" w:rsidRDefault="00EA29C1" w:rsidP="00D00288">
      <w:pPr>
        <w:jc w:val="both"/>
        <w:rPr>
          <w:b/>
          <w:iCs/>
          <w:sz w:val="28"/>
        </w:rPr>
      </w:pPr>
    </w:p>
    <w:p w14:paraId="0545E0E7" w14:textId="4BEBEC91" w:rsidR="00EA29C1" w:rsidRDefault="001F5A14" w:rsidP="00D00288">
      <w:pPr>
        <w:jc w:val="both"/>
        <w:rPr>
          <w:b/>
          <w:iCs/>
          <w:sz w:val="28"/>
        </w:rPr>
      </w:pPr>
      <w:r>
        <w:rPr>
          <w:rFonts w:eastAsia="Times New Roman" w:cs="Arial"/>
          <w:noProof/>
          <w:sz w:val="22"/>
          <w:szCs w:val="22"/>
          <w:lang w:eastAsia="en-GB"/>
        </w:rPr>
        <mc:AlternateContent>
          <mc:Choice Requires="wps">
            <w:drawing>
              <wp:anchor distT="0" distB="0" distL="114298" distR="114298" simplePos="0" relativeHeight="251479552" behindDoc="1" locked="0" layoutInCell="1" allowOverlap="1" wp14:anchorId="50B640B5" wp14:editId="4FF31E0F">
                <wp:simplePos x="0" y="0"/>
                <wp:positionH relativeFrom="column">
                  <wp:posOffset>1580073</wp:posOffset>
                </wp:positionH>
                <wp:positionV relativeFrom="paragraph">
                  <wp:posOffset>42268</wp:posOffset>
                </wp:positionV>
                <wp:extent cx="42739" cy="2374293"/>
                <wp:effectExtent l="114300" t="19050" r="71755" b="83185"/>
                <wp:wrapNone/>
                <wp:docPr id="292" name="Straight Connector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42739" cy="2374293"/>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F828906" id="Straight Connector 292" o:spid="_x0000_s1026" style="position:absolute;flip:x;z-index:-25183692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margin;mso-height-relative:margin" from="124.4pt,3.35pt" to="127.75pt,19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" strokecolor="windowText" strokeweight="3pt">
                <v:stroke endarrow="block"/>
                <v:shadow on="t" color="black" opacity="22937f" origin=",.5" offset="0,.63889mm"/>
                <o:lock v:ext="edit" shapetype="f"/>
              </v:line>
            </w:pict>
          </mc:Fallback>
        </mc:AlternateContent>
      </w:r>
      <w:r>
        <w:rPr>
          <w:rFonts w:eastAsia="Times New Roman" w:cs="Arial"/>
          <w:noProof/>
          <w:sz w:val="22"/>
          <w:szCs w:val="22"/>
          <w:lang w:eastAsia="en-GB"/>
        </w:rPr>
        <mc:AlternateContent>
          <mc:Choice Requires="wps">
            <w:drawing>
              <wp:anchor distT="45720" distB="45720" distL="114300" distR="114300" simplePos="0" relativeHeight="251603456" behindDoc="0" locked="0" layoutInCell="1" allowOverlap="1" wp14:anchorId="13AC9142" wp14:editId="3F024371">
                <wp:simplePos x="0" y="0"/>
                <wp:positionH relativeFrom="column">
                  <wp:posOffset>3576320</wp:posOffset>
                </wp:positionH>
                <wp:positionV relativeFrom="paragraph">
                  <wp:posOffset>170014</wp:posOffset>
                </wp:positionV>
                <wp:extent cx="3198495" cy="2400935"/>
                <wp:effectExtent l="0" t="0" r="20955" b="1841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8495" cy="2400935"/>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2D7E5A06" w14:textId="77777777" w:rsidR="00E06987" w:rsidRPr="001969D6" w:rsidRDefault="00E06987" w:rsidP="00067F56">
                            <w:pPr>
                              <w:jc w:val="both"/>
                            </w:pPr>
                            <w:r w:rsidRPr="001969D6">
                              <w:rPr>
                                <w:sz w:val="20"/>
                                <w:szCs w:val="20"/>
                              </w:rPr>
                              <w:t>If thaw or any manipulation is required, in the clinical area, then the Chief Pharmacist should ensure that the following are included in the approved Pharmacy SOP.</w:t>
                            </w:r>
                          </w:p>
                          <w:p w14:paraId="6350564B" w14:textId="77777777" w:rsidR="00E06987" w:rsidRPr="001969D6" w:rsidRDefault="00E06987" w:rsidP="000A7183">
                            <w:pPr>
                              <w:ind w:left="284" w:hanging="284"/>
                              <w:jc w:val="both"/>
                              <w:rPr>
                                <w:sz w:val="12"/>
                                <w:szCs w:val="12"/>
                              </w:rPr>
                            </w:pPr>
                          </w:p>
                          <w:p w14:paraId="1C0B6B57"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Roles and responsibilities should be clearly documented.</w:t>
                            </w:r>
                          </w:p>
                          <w:p w14:paraId="7D21B840" w14:textId="77777777" w:rsidR="00E06987" w:rsidRPr="001969D6" w:rsidRDefault="00E06987" w:rsidP="00752416">
                            <w:pPr>
                              <w:pStyle w:val="ListParagraph"/>
                              <w:ind w:left="284"/>
                              <w:jc w:val="both"/>
                              <w:rPr>
                                <w:sz w:val="8"/>
                                <w:szCs w:val="8"/>
                              </w:rPr>
                            </w:pPr>
                          </w:p>
                          <w:p w14:paraId="11A672AD"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 xml:space="preserve">A Pharmacy approved clinical area worksheet in line with the SmPC/Protocol should be issued.  </w:t>
                            </w:r>
                          </w:p>
                          <w:p w14:paraId="398A2167" w14:textId="77777777" w:rsidR="00E06987" w:rsidRPr="001969D6" w:rsidRDefault="00E06987" w:rsidP="00752416">
                            <w:pPr>
                              <w:jc w:val="both"/>
                              <w:rPr>
                                <w:sz w:val="8"/>
                                <w:szCs w:val="8"/>
                              </w:rPr>
                            </w:pPr>
                          </w:p>
                          <w:p w14:paraId="03303BFF"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PPE appropriate to the containment level should be available.</w:t>
                            </w:r>
                          </w:p>
                          <w:p w14:paraId="6C7A555D" w14:textId="77777777" w:rsidR="00E06987" w:rsidRPr="00233F6A" w:rsidRDefault="00E06987" w:rsidP="00752416">
                            <w:pPr>
                              <w:jc w:val="both"/>
                              <w:rPr>
                                <w:sz w:val="8"/>
                                <w:szCs w:val="8"/>
                              </w:rPr>
                            </w:pPr>
                          </w:p>
                          <w:p w14:paraId="2C29C5AD"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Any preparation should be undertaken by trained and competent staff and be in line with an SOP detailing whether additional labelling is required.</w:t>
                            </w:r>
                          </w:p>
                          <w:p w14:paraId="59915630" w14:textId="77777777" w:rsidR="00E06987" w:rsidRDefault="00E0698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AC9142" id="_x0000_s1051" type="#_x0000_t202" style="position:absolute;left:0;text-align:left;margin-left:281.6pt;margin-top:13.4pt;width:251.85pt;height:189.05pt;z-index:251603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" fillcolor="#dfd" strokecolor="black [3200]" strokeweight="2pt">
                <v:stroke dashstyle="3 1"/>
                <v:textbox>
                  <w:txbxContent>
                    <w:p w14:paraId="2D7E5A06" w14:textId="77777777" w:rsidR="00E06987" w:rsidRPr="001969D6" w:rsidRDefault="00E06987" w:rsidP="00067F56">
                      <w:pPr>
                        <w:jc w:val="both"/>
                      </w:pPr>
                      <w:r w:rsidRPr="001969D6">
                        <w:rPr>
                          <w:sz w:val="20"/>
                          <w:szCs w:val="20"/>
                        </w:rPr>
                        <w:t>If thaw or any manipulation is required, in the clinical area, then the Chief Pharmacist should ensure that the following are included in the approved Pharmacy SOP.</w:t>
                      </w:r>
                    </w:p>
                    <w:p w14:paraId="6350564B" w14:textId="77777777" w:rsidR="00E06987" w:rsidRPr="001969D6" w:rsidRDefault="00E06987" w:rsidP="000A7183">
                      <w:pPr>
                        <w:ind w:left="284" w:hanging="284"/>
                        <w:jc w:val="both"/>
                        <w:rPr>
                          <w:sz w:val="12"/>
                          <w:szCs w:val="12"/>
                        </w:rPr>
                      </w:pPr>
                    </w:p>
                    <w:p w14:paraId="1C0B6B57"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Roles and responsibilities should be clearly documented.</w:t>
                      </w:r>
                    </w:p>
                    <w:p w14:paraId="7D21B840" w14:textId="77777777" w:rsidR="00E06987" w:rsidRPr="001969D6" w:rsidRDefault="00E06987" w:rsidP="00752416">
                      <w:pPr>
                        <w:pStyle w:val="ListParagraph"/>
                        <w:ind w:left="284"/>
                        <w:jc w:val="both"/>
                        <w:rPr>
                          <w:sz w:val="8"/>
                          <w:szCs w:val="8"/>
                        </w:rPr>
                      </w:pPr>
                    </w:p>
                    <w:p w14:paraId="11A672AD"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 xml:space="preserve">A Pharmacy approved clinical area worksheet in line with the </w:t>
                      </w:r>
                      <w:proofErr w:type="spellStart"/>
                      <w:r w:rsidRPr="001969D6">
                        <w:rPr>
                          <w:szCs w:val="18"/>
                        </w:rPr>
                        <w:t>SmPC</w:t>
                      </w:r>
                      <w:proofErr w:type="spellEnd"/>
                      <w:r w:rsidRPr="001969D6">
                        <w:rPr>
                          <w:szCs w:val="18"/>
                        </w:rPr>
                        <w:t xml:space="preserve">/Protocol should be issued.  </w:t>
                      </w:r>
                    </w:p>
                    <w:p w14:paraId="398A2167" w14:textId="77777777" w:rsidR="00E06987" w:rsidRPr="001969D6" w:rsidRDefault="00E06987" w:rsidP="00752416">
                      <w:pPr>
                        <w:jc w:val="both"/>
                        <w:rPr>
                          <w:sz w:val="8"/>
                          <w:szCs w:val="8"/>
                        </w:rPr>
                      </w:pPr>
                    </w:p>
                    <w:p w14:paraId="03303BFF"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PPE appropriate to the containment level should be available.</w:t>
                      </w:r>
                    </w:p>
                    <w:p w14:paraId="6C7A555D" w14:textId="77777777" w:rsidR="00E06987" w:rsidRPr="00233F6A" w:rsidRDefault="00E06987" w:rsidP="00752416">
                      <w:pPr>
                        <w:jc w:val="both"/>
                        <w:rPr>
                          <w:sz w:val="8"/>
                          <w:szCs w:val="8"/>
                        </w:rPr>
                      </w:pPr>
                    </w:p>
                    <w:p w14:paraId="2C29C5AD" w14:textId="77777777" w:rsidR="00E06987" w:rsidRPr="001969D6" w:rsidRDefault="00E06987" w:rsidP="000A7183">
                      <w:pPr>
                        <w:pStyle w:val="ListParagraph"/>
                        <w:numPr>
                          <w:ilvl w:val="0"/>
                          <w:numId w:val="3"/>
                        </w:numPr>
                        <w:ind w:left="284" w:hanging="284"/>
                        <w:jc w:val="both"/>
                        <w:rPr>
                          <w:sz w:val="18"/>
                          <w:szCs w:val="18"/>
                        </w:rPr>
                      </w:pPr>
                      <w:r w:rsidRPr="001969D6">
                        <w:rPr>
                          <w:szCs w:val="18"/>
                        </w:rPr>
                        <w:t>Any preparation should be undertaken by trained and competent staff and be in line with an SOP detailing whether additional labelling is required.</w:t>
                      </w:r>
                    </w:p>
                    <w:p w14:paraId="59915630" w14:textId="77777777" w:rsidR="00E06987" w:rsidRDefault="00E06987"/>
                  </w:txbxContent>
                </v:textbox>
              </v:shape>
            </w:pict>
          </mc:Fallback>
        </mc:AlternateContent>
      </w:r>
    </w:p>
    <w:p w14:paraId="64D1ABD9" w14:textId="2150CC17" w:rsidR="00EA29C1" w:rsidRDefault="009F41B2" w:rsidP="00D00288">
      <w:pPr>
        <w:jc w:val="both"/>
        <w:rPr>
          <w:b/>
          <w:iCs/>
          <w:sz w:val="28"/>
        </w:rPr>
      </w:pPr>
      <w:r>
        <w:rPr>
          <w:rFonts w:eastAsia="Times New Roman" w:cs="Arial"/>
          <w:noProof/>
          <w:sz w:val="22"/>
          <w:szCs w:val="22"/>
          <w:lang w:eastAsia="en-GB"/>
        </w:rPr>
        <mc:AlternateContent>
          <mc:Choice Requires="wps">
            <w:drawing>
              <wp:anchor distT="0" distB="0" distL="114300" distR="114300" simplePos="0" relativeHeight="251758080" behindDoc="0" locked="0" layoutInCell="1" allowOverlap="1" wp14:anchorId="5E4D3C0F" wp14:editId="23124DA9">
                <wp:simplePos x="0" y="0"/>
                <wp:positionH relativeFrom="column">
                  <wp:posOffset>29569</wp:posOffset>
                </wp:positionH>
                <wp:positionV relativeFrom="paragraph">
                  <wp:posOffset>65239</wp:posOffset>
                </wp:positionV>
                <wp:extent cx="3194685" cy="2289976"/>
                <wp:effectExtent l="0" t="0" r="24765" b="15240"/>
                <wp:wrapNone/>
                <wp:docPr id="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4685" cy="2289976"/>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357F1040" w14:textId="77777777" w:rsidR="00E06987" w:rsidRPr="001969D6" w:rsidRDefault="00E06987" w:rsidP="00AD0E04">
                            <w:pPr>
                              <w:ind w:right="119"/>
                              <w:jc w:val="both"/>
                              <w:rPr>
                                <w:sz w:val="20"/>
                                <w:szCs w:val="36"/>
                              </w:rPr>
                            </w:pPr>
                            <w:r w:rsidRPr="001969D6">
                              <w:rPr>
                                <w:sz w:val="20"/>
                                <w:szCs w:val="36"/>
                              </w:rPr>
                              <w:t xml:space="preserve">The product should then be released by a pharmacist and will be in its ready-to-administer presentation. This should be issued and transported according to a local SOP: </w:t>
                            </w:r>
                          </w:p>
                          <w:p w14:paraId="669F2DFB" w14:textId="77777777" w:rsidR="00E06987" w:rsidRPr="001969D6" w:rsidRDefault="00E06987" w:rsidP="00BC0770">
                            <w:pPr>
                              <w:pStyle w:val="ListParagraph"/>
                              <w:ind w:left="360" w:right="119"/>
                              <w:jc w:val="both"/>
                              <w:rPr>
                                <w:sz w:val="12"/>
                                <w:szCs w:val="22"/>
                              </w:rPr>
                            </w:pPr>
                          </w:p>
                          <w:p w14:paraId="03B3E202" w14:textId="77777777" w:rsidR="00E06987" w:rsidRPr="001969D6" w:rsidRDefault="00E06987" w:rsidP="00BC0770">
                            <w:pPr>
                              <w:pStyle w:val="ListParagraph"/>
                              <w:numPr>
                                <w:ilvl w:val="0"/>
                                <w:numId w:val="3"/>
                              </w:numPr>
                              <w:ind w:left="360" w:right="119" w:hanging="284"/>
                              <w:jc w:val="both"/>
                            </w:pPr>
                            <w:r w:rsidRPr="001969D6">
                              <w:t>Confirmation that pre-conditioning (if required) is complete and/or the patient is ready</w:t>
                            </w:r>
                          </w:p>
                          <w:p w14:paraId="26F228D1" w14:textId="77777777" w:rsidR="00E06987" w:rsidRPr="00233F6A" w:rsidRDefault="00E06987" w:rsidP="00512DD3">
                            <w:pPr>
                              <w:pStyle w:val="ListParagraph"/>
                              <w:ind w:left="360" w:right="119"/>
                              <w:jc w:val="both"/>
                              <w:rPr>
                                <w:sz w:val="8"/>
                                <w:szCs w:val="8"/>
                              </w:rPr>
                            </w:pPr>
                          </w:p>
                          <w:p w14:paraId="33149558" w14:textId="77777777" w:rsidR="00E06987" w:rsidRPr="001969D6" w:rsidRDefault="00E06987" w:rsidP="00BC0770">
                            <w:pPr>
                              <w:pStyle w:val="ListParagraph"/>
                              <w:numPr>
                                <w:ilvl w:val="0"/>
                                <w:numId w:val="3"/>
                              </w:numPr>
                              <w:ind w:left="360" w:right="119" w:hanging="284"/>
                              <w:jc w:val="both"/>
                            </w:pPr>
                            <w:r w:rsidRPr="001969D6">
                              <w:t>Procedure for retrieval from storage, if applicable, or reference to SOP if no different to routine should be available.</w:t>
                            </w:r>
                          </w:p>
                          <w:p w14:paraId="37B22C62" w14:textId="77777777" w:rsidR="00E06987" w:rsidRPr="00233F6A" w:rsidRDefault="00E06987" w:rsidP="004237E0">
                            <w:pPr>
                              <w:ind w:right="119"/>
                              <w:jc w:val="both"/>
                              <w:rPr>
                                <w:sz w:val="8"/>
                                <w:szCs w:val="8"/>
                              </w:rPr>
                            </w:pPr>
                          </w:p>
                          <w:p w14:paraId="495D7628" w14:textId="77777777" w:rsidR="00E06987" w:rsidRPr="001969D6" w:rsidRDefault="00E06987" w:rsidP="00BC0770">
                            <w:pPr>
                              <w:pStyle w:val="ListParagraph"/>
                              <w:numPr>
                                <w:ilvl w:val="0"/>
                                <w:numId w:val="3"/>
                              </w:numPr>
                              <w:ind w:left="360" w:right="119" w:hanging="284"/>
                              <w:jc w:val="both"/>
                            </w:pPr>
                            <w:r w:rsidRPr="001969D6">
                              <w:t>Transportation performed by trained and competent staff and approved by pharmacy</w:t>
                            </w:r>
                          </w:p>
                          <w:p w14:paraId="218AAC1B" w14:textId="77777777" w:rsidR="00E06987" w:rsidRPr="00512DD3" w:rsidRDefault="00E06987" w:rsidP="00A30DF8">
                            <w:pPr>
                              <w:pStyle w:val="ListParagraph"/>
                              <w:rPr>
                                <w:sz w:val="22"/>
                                <w:szCs w:val="22"/>
                              </w:rPr>
                            </w:pPr>
                          </w:p>
                          <w:p w14:paraId="5FF95DE6" w14:textId="77777777" w:rsidR="00E06987" w:rsidRPr="00512DD3" w:rsidRDefault="00E06987" w:rsidP="00512DD3">
                            <w:pPr>
                              <w:ind w:right="-50"/>
                              <w:jc w:val="both"/>
                              <w:rPr>
                                <w:sz w:val="10"/>
                              </w:rPr>
                            </w:pPr>
                          </w:p>
                          <w:p w14:paraId="7C943570" w14:textId="77777777" w:rsidR="00E06987" w:rsidRPr="00896D22" w:rsidRDefault="00E06987" w:rsidP="00774DA6">
                            <w:pPr>
                              <w:ind w:left="360" w:right="-50"/>
                              <w:jc w:val="both"/>
                              <w:rPr>
                                <w:b/>
                                <w:i/>
                              </w:rPr>
                            </w:pPr>
                          </w:p>
                          <w:p w14:paraId="5CD317AD" w14:textId="77777777" w:rsidR="00E06987" w:rsidRDefault="00E06987" w:rsidP="00774DA6">
                            <w:pPr>
                              <w:ind w:left="360" w:right="-50"/>
                              <w:jc w:val="both"/>
                              <w:rPr>
                                <w:b/>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4D3C0F" id="_x0000_s1052" type="#_x0000_t202" style="position:absolute;left:0;text-align:left;margin-left:2.35pt;margin-top:5.15pt;width:251.55pt;height:180.3pt;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" fillcolor="#dfd" strokecolor="black [3200]" strokeweight="2pt">
                <v:stroke dashstyle="3 1"/>
                <v:textbox>
                  <w:txbxContent>
                    <w:p w14:paraId="357F1040" w14:textId="77777777" w:rsidR="00E06987" w:rsidRPr="001969D6" w:rsidRDefault="00E06987" w:rsidP="00AD0E04">
                      <w:pPr>
                        <w:ind w:right="119"/>
                        <w:jc w:val="both"/>
                        <w:rPr>
                          <w:sz w:val="20"/>
                          <w:szCs w:val="36"/>
                        </w:rPr>
                      </w:pPr>
                      <w:r w:rsidRPr="001969D6">
                        <w:rPr>
                          <w:sz w:val="20"/>
                          <w:szCs w:val="36"/>
                        </w:rPr>
                        <w:t xml:space="preserve">The product should then be released by a pharmacist and will be in its ready-to-administer presentation. This should be issued and transported according to a local SOP: </w:t>
                      </w:r>
                    </w:p>
                    <w:p w14:paraId="669F2DFB" w14:textId="77777777" w:rsidR="00E06987" w:rsidRPr="001969D6" w:rsidRDefault="00E06987" w:rsidP="00BC0770">
                      <w:pPr>
                        <w:pStyle w:val="ListParagraph"/>
                        <w:ind w:left="360" w:right="119"/>
                        <w:jc w:val="both"/>
                        <w:rPr>
                          <w:sz w:val="12"/>
                          <w:szCs w:val="22"/>
                        </w:rPr>
                      </w:pPr>
                    </w:p>
                    <w:p w14:paraId="03B3E202" w14:textId="77777777" w:rsidR="00E06987" w:rsidRPr="001969D6" w:rsidRDefault="00E06987" w:rsidP="00BC0770">
                      <w:pPr>
                        <w:pStyle w:val="ListParagraph"/>
                        <w:numPr>
                          <w:ilvl w:val="0"/>
                          <w:numId w:val="3"/>
                        </w:numPr>
                        <w:ind w:left="360" w:right="119" w:hanging="284"/>
                        <w:jc w:val="both"/>
                      </w:pPr>
                      <w:r w:rsidRPr="001969D6">
                        <w:t>Confirmation that pre-conditioning (if required) is complete and/or the patient is ready</w:t>
                      </w:r>
                    </w:p>
                    <w:p w14:paraId="26F228D1" w14:textId="77777777" w:rsidR="00E06987" w:rsidRPr="00233F6A" w:rsidRDefault="00E06987" w:rsidP="00512DD3">
                      <w:pPr>
                        <w:pStyle w:val="ListParagraph"/>
                        <w:ind w:left="360" w:right="119"/>
                        <w:jc w:val="both"/>
                        <w:rPr>
                          <w:sz w:val="8"/>
                          <w:szCs w:val="8"/>
                        </w:rPr>
                      </w:pPr>
                    </w:p>
                    <w:p w14:paraId="33149558" w14:textId="77777777" w:rsidR="00E06987" w:rsidRPr="001969D6" w:rsidRDefault="00E06987" w:rsidP="00BC0770">
                      <w:pPr>
                        <w:pStyle w:val="ListParagraph"/>
                        <w:numPr>
                          <w:ilvl w:val="0"/>
                          <w:numId w:val="3"/>
                        </w:numPr>
                        <w:ind w:left="360" w:right="119" w:hanging="284"/>
                        <w:jc w:val="both"/>
                      </w:pPr>
                      <w:r w:rsidRPr="001969D6">
                        <w:t>Procedure for retrieval from storage, if applicable, or reference to SOP if no different to routine should be available.</w:t>
                      </w:r>
                    </w:p>
                    <w:p w14:paraId="37B22C62" w14:textId="77777777" w:rsidR="00E06987" w:rsidRPr="00233F6A" w:rsidRDefault="00E06987" w:rsidP="004237E0">
                      <w:pPr>
                        <w:ind w:right="119"/>
                        <w:jc w:val="both"/>
                        <w:rPr>
                          <w:sz w:val="8"/>
                          <w:szCs w:val="8"/>
                        </w:rPr>
                      </w:pPr>
                    </w:p>
                    <w:p w14:paraId="495D7628" w14:textId="77777777" w:rsidR="00E06987" w:rsidRPr="001969D6" w:rsidRDefault="00E06987" w:rsidP="00BC0770">
                      <w:pPr>
                        <w:pStyle w:val="ListParagraph"/>
                        <w:numPr>
                          <w:ilvl w:val="0"/>
                          <w:numId w:val="3"/>
                        </w:numPr>
                        <w:ind w:left="360" w:right="119" w:hanging="284"/>
                        <w:jc w:val="both"/>
                      </w:pPr>
                      <w:r w:rsidRPr="001969D6">
                        <w:t>Transportation performed by trained and competent staff and approved by pharmacy</w:t>
                      </w:r>
                    </w:p>
                    <w:p w14:paraId="218AAC1B" w14:textId="77777777" w:rsidR="00E06987" w:rsidRPr="00512DD3" w:rsidRDefault="00E06987" w:rsidP="00A30DF8">
                      <w:pPr>
                        <w:pStyle w:val="ListParagraph"/>
                        <w:rPr>
                          <w:sz w:val="22"/>
                          <w:szCs w:val="22"/>
                        </w:rPr>
                      </w:pPr>
                    </w:p>
                    <w:p w14:paraId="5FF95DE6" w14:textId="77777777" w:rsidR="00E06987" w:rsidRPr="00512DD3" w:rsidRDefault="00E06987" w:rsidP="00512DD3">
                      <w:pPr>
                        <w:ind w:right="-50"/>
                        <w:jc w:val="both"/>
                        <w:rPr>
                          <w:sz w:val="10"/>
                        </w:rPr>
                      </w:pPr>
                    </w:p>
                    <w:p w14:paraId="7C943570" w14:textId="77777777" w:rsidR="00E06987" w:rsidRPr="00896D22" w:rsidRDefault="00E06987" w:rsidP="00774DA6">
                      <w:pPr>
                        <w:ind w:left="360" w:right="-50"/>
                        <w:jc w:val="both"/>
                        <w:rPr>
                          <w:b/>
                          <w:i/>
                        </w:rPr>
                      </w:pPr>
                    </w:p>
                    <w:p w14:paraId="5CD317AD" w14:textId="77777777" w:rsidR="00E06987" w:rsidRDefault="00E06987" w:rsidP="00774DA6">
                      <w:pPr>
                        <w:ind w:left="360" w:right="-50"/>
                        <w:jc w:val="both"/>
                        <w:rPr>
                          <w:b/>
                          <w:i/>
                        </w:rPr>
                      </w:pPr>
                    </w:p>
                  </w:txbxContent>
                </v:textbox>
              </v:shape>
            </w:pict>
          </mc:Fallback>
        </mc:AlternateContent>
      </w:r>
    </w:p>
    <w:p w14:paraId="5ABA8AEF" w14:textId="200988D4" w:rsidR="00EA29C1" w:rsidRDefault="00EA29C1" w:rsidP="00D00288">
      <w:pPr>
        <w:jc w:val="both"/>
        <w:rPr>
          <w:b/>
          <w:iCs/>
          <w:sz w:val="28"/>
        </w:rPr>
      </w:pPr>
    </w:p>
    <w:p w14:paraId="4170CA44" w14:textId="34BED994" w:rsidR="00EA29C1" w:rsidRDefault="00EA29C1" w:rsidP="00D00288">
      <w:pPr>
        <w:jc w:val="both"/>
        <w:rPr>
          <w:b/>
          <w:iCs/>
          <w:sz w:val="28"/>
        </w:rPr>
      </w:pPr>
    </w:p>
    <w:p w14:paraId="1F0C6B92" w14:textId="7C5085FA" w:rsidR="00EA29C1" w:rsidRDefault="00EA29C1" w:rsidP="00D00288">
      <w:pPr>
        <w:jc w:val="both"/>
        <w:rPr>
          <w:b/>
          <w:iCs/>
          <w:sz w:val="28"/>
        </w:rPr>
      </w:pPr>
    </w:p>
    <w:p w14:paraId="3A8783DA" w14:textId="3311F412" w:rsidR="00EA29C1" w:rsidRDefault="00EA29C1" w:rsidP="00D00288">
      <w:pPr>
        <w:jc w:val="both"/>
        <w:rPr>
          <w:b/>
          <w:iCs/>
          <w:sz w:val="28"/>
        </w:rPr>
      </w:pPr>
    </w:p>
    <w:p w14:paraId="7BDA046E" w14:textId="1FFDD928" w:rsidR="00C100C2" w:rsidRDefault="00C100C2" w:rsidP="00C100C2">
      <w:pPr>
        <w:jc w:val="both"/>
        <w:rPr>
          <w:rFonts w:eastAsia="Times New Roman" w:cs="Arial"/>
          <w:sz w:val="22"/>
          <w:szCs w:val="22"/>
          <w:lang w:eastAsia="en-GB"/>
        </w:rPr>
      </w:pPr>
    </w:p>
    <w:p w14:paraId="75E8DFAD" w14:textId="46A7F125" w:rsidR="00EB025F" w:rsidRDefault="00EB025F" w:rsidP="00C100C2">
      <w:pPr>
        <w:jc w:val="both"/>
        <w:rPr>
          <w:rFonts w:eastAsia="Times New Roman" w:cs="Arial"/>
          <w:sz w:val="22"/>
          <w:szCs w:val="22"/>
          <w:lang w:eastAsia="en-GB"/>
        </w:rPr>
      </w:pPr>
    </w:p>
    <w:p w14:paraId="01D9E976" w14:textId="27F94965" w:rsidR="00EA29C1" w:rsidRDefault="00EA29C1" w:rsidP="008F6E50">
      <w:pPr>
        <w:ind w:left="284" w:right="230"/>
        <w:jc w:val="both"/>
        <w:rPr>
          <w:rFonts w:eastAsia="Times New Roman" w:cs="Arial"/>
          <w:sz w:val="22"/>
          <w:szCs w:val="22"/>
          <w:lang w:eastAsia="en-GB"/>
        </w:rPr>
      </w:pPr>
    </w:p>
    <w:p w14:paraId="1FDDFFDA" w14:textId="28CAF60B" w:rsidR="00EA29C1" w:rsidRPr="00D24814" w:rsidRDefault="00EA29C1" w:rsidP="008F6E50">
      <w:pPr>
        <w:ind w:left="284" w:right="230"/>
        <w:jc w:val="both"/>
        <w:rPr>
          <w:rFonts w:eastAsia="Times New Roman" w:cs="Arial"/>
          <w:sz w:val="22"/>
          <w:szCs w:val="22"/>
          <w:lang w:eastAsia="en-GB"/>
        </w:rPr>
      </w:pPr>
    </w:p>
    <w:p w14:paraId="22AD1994" w14:textId="3A972E54" w:rsidR="00EB025F" w:rsidRPr="00D24814" w:rsidRDefault="00EB025F" w:rsidP="008F6E50">
      <w:pPr>
        <w:ind w:left="284" w:right="230"/>
        <w:jc w:val="both"/>
        <w:rPr>
          <w:rFonts w:eastAsia="Times New Roman" w:cs="Arial"/>
          <w:sz w:val="22"/>
          <w:szCs w:val="22"/>
          <w:lang w:eastAsia="en-GB"/>
        </w:rPr>
      </w:pPr>
    </w:p>
    <w:p w14:paraId="65BB02E7" w14:textId="5F2B9B8A" w:rsidR="00EB025F" w:rsidRPr="00D24814" w:rsidRDefault="00EB025F" w:rsidP="008F6E50">
      <w:pPr>
        <w:ind w:left="284" w:right="230"/>
        <w:jc w:val="both"/>
        <w:rPr>
          <w:rFonts w:eastAsia="Times New Roman" w:cs="Arial"/>
          <w:sz w:val="22"/>
          <w:szCs w:val="22"/>
          <w:lang w:eastAsia="en-GB"/>
        </w:rPr>
      </w:pPr>
    </w:p>
    <w:p w14:paraId="526B4457" w14:textId="77777777" w:rsidR="00EB025F" w:rsidRPr="00D24814" w:rsidRDefault="00EB025F" w:rsidP="008F6E50">
      <w:pPr>
        <w:ind w:left="284" w:right="230"/>
        <w:jc w:val="both"/>
        <w:rPr>
          <w:rFonts w:eastAsia="Times New Roman" w:cs="Arial"/>
          <w:sz w:val="22"/>
          <w:szCs w:val="22"/>
          <w:lang w:eastAsia="en-GB"/>
        </w:rPr>
      </w:pPr>
    </w:p>
    <w:p w14:paraId="78299113" w14:textId="35F471FD" w:rsidR="00EB025F" w:rsidRPr="00D24814" w:rsidRDefault="00EB025F" w:rsidP="008F6E50">
      <w:pPr>
        <w:ind w:left="284" w:right="230"/>
        <w:jc w:val="both"/>
        <w:rPr>
          <w:rFonts w:eastAsia="Times New Roman" w:cs="Arial"/>
          <w:sz w:val="22"/>
          <w:szCs w:val="22"/>
          <w:lang w:eastAsia="en-GB"/>
        </w:rPr>
      </w:pPr>
    </w:p>
    <w:p w14:paraId="6DAF6D13" w14:textId="400BEE92" w:rsidR="00EB025F" w:rsidRPr="00D24814" w:rsidRDefault="001F5A14" w:rsidP="008F6E50">
      <w:pPr>
        <w:ind w:left="284" w:right="230"/>
        <w:jc w:val="both"/>
        <w:rPr>
          <w:rFonts w:eastAsia="Times New Roman" w:cs="Arial"/>
          <w:sz w:val="22"/>
          <w:szCs w:val="22"/>
          <w:lang w:eastAsia="en-GB"/>
        </w:rPr>
      </w:pPr>
      <w:r>
        <w:rPr>
          <w:rFonts w:eastAsia="Times New Roman" w:cs="Arial"/>
          <w:b/>
          <w:noProof/>
          <w:sz w:val="22"/>
          <w:szCs w:val="22"/>
          <w:lang w:eastAsia="en-GB"/>
        </w:rPr>
        <mc:AlternateContent>
          <mc:Choice Requires="wps">
            <w:drawing>
              <wp:anchor distT="45720" distB="45720" distL="114300" distR="114300" simplePos="0" relativeHeight="251847168" behindDoc="0" locked="0" layoutInCell="1" allowOverlap="1" wp14:anchorId="7615A412" wp14:editId="4D687077">
                <wp:simplePos x="0" y="0"/>
                <wp:positionH relativeFrom="column">
                  <wp:posOffset>23523</wp:posOffset>
                </wp:positionH>
                <wp:positionV relativeFrom="paragraph">
                  <wp:posOffset>98922</wp:posOffset>
                </wp:positionV>
                <wp:extent cx="6643370" cy="346710"/>
                <wp:effectExtent l="0" t="0" r="0" b="0"/>
                <wp:wrapNone/>
                <wp:docPr id="3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3370" cy="346710"/>
                        </a:xfrm>
                        <a:prstGeom prst="rect">
                          <a:avLst/>
                        </a:prstGeom>
                        <a:noFill/>
                        <a:ln w="9525">
                          <a:noFill/>
                          <a:miter lim="800000"/>
                          <a:headEnd/>
                          <a:tailEnd/>
                        </a:ln>
                      </wps:spPr>
                      <wps:txbx>
                        <w:txbxContent>
                          <w:p w14:paraId="1D8FA0A5" w14:textId="77777777" w:rsidR="00E06987" w:rsidRPr="00233F6A" w:rsidRDefault="00E06987" w:rsidP="0037127A">
                            <w:pPr>
                              <w:ind w:right="17"/>
                              <w:jc w:val="center"/>
                              <w:rPr>
                                <w:b/>
                                <w:iCs/>
                                <w:sz w:val="26"/>
                                <w:szCs w:val="26"/>
                              </w:rPr>
                            </w:pPr>
                            <w:r w:rsidRPr="00233F6A">
                              <w:rPr>
                                <w:b/>
                                <w:iCs/>
                                <w:sz w:val="26"/>
                                <w:szCs w:val="26"/>
                              </w:rPr>
                              <w:t>An exemplar Pharmacy Dispensing checklist is available in Appendix 6</w:t>
                            </w:r>
                          </w:p>
                          <w:p w14:paraId="2A129C41" w14:textId="77777777" w:rsidR="00E06987" w:rsidRPr="00233F6A" w:rsidRDefault="00E06987">
                            <w:pPr>
                              <w:rPr>
                                <w:sz w:val="26"/>
                                <w:szCs w:val="2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15A412" id="_x0000_s1053" type="#_x0000_t202" style="position:absolute;left:0;text-align:left;margin-left:1.85pt;margin-top:7.8pt;width:523.1pt;height:27.3pt;z-index:251847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" filled="f" stroked="f">
                <v:textbox>
                  <w:txbxContent>
                    <w:p w14:paraId="1D8FA0A5" w14:textId="77777777" w:rsidR="00E06987" w:rsidRPr="00233F6A" w:rsidRDefault="00E06987" w:rsidP="0037127A">
                      <w:pPr>
                        <w:ind w:right="17"/>
                        <w:jc w:val="center"/>
                        <w:rPr>
                          <w:b/>
                          <w:iCs/>
                          <w:sz w:val="26"/>
                          <w:szCs w:val="26"/>
                        </w:rPr>
                      </w:pPr>
                      <w:r w:rsidRPr="00233F6A">
                        <w:rPr>
                          <w:b/>
                          <w:iCs/>
                          <w:sz w:val="26"/>
                          <w:szCs w:val="26"/>
                        </w:rPr>
                        <w:t>An exemplar Pharmacy Dispensing checklist is available in Appendix 6</w:t>
                      </w:r>
                    </w:p>
                    <w:p w14:paraId="2A129C41" w14:textId="77777777" w:rsidR="00E06987" w:rsidRPr="00233F6A" w:rsidRDefault="00E06987">
                      <w:pPr>
                        <w:rPr>
                          <w:sz w:val="26"/>
                          <w:szCs w:val="26"/>
                        </w:rPr>
                      </w:pPr>
                    </w:p>
                  </w:txbxContent>
                </v:textbox>
              </v:shape>
            </w:pict>
          </mc:Fallback>
        </mc:AlternateContent>
      </w:r>
    </w:p>
    <w:p w14:paraId="7DF876BF" w14:textId="072F6395" w:rsidR="00EB025F" w:rsidRPr="00D24814" w:rsidRDefault="00EB025F" w:rsidP="008F6E50">
      <w:pPr>
        <w:ind w:left="284" w:right="230"/>
        <w:jc w:val="both"/>
        <w:rPr>
          <w:rFonts w:eastAsia="Times New Roman" w:cs="Arial"/>
          <w:sz w:val="22"/>
          <w:szCs w:val="22"/>
          <w:lang w:eastAsia="en-GB"/>
        </w:rPr>
      </w:pPr>
    </w:p>
    <w:p w14:paraId="3FF07F8A" w14:textId="018AF29B" w:rsidR="00EB025F" w:rsidRPr="00D24814" w:rsidRDefault="00EB025F" w:rsidP="008F6E50">
      <w:pPr>
        <w:ind w:left="284" w:right="230"/>
        <w:jc w:val="both"/>
        <w:rPr>
          <w:rFonts w:eastAsia="Times New Roman" w:cs="Arial"/>
          <w:sz w:val="22"/>
          <w:szCs w:val="22"/>
          <w:lang w:eastAsia="en-GB"/>
        </w:rPr>
      </w:pPr>
    </w:p>
    <w:p w14:paraId="0859983E" w14:textId="3F6337E3" w:rsidR="00EB025F" w:rsidRPr="00D24814" w:rsidRDefault="00EB025F" w:rsidP="008F6E50">
      <w:pPr>
        <w:ind w:left="284" w:right="230"/>
        <w:jc w:val="both"/>
        <w:rPr>
          <w:rFonts w:eastAsia="Times New Roman" w:cs="Arial"/>
          <w:sz w:val="22"/>
          <w:szCs w:val="22"/>
          <w:lang w:eastAsia="en-GB"/>
        </w:rPr>
      </w:pPr>
    </w:p>
    <w:p w14:paraId="70324475" w14:textId="6B6AA18B" w:rsidR="00EB025F" w:rsidRPr="00D24814" w:rsidRDefault="00751D83" w:rsidP="008F6E50">
      <w:pPr>
        <w:ind w:left="284" w:right="230"/>
        <w:jc w:val="both"/>
        <w:rPr>
          <w:rFonts w:eastAsia="Times New Roman" w:cs="Arial"/>
          <w:sz w:val="22"/>
          <w:szCs w:val="22"/>
          <w:lang w:eastAsia="en-GB"/>
        </w:rPr>
      </w:pPr>
      <w:r>
        <w:rPr>
          <w:rFonts w:eastAsia="Times New Roman" w:cs="Arial"/>
          <w:b/>
          <w:noProof/>
          <w:sz w:val="22"/>
          <w:szCs w:val="22"/>
          <w:lang w:eastAsia="en-GB"/>
        </w:rPr>
        <mc:AlternateContent>
          <mc:Choice Requires="wps">
            <w:drawing>
              <wp:anchor distT="0" distB="0" distL="114298" distR="114298" simplePos="0" relativeHeight="251927040" behindDoc="0" locked="1" layoutInCell="1" allowOverlap="1" wp14:anchorId="74C43CDE" wp14:editId="053FACB3">
                <wp:simplePos x="0" y="0"/>
                <wp:positionH relativeFrom="column">
                  <wp:posOffset>1631950</wp:posOffset>
                </wp:positionH>
                <wp:positionV relativeFrom="paragraph">
                  <wp:posOffset>-280035</wp:posOffset>
                </wp:positionV>
                <wp:extent cx="0" cy="571500"/>
                <wp:effectExtent l="76200" t="38100" r="76200" b="952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71500"/>
                        </a:xfrm>
                        <a:prstGeom prst="line">
                          <a:avLst/>
                        </a:prstGeom>
                        <a:noFill/>
                        <a:ln w="381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page">
                  <wp14:pctWidth>0</wp14:pctWidth>
                </wp14:sizeRelH>
                <wp14:sizeRelV relativeFrom="margin">
                  <wp14:pctHeight>0</wp14:pctHeight>
                </wp14:sizeRelV>
              </wp:anchor>
            </w:drawing>
          </mc:Choice>
          <mc:Fallback>
            <w:pict>
              <v:line w14:anchorId="589D6A37" id="Straight Connector 2" o:spid="_x0000_s1026" style="position:absolute;z-index:25192704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margin" from="128.5pt,-22.05pt" to="128.5pt,2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" strokecolor="windowText" strokeweight="3pt">
                <v:shadow on="t" color="black" opacity="24903f" origin=",.5" offset="0,.55556mm"/>
                <o:lock v:ext="edit" shapetype="f"/>
                <w10:anchorlock/>
              </v:line>
            </w:pict>
          </mc:Fallback>
        </mc:AlternateContent>
      </w:r>
    </w:p>
    <w:p w14:paraId="537936B6" w14:textId="3612B3BB" w:rsidR="00EB025F" w:rsidRPr="00D24814" w:rsidRDefault="00294942" w:rsidP="008F6E50">
      <w:pPr>
        <w:ind w:left="284" w:right="230"/>
        <w:jc w:val="both"/>
        <w:rPr>
          <w:rFonts w:eastAsia="Times New Roman" w:cs="Arial"/>
          <w:sz w:val="22"/>
          <w:szCs w:val="22"/>
          <w:lang w:eastAsia="en-GB"/>
        </w:rPr>
      </w:pPr>
      <w:r>
        <w:rPr>
          <w:rFonts w:eastAsia="Times New Roman" w:cs="Arial"/>
          <w:b/>
          <w:noProof/>
          <w:sz w:val="22"/>
          <w:szCs w:val="22"/>
          <w:lang w:eastAsia="en-GB"/>
        </w:rPr>
        <mc:AlternateContent>
          <mc:Choice Requires="wps">
            <w:drawing>
              <wp:anchor distT="0" distB="0" distL="114298" distR="114298" simplePos="0" relativeHeight="251917824" behindDoc="0" locked="1" layoutInCell="1" allowOverlap="1" wp14:anchorId="0685CCDA" wp14:editId="6DC5BC61">
                <wp:simplePos x="0" y="0"/>
                <wp:positionH relativeFrom="column">
                  <wp:posOffset>5276850</wp:posOffset>
                </wp:positionH>
                <wp:positionV relativeFrom="paragraph">
                  <wp:posOffset>-407670</wp:posOffset>
                </wp:positionV>
                <wp:extent cx="0" cy="571500"/>
                <wp:effectExtent l="76200" t="38100" r="76200" b="95250"/>
                <wp:wrapNone/>
                <wp:docPr id="198" name="Straight Connector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71500"/>
                        </a:xfrm>
                        <a:prstGeom prst="line">
                          <a:avLst/>
                        </a:prstGeom>
                        <a:noFill/>
                        <a:ln w="381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H relativeFrom="page">
                  <wp14:pctWidth>0</wp14:pctWidth>
                </wp14:sizeRelH>
                <wp14:sizeRelV relativeFrom="margin">
                  <wp14:pctHeight>0</wp14:pctHeight>
                </wp14:sizeRelV>
              </wp:anchor>
            </w:drawing>
          </mc:Choice>
          <mc:Fallback>
            <w:pict>
              <v:line w14:anchorId="5BEA8459" id="Straight Connector 198" o:spid="_x0000_s1026" style="position:absolute;z-index:25191782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margin" from="415.5pt,-32.1pt" to="415.5pt,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" strokecolor="windowText" strokeweight="3pt">
                <v:shadow on="t" color="black" opacity="24903f" origin=",.5" offset="0,.55556mm"/>
                <o:lock v:ext="edit" shapetype="f"/>
                <w10:anchorlock/>
              </v:line>
            </w:pict>
          </mc:Fallback>
        </mc:AlternateContent>
      </w:r>
    </w:p>
    <w:p w14:paraId="6C34C7D8" w14:textId="23151EE1" w:rsidR="00EB025F" w:rsidRPr="00D24814" w:rsidRDefault="00EB025F" w:rsidP="008F6E50">
      <w:pPr>
        <w:ind w:left="284" w:right="230"/>
        <w:jc w:val="both"/>
        <w:rPr>
          <w:rFonts w:eastAsia="Times New Roman" w:cs="Arial"/>
          <w:sz w:val="22"/>
          <w:szCs w:val="22"/>
          <w:lang w:eastAsia="en-GB"/>
        </w:rPr>
      </w:pPr>
    </w:p>
    <w:p w14:paraId="3FE3A09B" w14:textId="00C55330" w:rsidR="00EB025F" w:rsidRPr="00D24814" w:rsidRDefault="00EB025F" w:rsidP="008F6E50">
      <w:pPr>
        <w:ind w:left="284" w:right="230"/>
        <w:jc w:val="both"/>
        <w:rPr>
          <w:rFonts w:eastAsia="Times New Roman" w:cs="Arial"/>
          <w:sz w:val="22"/>
          <w:szCs w:val="22"/>
          <w:lang w:eastAsia="en-GB"/>
        </w:rPr>
      </w:pPr>
    </w:p>
    <w:p w14:paraId="1A952CF5" w14:textId="766E1996" w:rsidR="00EB025F" w:rsidRPr="00D24814" w:rsidRDefault="00EB025F" w:rsidP="008F6E50">
      <w:pPr>
        <w:ind w:left="284" w:right="230"/>
        <w:jc w:val="both"/>
        <w:rPr>
          <w:rFonts w:eastAsia="Times New Roman" w:cs="Arial"/>
          <w:sz w:val="22"/>
          <w:szCs w:val="22"/>
          <w:lang w:eastAsia="en-GB"/>
        </w:rPr>
      </w:pPr>
    </w:p>
    <w:p w14:paraId="36BCD100" w14:textId="77777777" w:rsidR="00EB025F" w:rsidRPr="00D24814" w:rsidRDefault="00EB025F" w:rsidP="008F6E50">
      <w:pPr>
        <w:ind w:left="284" w:right="230"/>
        <w:jc w:val="both"/>
        <w:rPr>
          <w:rFonts w:eastAsia="Times New Roman" w:cs="Arial"/>
          <w:sz w:val="22"/>
          <w:szCs w:val="22"/>
          <w:lang w:eastAsia="en-GB"/>
        </w:rPr>
      </w:pPr>
    </w:p>
    <w:p w14:paraId="04AABFF3" w14:textId="3F0D1F93" w:rsidR="00EB025F" w:rsidRPr="00D24814" w:rsidRDefault="00EB025F" w:rsidP="008F6E50">
      <w:pPr>
        <w:ind w:left="284" w:right="230"/>
        <w:jc w:val="both"/>
        <w:rPr>
          <w:rFonts w:eastAsia="Times New Roman" w:cs="Arial"/>
          <w:sz w:val="22"/>
          <w:szCs w:val="22"/>
          <w:lang w:eastAsia="en-GB"/>
        </w:rPr>
      </w:pPr>
    </w:p>
    <w:p w14:paraId="259283AD" w14:textId="0978B527" w:rsidR="00EB025F" w:rsidRPr="00D24814" w:rsidRDefault="00EB025F" w:rsidP="008F6E50">
      <w:pPr>
        <w:ind w:left="284" w:right="230"/>
        <w:jc w:val="both"/>
        <w:rPr>
          <w:rFonts w:eastAsia="Times New Roman" w:cs="Arial"/>
          <w:sz w:val="22"/>
          <w:szCs w:val="22"/>
          <w:lang w:eastAsia="en-GB"/>
        </w:rPr>
      </w:pPr>
    </w:p>
    <w:p w14:paraId="00D258BF" w14:textId="49105B54" w:rsidR="00EB025F" w:rsidRDefault="00751D83" w:rsidP="008F6E50">
      <w:pPr>
        <w:ind w:left="284" w:right="230"/>
        <w:jc w:val="both"/>
        <w:rPr>
          <w:rFonts w:eastAsia="Times New Roman" w:cs="Arial"/>
          <w:sz w:val="22"/>
          <w:szCs w:val="22"/>
          <w:lang w:eastAsia="en-GB"/>
        </w:rPr>
      </w:pPr>
      <w:r>
        <w:rPr>
          <w:b/>
          <w:iCs/>
          <w:noProof/>
          <w:sz w:val="28"/>
          <w:lang w:eastAsia="en-GB"/>
        </w:rPr>
        <w:lastRenderedPageBreak/>
        <mc:AlternateContent>
          <mc:Choice Requires="wps">
            <w:drawing>
              <wp:anchor distT="0" distB="0" distL="114299" distR="114299" simplePos="0" relativeHeight="251670016" behindDoc="0" locked="0" layoutInCell="1" allowOverlap="1" wp14:anchorId="2139BE9C" wp14:editId="46210BC1">
                <wp:simplePos x="0" y="0"/>
                <wp:positionH relativeFrom="column">
                  <wp:posOffset>3500340</wp:posOffset>
                </wp:positionH>
                <wp:positionV relativeFrom="paragraph">
                  <wp:posOffset>49271</wp:posOffset>
                </wp:positionV>
                <wp:extent cx="3810" cy="911225"/>
                <wp:effectExtent l="95250" t="19050" r="72390" b="79375"/>
                <wp:wrapNone/>
                <wp:docPr id="207" name="Straight Connector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3810" cy="911225"/>
                        </a:xfrm>
                        <a:prstGeom prst="line">
                          <a:avLst/>
                        </a:prstGeom>
                        <a:noFill/>
                        <a:ln w="38100">
                          <a:solidFill>
                            <a:srgbClr val="000000"/>
                          </a:solidFill>
                          <a:round/>
                          <a:headEnd/>
                          <a:tailEnd type="triangle" w="med" len="med"/>
                        </a:ln>
                        <a:effectLst>
                          <a:outerShdw dist="23000" dir="5400000" rotWithShape="0">
                            <a:srgbClr val="000000">
                              <a:alpha val="34999"/>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046C9F08" id="Straight Connector 317" o:spid="_x0000_s1026" style="position:absolute;flip:x;z-index:2516700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margin;mso-height-relative:margin" from="275.6pt,3.9pt" to="275.9pt,7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" strokeweight="3pt">
                <v:stroke endarrow="block"/>
                <v:shadow on="t" color="black" opacity="22936f" origin=",.5" offset="0,.63889mm"/>
              </v:line>
            </w:pict>
          </mc:Fallback>
        </mc:AlternateContent>
      </w:r>
    </w:p>
    <w:p w14:paraId="20A34326" w14:textId="485A3E2F" w:rsidR="0034187D" w:rsidRDefault="0034187D" w:rsidP="008F6E50">
      <w:pPr>
        <w:ind w:left="284" w:right="230"/>
        <w:jc w:val="both"/>
        <w:rPr>
          <w:rFonts w:eastAsia="Times New Roman" w:cs="Arial"/>
          <w:sz w:val="22"/>
          <w:szCs w:val="22"/>
          <w:lang w:eastAsia="en-GB"/>
        </w:rPr>
      </w:pPr>
    </w:p>
    <w:p w14:paraId="3253BF48" w14:textId="192E3146" w:rsidR="0034187D" w:rsidRDefault="0034187D" w:rsidP="008F6E50">
      <w:pPr>
        <w:ind w:left="284" w:right="230"/>
        <w:jc w:val="both"/>
        <w:rPr>
          <w:rFonts w:eastAsia="Times New Roman" w:cs="Arial"/>
          <w:sz w:val="22"/>
          <w:szCs w:val="22"/>
          <w:lang w:eastAsia="en-GB"/>
        </w:rPr>
      </w:pPr>
    </w:p>
    <w:p w14:paraId="51DDEE28" w14:textId="3C626989" w:rsidR="00201B29" w:rsidRDefault="00294942" w:rsidP="0034187D">
      <w:pPr>
        <w:ind w:left="360" w:right="-50"/>
        <w:jc w:val="center"/>
        <w:rPr>
          <w:rFonts w:eastAsia="Times New Roman" w:cs="Arial"/>
          <w:b/>
          <w:sz w:val="22"/>
          <w:szCs w:val="22"/>
          <w:lang w:eastAsia="en-GB"/>
        </w:rPr>
        <w:sectPr w:rsidR="00201B29" w:rsidSect="00E71CFE">
          <w:headerReference w:type="default" r:id="rId25"/>
          <w:footerReference w:type="even" r:id="rId26"/>
          <w:footerReference w:type="default" r:id="rId27"/>
          <w:type w:val="continuous"/>
          <w:pgSz w:w="11900" w:h="16840"/>
          <w:pgMar w:top="567" w:right="843" w:bottom="426" w:left="567" w:header="284" w:footer="320" w:gutter="0"/>
          <w:cols w:space="708"/>
          <w:docGrid w:linePitch="360"/>
        </w:sectPr>
      </w:pPr>
      <w:r>
        <w:rPr>
          <w:rFonts w:eastAsia="Times New Roman" w:cs="Arial"/>
          <w:b/>
          <w:noProof/>
          <w:sz w:val="22"/>
          <w:szCs w:val="22"/>
          <w:lang w:eastAsia="en-GB"/>
        </w:rPr>
        <mc:AlternateContent>
          <mc:Choice Requires="wps">
            <w:drawing>
              <wp:anchor distT="0" distB="0" distL="114299" distR="114299" simplePos="0" relativeHeight="251474427" behindDoc="0" locked="1" layoutInCell="1" allowOverlap="1" wp14:anchorId="2677936C" wp14:editId="7478FD47">
                <wp:simplePos x="0" y="0"/>
                <wp:positionH relativeFrom="column">
                  <wp:posOffset>3473450</wp:posOffset>
                </wp:positionH>
                <wp:positionV relativeFrom="paragraph">
                  <wp:posOffset>972820</wp:posOffset>
                </wp:positionV>
                <wp:extent cx="0" cy="659130"/>
                <wp:effectExtent l="19050" t="0" r="19050" b="45720"/>
                <wp:wrapNone/>
                <wp:docPr id="208" name="Straight Connector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659130"/>
                        </a:xfrm>
                        <a:prstGeom prst="line">
                          <a:avLst/>
                        </a:prstGeom>
                        <a:noFill/>
                        <a:ln w="38100">
                          <a:solidFill>
                            <a:srgbClr val="000000"/>
                          </a:solidFill>
                          <a:round/>
                          <a:headEnd/>
                          <a:tailEn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margin">
                  <wp14:pctHeight>0</wp14:pctHeight>
                </wp14:sizeRelV>
              </wp:anchor>
            </w:drawing>
          </mc:Choice>
          <mc:Fallback>
            <w:pict>
              <v:line w14:anchorId="2BDEAD3F" id="Straight Connector 193" o:spid="_x0000_s1026" style="position:absolute;z-index:251474427;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273.5pt,76.6pt" to="273.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" strokeweight="3pt">
                <v:shadow on="t" color="black" opacity="24903f" origin=",.5" offset="0,.55556mm"/>
                <o:lock v:ext="edit" shapetype="f"/>
                <w10:anchorlock/>
              </v:line>
            </w:pict>
          </mc:Fallback>
        </mc:AlternateContent>
      </w:r>
    </w:p>
    <w:p w14:paraId="4A06512E" w14:textId="36056B31" w:rsidR="00DB3DD0" w:rsidRDefault="00DB3DD0" w:rsidP="0034187D">
      <w:pPr>
        <w:ind w:left="360" w:right="-50"/>
        <w:jc w:val="center"/>
        <w:rPr>
          <w:rFonts w:eastAsia="Times New Roman" w:cs="Arial"/>
          <w:b/>
          <w:sz w:val="22"/>
          <w:szCs w:val="22"/>
          <w:lang w:eastAsia="en-GB"/>
        </w:rPr>
      </w:pPr>
    </w:p>
    <w:p w14:paraId="6F652F5E" w14:textId="3B2659D6" w:rsidR="00DB3DD0" w:rsidRDefault="00294942" w:rsidP="0034187D">
      <w:pPr>
        <w:ind w:left="360" w:right="-50"/>
        <w:jc w:val="center"/>
        <w:rPr>
          <w:rFonts w:eastAsia="Times New Roman" w:cs="Arial"/>
          <w:b/>
          <w:sz w:val="22"/>
          <w:szCs w:val="22"/>
          <w:lang w:eastAsia="en-GB"/>
        </w:rPr>
      </w:pPr>
      <w:r>
        <w:rPr>
          <w:rFonts w:eastAsia="Times New Roman" w:cs="Arial"/>
          <w:b/>
          <w:noProof/>
          <w:sz w:val="22"/>
          <w:szCs w:val="22"/>
          <w:lang w:eastAsia="en-GB"/>
        </w:rPr>
        <mc:AlternateContent>
          <mc:Choice Requires="wps">
            <w:drawing>
              <wp:anchor distT="0" distB="0" distL="114299" distR="114299" simplePos="0" relativeHeight="251919872" behindDoc="0" locked="1" layoutInCell="1" allowOverlap="1" wp14:anchorId="2BE32CF0" wp14:editId="4A8AA384">
                <wp:simplePos x="0" y="0"/>
                <wp:positionH relativeFrom="column">
                  <wp:posOffset>1621790</wp:posOffset>
                </wp:positionH>
                <wp:positionV relativeFrom="paragraph">
                  <wp:posOffset>-1254760</wp:posOffset>
                </wp:positionV>
                <wp:extent cx="0" cy="659130"/>
                <wp:effectExtent l="19050" t="0" r="19050" b="45720"/>
                <wp:wrapNone/>
                <wp:docPr id="204" name="Straight Connector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659130"/>
                        </a:xfrm>
                        <a:prstGeom prst="line">
                          <a:avLst/>
                        </a:prstGeom>
                        <a:noFill/>
                        <a:ln w="38100">
                          <a:solidFill>
                            <a:srgbClr val="000000"/>
                          </a:solidFill>
                          <a:round/>
                          <a:headEnd/>
                          <a:tailEn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margin">
                  <wp14:pctHeight>0</wp14:pctHeight>
                </wp14:sizeRelV>
              </wp:anchor>
            </w:drawing>
          </mc:Choice>
          <mc:Fallback>
            <w:pict>
              <v:line w14:anchorId="3A5CD336" id="Straight Connector 193" o:spid="_x0000_s1026" style="position:absolute;z-index:2519198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127.7pt,-98.8pt" to="127.7pt,-4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" strokeweight="3pt">
                <v:shadow on="t" color="black" opacity="24903f" origin=",.5" offset="0,.55556mm"/>
                <o:lock v:ext="edit" shapetype="f"/>
                <w10:anchorlock/>
              </v:line>
            </w:pict>
          </mc:Fallback>
        </mc:AlternateContent>
      </w:r>
      <w:r w:rsidR="00CC37B6">
        <w:rPr>
          <w:rFonts w:eastAsia="Times New Roman" w:cs="Arial"/>
          <w:b/>
          <w:noProof/>
          <w:sz w:val="22"/>
          <w:szCs w:val="22"/>
          <w:lang w:eastAsia="en-GB"/>
        </w:rPr>
        <mc:AlternateContent>
          <mc:Choice Requires="wps">
            <w:drawing>
              <wp:anchor distT="0" distB="0" distL="114299" distR="114299" simplePos="0" relativeHeight="251883008" behindDoc="0" locked="1" layoutInCell="1" allowOverlap="1" wp14:anchorId="5405F64C" wp14:editId="29075526">
                <wp:simplePos x="0" y="0"/>
                <wp:positionH relativeFrom="column">
                  <wp:posOffset>5285740</wp:posOffset>
                </wp:positionH>
                <wp:positionV relativeFrom="paragraph">
                  <wp:posOffset>-1273175</wp:posOffset>
                </wp:positionV>
                <wp:extent cx="0" cy="659130"/>
                <wp:effectExtent l="19050" t="0" r="19050" b="45720"/>
                <wp:wrapNone/>
                <wp:docPr id="3" name="Straight Connector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659130"/>
                        </a:xfrm>
                        <a:prstGeom prst="line">
                          <a:avLst/>
                        </a:prstGeom>
                        <a:noFill/>
                        <a:ln w="38100">
                          <a:solidFill>
                            <a:srgbClr val="000000"/>
                          </a:solidFill>
                          <a:round/>
                          <a:headEnd/>
                          <a:tailEn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margin">
                  <wp14:pctHeight>0</wp14:pctHeight>
                </wp14:sizeRelV>
              </wp:anchor>
            </w:drawing>
          </mc:Choice>
          <mc:Fallback>
            <w:pict>
              <v:line w14:anchorId="166A5BD0" id="Straight Connector 193" o:spid="_x0000_s1026" style="position:absolute;z-index:25188300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margin" from="416.2pt,-100.25pt" to="416.2pt,-4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" strokeweight="3pt">
                <v:shadow on="t" color="black" opacity="24903f" origin=",.5" offset="0,.55556mm"/>
                <o:lock v:ext="edit" shapetype="f"/>
                <w10:anchorlock/>
              </v:line>
            </w:pict>
          </mc:Fallback>
        </mc:AlternateContent>
      </w:r>
      <w:r w:rsidR="00CC37B6">
        <w:rPr>
          <w:rFonts w:eastAsia="Times New Roman" w:cs="Arial"/>
          <w:b/>
          <w:noProof/>
          <w:sz w:val="22"/>
          <w:szCs w:val="22"/>
          <w:lang w:eastAsia="en-GB"/>
        </w:rPr>
        <mc:AlternateContent>
          <mc:Choice Requires="wps">
            <w:drawing>
              <wp:anchor distT="0" distB="0" distL="114298" distR="114298" simplePos="0" relativeHeight="251887104" behindDoc="0" locked="1" layoutInCell="1" allowOverlap="1" wp14:anchorId="03C69C34" wp14:editId="1EA8A02A">
                <wp:simplePos x="0" y="0"/>
                <wp:positionH relativeFrom="column">
                  <wp:posOffset>-1687831</wp:posOffset>
                </wp:positionH>
                <wp:positionV relativeFrom="paragraph">
                  <wp:posOffset>121920</wp:posOffset>
                </wp:positionV>
                <wp:extent cx="0" cy="571500"/>
                <wp:effectExtent l="76200" t="38100" r="57150" b="76200"/>
                <wp:wrapNone/>
                <wp:docPr id="319" name="Straight Connector 3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571500"/>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H relativeFrom="page">
                  <wp14:pctWidth>0</wp14:pctWidth>
                </wp14:sizeRelH>
                <wp14:sizeRelV relativeFrom="margin">
                  <wp14:pctHeight>0</wp14:pctHeight>
                </wp14:sizeRelV>
              </wp:anchor>
            </w:drawing>
          </mc:Choice>
          <mc:Fallback>
            <w:pict>
              <v:line w14:anchorId="633DD252" id="Straight Connector 319" o:spid="_x0000_s1026" style="position:absolute;z-index:25188710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margin" from="-132.9pt,9.6pt" to="-132.9pt,5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" strokecolor="black [3200]" strokeweight="3pt">
                <v:shadow on="t" color="black" opacity="24903f" origin=",.5" offset="0,.55556mm"/>
                <o:lock v:ext="edit" shapetype="f"/>
                <w10:anchorlock/>
              </v:line>
            </w:pict>
          </mc:Fallback>
        </mc:AlternateContent>
      </w:r>
    </w:p>
    <w:p w14:paraId="17D72B4D" w14:textId="2C41A84D" w:rsidR="001776CD" w:rsidRDefault="00F40644" w:rsidP="0034187D">
      <w:pPr>
        <w:ind w:left="360" w:right="-50"/>
        <w:jc w:val="center"/>
        <w:rPr>
          <w:rFonts w:eastAsia="Times New Roman" w:cs="Arial"/>
          <w:b/>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855360" behindDoc="0" locked="0" layoutInCell="1" allowOverlap="1" wp14:anchorId="0FA6E21E" wp14:editId="7CA22C12">
                <wp:simplePos x="0" y="0"/>
                <wp:positionH relativeFrom="column">
                  <wp:posOffset>1672921</wp:posOffset>
                </wp:positionH>
                <wp:positionV relativeFrom="paragraph">
                  <wp:posOffset>163830</wp:posOffset>
                </wp:positionV>
                <wp:extent cx="3653790" cy="467360"/>
                <wp:effectExtent l="38100" t="38100" r="118110" b="123190"/>
                <wp:wrapNone/>
                <wp:docPr id="304" name="Rounded 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53790" cy="46736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F94D785" id="Rounded Rectangle 17" o:spid="_x0000_s1026" style="position:absolute;margin-left:131.75pt;margin-top:12.9pt;width:287.7pt;height:36.8pt;z-index:25185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" fillcolor="#dfd" strokecolor="windowText" strokeweight="2pt">
                <v:shadow on="t" color="black" opacity="26214f" origin="-.5,-.5" offset=".74836mm,.74836mm"/>
                <v:path arrowok="t"/>
              </v:roundrect>
            </w:pict>
          </mc:Fallback>
        </mc:AlternateContent>
      </w:r>
      <w:r w:rsidR="00294942">
        <w:rPr>
          <w:rFonts w:cs="Arial"/>
          <w:noProof/>
          <w:sz w:val="22"/>
          <w:szCs w:val="22"/>
          <w:lang w:eastAsia="en-GB"/>
        </w:rPr>
        <mc:AlternateContent>
          <mc:Choice Requires="wps">
            <w:drawing>
              <wp:anchor distT="0" distB="0" distL="114300" distR="114300" simplePos="0" relativeHeight="251871744" behindDoc="0" locked="0" layoutInCell="1" allowOverlap="1" wp14:anchorId="53D4394B" wp14:editId="625C7AC1">
                <wp:simplePos x="0" y="0"/>
                <wp:positionH relativeFrom="column">
                  <wp:posOffset>1659007</wp:posOffset>
                </wp:positionH>
                <wp:positionV relativeFrom="paragraph">
                  <wp:posOffset>144752</wp:posOffset>
                </wp:positionV>
                <wp:extent cx="3646805" cy="548640"/>
                <wp:effectExtent l="0" t="0" r="0" b="381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6805" cy="548640"/>
                        </a:xfrm>
                        <a:prstGeom prst="rect">
                          <a:avLst/>
                        </a:prstGeom>
                        <a:noFill/>
                        <a:ln w="9525">
                          <a:noFill/>
                          <a:miter lim="800000"/>
                          <a:headEnd/>
                          <a:tailEnd/>
                        </a:ln>
                      </wps:spPr>
                      <wps:txbx>
                        <w:txbxContent>
                          <w:p w14:paraId="75187B3C" w14:textId="77777777" w:rsidR="00E06987" w:rsidRPr="0074533C" w:rsidRDefault="00E06987" w:rsidP="00E93E79">
                            <w:pPr>
                              <w:jc w:val="center"/>
                              <w:rPr>
                                <w:b/>
                                <w:sz w:val="10"/>
                                <w:szCs w:val="4"/>
                              </w:rPr>
                            </w:pPr>
                          </w:p>
                          <w:p w14:paraId="473C9ED6" w14:textId="77777777" w:rsidR="00E06987" w:rsidRPr="00294942" w:rsidRDefault="00E06987" w:rsidP="00E93E79">
                            <w:pPr>
                              <w:jc w:val="center"/>
                              <w:rPr>
                                <w:b/>
                                <w:sz w:val="28"/>
                                <w:szCs w:val="20"/>
                              </w:rPr>
                            </w:pPr>
                            <w:r w:rsidRPr="00294942">
                              <w:rPr>
                                <w:b/>
                                <w:sz w:val="28"/>
                                <w:szCs w:val="20"/>
                              </w:rPr>
                              <w:t>Administration &amp; Monitoring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3D4394B" id="Text Box 24" o:spid="_x0000_s1054" type="#_x0000_t202" style="position:absolute;left:0;text-align:left;margin-left:130.65pt;margin-top:11.4pt;width:287.15pt;height:43.2pt;z-index:25187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" filled="f" stroked="f">
                <v:textbox>
                  <w:txbxContent>
                    <w:p w14:paraId="75187B3C" w14:textId="77777777" w:rsidR="00E06987" w:rsidRPr="0074533C" w:rsidRDefault="00E06987" w:rsidP="00E93E79">
                      <w:pPr>
                        <w:jc w:val="center"/>
                        <w:rPr>
                          <w:b/>
                          <w:sz w:val="10"/>
                          <w:szCs w:val="4"/>
                        </w:rPr>
                      </w:pPr>
                    </w:p>
                    <w:p w14:paraId="473C9ED6" w14:textId="77777777" w:rsidR="00E06987" w:rsidRPr="00294942" w:rsidRDefault="00E06987" w:rsidP="00E93E79">
                      <w:pPr>
                        <w:jc w:val="center"/>
                        <w:rPr>
                          <w:b/>
                          <w:sz w:val="28"/>
                          <w:szCs w:val="20"/>
                        </w:rPr>
                      </w:pPr>
                      <w:r w:rsidRPr="00294942">
                        <w:rPr>
                          <w:b/>
                          <w:sz w:val="28"/>
                          <w:szCs w:val="20"/>
                        </w:rPr>
                        <w:t>Administration &amp; Monitoring</w:t>
                      </w:r>
                    </w:p>
                  </w:txbxContent>
                </v:textbox>
              </v:shape>
            </w:pict>
          </mc:Fallback>
        </mc:AlternateContent>
      </w:r>
    </w:p>
    <w:p w14:paraId="34A4F015" w14:textId="07A6FCEC" w:rsidR="001776CD" w:rsidRDefault="001776CD" w:rsidP="0034187D">
      <w:pPr>
        <w:ind w:left="360" w:right="-50"/>
        <w:jc w:val="center"/>
        <w:rPr>
          <w:rFonts w:eastAsia="Times New Roman" w:cs="Arial"/>
          <w:b/>
          <w:sz w:val="22"/>
          <w:szCs w:val="22"/>
          <w:lang w:eastAsia="en-GB"/>
        </w:rPr>
      </w:pPr>
    </w:p>
    <w:p w14:paraId="369B1791" w14:textId="27769BAA" w:rsidR="001776CD" w:rsidRDefault="001776CD" w:rsidP="0034187D">
      <w:pPr>
        <w:ind w:left="360" w:right="-50"/>
        <w:jc w:val="center"/>
        <w:rPr>
          <w:rFonts w:eastAsia="Times New Roman" w:cs="Arial"/>
          <w:b/>
          <w:sz w:val="22"/>
          <w:szCs w:val="22"/>
          <w:lang w:eastAsia="en-GB"/>
        </w:rPr>
      </w:pPr>
    </w:p>
    <w:p w14:paraId="76E3E984" w14:textId="139E9AB8" w:rsidR="00FD3208" w:rsidRDefault="00CC37B6" w:rsidP="0034187D">
      <w:pPr>
        <w:ind w:left="360" w:right="-50"/>
        <w:jc w:val="center"/>
        <w:rPr>
          <w:rFonts w:eastAsia="Times New Roman" w:cs="Arial"/>
          <w:b/>
          <w:sz w:val="22"/>
          <w:szCs w:val="22"/>
          <w:lang w:eastAsia="en-GB"/>
        </w:rPr>
      </w:pPr>
      <w:r>
        <w:rPr>
          <w:rFonts w:cs="Arial"/>
          <w:noProof/>
          <w:sz w:val="22"/>
          <w:szCs w:val="22"/>
          <w:lang w:eastAsia="en-GB"/>
        </w:rPr>
        <mc:AlternateContent>
          <mc:Choice Requires="wps">
            <w:drawing>
              <wp:anchor distT="4294967295" distB="4294967295" distL="114300" distR="114300" simplePos="0" relativeHeight="251884032" behindDoc="0" locked="1" layoutInCell="1" allowOverlap="1" wp14:anchorId="502FC638" wp14:editId="15BF7F04">
                <wp:simplePos x="0" y="0"/>
                <wp:positionH relativeFrom="column">
                  <wp:posOffset>1619250</wp:posOffset>
                </wp:positionH>
                <wp:positionV relativeFrom="paragraph">
                  <wp:posOffset>-1259840</wp:posOffset>
                </wp:positionV>
                <wp:extent cx="3681095" cy="10795"/>
                <wp:effectExtent l="19050" t="19050" r="33655" b="46355"/>
                <wp:wrapNone/>
                <wp:docPr id="1" name="Straight Connector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3681095" cy="10795"/>
                        </a:xfrm>
                        <a:prstGeom prst="line">
                          <a:avLst/>
                        </a:prstGeom>
                        <a:noFill/>
                        <a:ln w="38100">
                          <a:solidFill>
                            <a:schemeClr val="dk1">
                              <a:lumMod val="100000"/>
                              <a:lumOff val="0"/>
                            </a:schemeClr>
                          </a:solidFill>
                          <a:round/>
                          <a:headEnd/>
                          <a:tailEnd/>
                        </a:ln>
                        <a:effectLst>
                          <a:outerShdw dist="20000" dir="5400000" rotWithShape="0">
                            <a:srgbClr val="000000">
                              <a:alpha val="37999"/>
                            </a:srgbClr>
                          </a:outerShdw>
                        </a:effectLst>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page">
                  <wp14:pctHeight>0</wp14:pctHeight>
                </wp14:sizeRelV>
              </wp:anchor>
            </w:drawing>
          </mc:Choice>
          <mc:Fallback>
            <w:pict>
              <v:line w14:anchorId="1C49C9EE" id="Straight Connector 198" o:spid="_x0000_s1026" style="position:absolute;flip:y;z-index:2518840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127.5pt,-99.2pt" to="417.35pt,-9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" strokecolor="black [3200]" strokeweight="3pt">
                <v:shadow on="t" color="black" opacity="24903f" origin=",.5" offset="0,.55556mm"/>
                <o:lock v:ext="edit" shapetype="f"/>
                <w10:anchorlock/>
              </v:line>
            </w:pict>
          </mc:Fallback>
        </mc:AlternateContent>
      </w:r>
    </w:p>
    <w:p w14:paraId="208276F9" w14:textId="45511E3C" w:rsidR="00FD3208" w:rsidRDefault="00FD3208" w:rsidP="0034187D">
      <w:pPr>
        <w:ind w:left="360" w:right="-50"/>
        <w:jc w:val="center"/>
        <w:rPr>
          <w:rFonts w:eastAsia="Times New Roman" w:cs="Arial"/>
          <w:b/>
          <w:sz w:val="22"/>
          <w:szCs w:val="22"/>
          <w:lang w:eastAsia="en-GB"/>
        </w:rPr>
      </w:pPr>
    </w:p>
    <w:p w14:paraId="481AF869" w14:textId="5C476DE5" w:rsidR="00FD3208" w:rsidRDefault="00751D83" w:rsidP="0034187D">
      <w:pPr>
        <w:ind w:left="360" w:right="-50"/>
        <w:jc w:val="center"/>
        <w:rPr>
          <w:rFonts w:eastAsia="Times New Roman" w:cs="Arial"/>
          <w:b/>
          <w:sz w:val="22"/>
          <w:szCs w:val="22"/>
          <w:lang w:eastAsia="en-GB"/>
        </w:rPr>
      </w:pPr>
      <w:r>
        <w:rPr>
          <w:rFonts w:eastAsia="Times New Roman" w:cs="Arial"/>
          <w:noProof/>
          <w:sz w:val="22"/>
          <w:szCs w:val="22"/>
          <w:lang w:eastAsia="en-GB"/>
        </w:rPr>
        <mc:AlternateContent>
          <mc:Choice Requires="wps">
            <w:drawing>
              <wp:anchor distT="0" distB="0" distL="114300" distR="114300" simplePos="0" relativeHeight="251660800" behindDoc="0" locked="0" layoutInCell="1" allowOverlap="1" wp14:anchorId="1BBEA401" wp14:editId="62B9CF45">
                <wp:simplePos x="0" y="0"/>
                <wp:positionH relativeFrom="column">
                  <wp:posOffset>279296</wp:posOffset>
                </wp:positionH>
                <wp:positionV relativeFrom="paragraph">
                  <wp:posOffset>150287</wp:posOffset>
                </wp:positionV>
                <wp:extent cx="6413500" cy="1938730"/>
                <wp:effectExtent l="0" t="0" r="25400" b="23495"/>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3500" cy="1938730"/>
                        </a:xfrm>
                        <a:prstGeom prst="rect">
                          <a:avLst/>
                        </a:prstGeom>
                        <a:solidFill>
                          <a:srgbClr val="DDFFDD"/>
                        </a:solidFill>
                        <a:ln>
                          <a:prstDash val="sysDash"/>
                          <a:headEnd/>
                          <a:tailEnd/>
                        </a:ln>
                      </wps:spPr>
                      <wps:style>
                        <a:lnRef idx="2">
                          <a:schemeClr val="dk1"/>
                        </a:lnRef>
                        <a:fillRef idx="1">
                          <a:schemeClr val="lt1"/>
                        </a:fillRef>
                        <a:effectRef idx="0">
                          <a:schemeClr val="dk1"/>
                        </a:effectRef>
                        <a:fontRef idx="minor">
                          <a:schemeClr val="dk1"/>
                        </a:fontRef>
                      </wps:style>
                      <wps:txbx>
                        <w:txbxContent>
                          <w:p w14:paraId="393AF448" w14:textId="77777777" w:rsidR="00E06987" w:rsidRPr="00294942" w:rsidRDefault="00E06987" w:rsidP="00ED3335">
                            <w:pPr>
                              <w:pStyle w:val="ListParagraph"/>
                              <w:numPr>
                                <w:ilvl w:val="0"/>
                                <w:numId w:val="3"/>
                              </w:numPr>
                              <w:tabs>
                                <w:tab w:val="num" w:pos="360"/>
                              </w:tabs>
                              <w:ind w:left="284" w:hanging="284"/>
                              <w:contextualSpacing w:val="0"/>
                              <w:jc w:val="both"/>
                              <w:rPr>
                                <w:sz w:val="18"/>
                                <w:szCs w:val="18"/>
                              </w:rPr>
                            </w:pPr>
                            <w:r w:rsidRPr="00294942">
                              <w:rPr>
                                <w:szCs w:val="18"/>
                              </w:rPr>
                              <w:t xml:space="preserve">The pharmacist with clinical responsibility for the patient needs to be an expert on any required pre-medication, concomitant medication, and post sCTMP administration medication. They also need to be aware of toxicity management and contra-indicated medicines.  </w:t>
                            </w:r>
                          </w:p>
                          <w:p w14:paraId="25BA3A36" w14:textId="77777777" w:rsidR="00E06987" w:rsidRPr="00294942" w:rsidRDefault="00E06987" w:rsidP="00ED3335">
                            <w:pPr>
                              <w:pStyle w:val="ListParagraph"/>
                              <w:ind w:left="284"/>
                              <w:jc w:val="both"/>
                              <w:rPr>
                                <w:sz w:val="8"/>
                                <w:szCs w:val="18"/>
                              </w:rPr>
                            </w:pPr>
                          </w:p>
                          <w:p w14:paraId="7457EB1A" w14:textId="77777777" w:rsidR="00E06987" w:rsidRPr="00294942" w:rsidRDefault="00E06987" w:rsidP="00ED3335">
                            <w:pPr>
                              <w:pStyle w:val="ListParagraph"/>
                              <w:numPr>
                                <w:ilvl w:val="0"/>
                                <w:numId w:val="3"/>
                              </w:numPr>
                              <w:tabs>
                                <w:tab w:val="num" w:pos="360"/>
                              </w:tabs>
                              <w:ind w:left="284" w:hanging="284"/>
                              <w:contextualSpacing w:val="0"/>
                              <w:jc w:val="both"/>
                              <w:rPr>
                                <w:szCs w:val="18"/>
                              </w:rPr>
                            </w:pPr>
                            <w:r w:rsidRPr="00294942">
                              <w:rPr>
                                <w:szCs w:val="18"/>
                              </w:rPr>
                              <w:t xml:space="preserve">Resources available include SmPC and company literature as well as protocol, investigators brochure and Pharmacy Manual for Advanced Therapy Investigational Medicines Products. </w:t>
                            </w:r>
                          </w:p>
                          <w:p w14:paraId="6BE33B34" w14:textId="77777777" w:rsidR="00E06987" w:rsidRPr="00294942" w:rsidRDefault="00E06987" w:rsidP="00ED3335">
                            <w:pPr>
                              <w:pStyle w:val="ListParagraph"/>
                              <w:rPr>
                                <w:sz w:val="8"/>
                                <w:szCs w:val="18"/>
                              </w:rPr>
                            </w:pPr>
                          </w:p>
                          <w:p w14:paraId="0763365A" w14:textId="77777777" w:rsidR="00E06987" w:rsidRPr="00294942" w:rsidRDefault="00E06987" w:rsidP="00ED3335">
                            <w:pPr>
                              <w:pStyle w:val="ListParagraph"/>
                              <w:numPr>
                                <w:ilvl w:val="0"/>
                                <w:numId w:val="3"/>
                              </w:numPr>
                              <w:tabs>
                                <w:tab w:val="num" w:pos="360"/>
                              </w:tabs>
                              <w:ind w:left="284" w:hanging="284"/>
                              <w:contextualSpacing w:val="0"/>
                              <w:jc w:val="both"/>
                              <w:rPr>
                                <w:szCs w:val="18"/>
                              </w:rPr>
                            </w:pPr>
                            <w:r w:rsidRPr="00294942">
                              <w:rPr>
                                <w:szCs w:val="18"/>
                              </w:rPr>
                              <w:t>The clinical subgroup of the Pan UK Pharmacy Working Group for ATMPs will endeavour to produce specific clinical guidelines where risk assessment deems it appropriate.</w:t>
                            </w:r>
                          </w:p>
                          <w:p w14:paraId="0428C2F0" w14:textId="77777777" w:rsidR="00E06987" w:rsidRPr="00294942" w:rsidRDefault="00E06987" w:rsidP="00ED3335">
                            <w:pPr>
                              <w:pStyle w:val="ListParagraph"/>
                              <w:rPr>
                                <w:sz w:val="8"/>
                                <w:szCs w:val="18"/>
                              </w:rPr>
                            </w:pPr>
                          </w:p>
                          <w:p w14:paraId="2ACB130F" w14:textId="77777777" w:rsidR="00E06987" w:rsidRPr="00294942" w:rsidRDefault="00E06987" w:rsidP="00ED3335">
                            <w:pPr>
                              <w:pStyle w:val="ListParagraph"/>
                              <w:numPr>
                                <w:ilvl w:val="0"/>
                                <w:numId w:val="3"/>
                              </w:numPr>
                              <w:tabs>
                                <w:tab w:val="num" w:pos="360"/>
                              </w:tabs>
                              <w:ind w:left="284" w:hanging="284"/>
                              <w:contextualSpacing w:val="0"/>
                              <w:jc w:val="both"/>
                              <w:rPr>
                                <w:szCs w:val="18"/>
                              </w:rPr>
                            </w:pPr>
                            <w:r w:rsidRPr="00294942">
                              <w:rPr>
                                <w:szCs w:val="18"/>
                              </w:rPr>
                              <w:t>Management of communication pathways is an important role for clinical pharmacists which may require contact with referral centres, specialised commissioning (</w:t>
                            </w:r>
                            <w:proofErr w:type="spellStart"/>
                            <w:r w:rsidRPr="00294942">
                              <w:rPr>
                                <w:szCs w:val="18"/>
                              </w:rPr>
                              <w:t>BlueTeq</w:t>
                            </w:r>
                            <w:proofErr w:type="spellEnd"/>
                            <w:r w:rsidRPr="00294942">
                              <w:rPr>
                                <w:szCs w:val="18"/>
                              </w:rPr>
                              <w:t xml:space="preserve"> requirements) and primary care colleagues. </w:t>
                            </w:r>
                          </w:p>
                          <w:p w14:paraId="4BA6DDD2" w14:textId="77777777" w:rsidR="00E06987" w:rsidRDefault="00E06987" w:rsidP="00ED3335">
                            <w:pPr>
                              <w:pStyle w:val="ListParagraph"/>
                              <w:rPr>
                                <w:sz w:val="8"/>
                              </w:rPr>
                            </w:pPr>
                          </w:p>
                          <w:p w14:paraId="5B98A40B" w14:textId="77777777" w:rsidR="00E06987" w:rsidRDefault="00E06987" w:rsidP="00ED3335">
                            <w:pPr>
                              <w:pStyle w:val="ListParagraph"/>
                            </w:pPr>
                          </w:p>
                          <w:p w14:paraId="09DA2346" w14:textId="77777777" w:rsidR="00E06987" w:rsidRPr="00E94ABE" w:rsidRDefault="00E06987" w:rsidP="00ED3335">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BEA401" id="_x0000_s1055" type="#_x0000_t202" style="position:absolute;left:0;text-align:left;margin-left:22pt;margin-top:11.85pt;width:505pt;height:152.6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" fillcolor="#dfd" strokecolor="black [3200]" strokeweight="2pt">
                <v:stroke dashstyle="3 1"/>
                <v:textbox>
                  <w:txbxContent>
                    <w:p w14:paraId="393AF448" w14:textId="77777777" w:rsidR="00E06987" w:rsidRPr="00294942" w:rsidRDefault="00E06987" w:rsidP="00ED3335">
                      <w:pPr>
                        <w:pStyle w:val="ListParagraph"/>
                        <w:numPr>
                          <w:ilvl w:val="0"/>
                          <w:numId w:val="3"/>
                        </w:numPr>
                        <w:tabs>
                          <w:tab w:val="num" w:pos="360"/>
                        </w:tabs>
                        <w:ind w:left="284" w:hanging="284"/>
                        <w:contextualSpacing w:val="0"/>
                        <w:jc w:val="both"/>
                        <w:rPr>
                          <w:sz w:val="18"/>
                          <w:szCs w:val="18"/>
                        </w:rPr>
                      </w:pPr>
                      <w:r w:rsidRPr="00294942">
                        <w:rPr>
                          <w:szCs w:val="18"/>
                        </w:rPr>
                        <w:t xml:space="preserve">The pharmacist with clinical responsibility for the patient needs to be an expert on any required pre-medication, concomitant medication, and post </w:t>
                      </w:r>
                      <w:proofErr w:type="spellStart"/>
                      <w:r w:rsidRPr="00294942">
                        <w:rPr>
                          <w:szCs w:val="18"/>
                        </w:rPr>
                        <w:t>sCTMP</w:t>
                      </w:r>
                      <w:proofErr w:type="spellEnd"/>
                      <w:r w:rsidRPr="00294942">
                        <w:rPr>
                          <w:szCs w:val="18"/>
                        </w:rPr>
                        <w:t xml:space="preserve"> administration medication. They also need to be aware of toxicity management and contra-indicated medicines.  </w:t>
                      </w:r>
                    </w:p>
                    <w:p w14:paraId="25BA3A36" w14:textId="77777777" w:rsidR="00E06987" w:rsidRPr="00294942" w:rsidRDefault="00E06987" w:rsidP="00ED3335">
                      <w:pPr>
                        <w:pStyle w:val="ListParagraph"/>
                        <w:ind w:left="284"/>
                        <w:jc w:val="both"/>
                        <w:rPr>
                          <w:sz w:val="8"/>
                          <w:szCs w:val="18"/>
                        </w:rPr>
                      </w:pPr>
                    </w:p>
                    <w:p w14:paraId="7457EB1A" w14:textId="77777777" w:rsidR="00E06987" w:rsidRPr="00294942" w:rsidRDefault="00E06987" w:rsidP="00ED3335">
                      <w:pPr>
                        <w:pStyle w:val="ListParagraph"/>
                        <w:numPr>
                          <w:ilvl w:val="0"/>
                          <w:numId w:val="3"/>
                        </w:numPr>
                        <w:tabs>
                          <w:tab w:val="num" w:pos="360"/>
                        </w:tabs>
                        <w:ind w:left="284" w:hanging="284"/>
                        <w:contextualSpacing w:val="0"/>
                        <w:jc w:val="both"/>
                        <w:rPr>
                          <w:szCs w:val="18"/>
                        </w:rPr>
                      </w:pPr>
                      <w:r w:rsidRPr="00294942">
                        <w:rPr>
                          <w:szCs w:val="18"/>
                        </w:rPr>
                        <w:t xml:space="preserve">Resources available include </w:t>
                      </w:r>
                      <w:proofErr w:type="spellStart"/>
                      <w:r w:rsidRPr="00294942">
                        <w:rPr>
                          <w:szCs w:val="18"/>
                        </w:rPr>
                        <w:t>SmPC</w:t>
                      </w:r>
                      <w:proofErr w:type="spellEnd"/>
                      <w:r w:rsidRPr="00294942">
                        <w:rPr>
                          <w:szCs w:val="18"/>
                        </w:rPr>
                        <w:t xml:space="preserve"> and company literature as well as protocol, investigators brochure and Pharmacy Manual for Advanced Therapy Investigational Medicines Products. </w:t>
                      </w:r>
                    </w:p>
                    <w:p w14:paraId="6BE33B34" w14:textId="77777777" w:rsidR="00E06987" w:rsidRPr="00294942" w:rsidRDefault="00E06987" w:rsidP="00ED3335">
                      <w:pPr>
                        <w:pStyle w:val="ListParagraph"/>
                        <w:rPr>
                          <w:sz w:val="8"/>
                          <w:szCs w:val="18"/>
                        </w:rPr>
                      </w:pPr>
                    </w:p>
                    <w:p w14:paraId="0763365A" w14:textId="77777777" w:rsidR="00E06987" w:rsidRPr="00294942" w:rsidRDefault="00E06987" w:rsidP="00ED3335">
                      <w:pPr>
                        <w:pStyle w:val="ListParagraph"/>
                        <w:numPr>
                          <w:ilvl w:val="0"/>
                          <w:numId w:val="3"/>
                        </w:numPr>
                        <w:tabs>
                          <w:tab w:val="num" w:pos="360"/>
                        </w:tabs>
                        <w:ind w:left="284" w:hanging="284"/>
                        <w:contextualSpacing w:val="0"/>
                        <w:jc w:val="both"/>
                        <w:rPr>
                          <w:szCs w:val="18"/>
                        </w:rPr>
                      </w:pPr>
                      <w:r w:rsidRPr="00294942">
                        <w:rPr>
                          <w:szCs w:val="18"/>
                        </w:rPr>
                        <w:t>The clinical subgroup of the Pan UK Pharmacy Working Group for ATMPs will endeavour to produce specific clinical guidelines where risk assessment deems it appropriate.</w:t>
                      </w:r>
                    </w:p>
                    <w:p w14:paraId="0428C2F0" w14:textId="77777777" w:rsidR="00E06987" w:rsidRPr="00294942" w:rsidRDefault="00E06987" w:rsidP="00ED3335">
                      <w:pPr>
                        <w:pStyle w:val="ListParagraph"/>
                        <w:rPr>
                          <w:sz w:val="8"/>
                          <w:szCs w:val="18"/>
                        </w:rPr>
                      </w:pPr>
                    </w:p>
                    <w:p w14:paraId="2ACB130F" w14:textId="77777777" w:rsidR="00E06987" w:rsidRPr="00294942" w:rsidRDefault="00E06987" w:rsidP="00ED3335">
                      <w:pPr>
                        <w:pStyle w:val="ListParagraph"/>
                        <w:numPr>
                          <w:ilvl w:val="0"/>
                          <w:numId w:val="3"/>
                        </w:numPr>
                        <w:tabs>
                          <w:tab w:val="num" w:pos="360"/>
                        </w:tabs>
                        <w:ind w:left="284" w:hanging="284"/>
                        <w:contextualSpacing w:val="0"/>
                        <w:jc w:val="both"/>
                        <w:rPr>
                          <w:szCs w:val="18"/>
                        </w:rPr>
                      </w:pPr>
                      <w:r w:rsidRPr="00294942">
                        <w:rPr>
                          <w:szCs w:val="18"/>
                        </w:rPr>
                        <w:t>Management of communication pathways is an important role for clinical pharmacists which may require contact with referral centres, specialised commissioning (</w:t>
                      </w:r>
                      <w:proofErr w:type="spellStart"/>
                      <w:r w:rsidRPr="00294942">
                        <w:rPr>
                          <w:szCs w:val="18"/>
                        </w:rPr>
                        <w:t>BlueTeq</w:t>
                      </w:r>
                      <w:proofErr w:type="spellEnd"/>
                      <w:r w:rsidRPr="00294942">
                        <w:rPr>
                          <w:szCs w:val="18"/>
                        </w:rPr>
                        <w:t xml:space="preserve"> requirements) and primary care colleagues. </w:t>
                      </w:r>
                    </w:p>
                    <w:p w14:paraId="4BA6DDD2" w14:textId="77777777" w:rsidR="00E06987" w:rsidRDefault="00E06987" w:rsidP="00ED3335">
                      <w:pPr>
                        <w:pStyle w:val="ListParagraph"/>
                        <w:rPr>
                          <w:sz w:val="8"/>
                        </w:rPr>
                      </w:pPr>
                    </w:p>
                    <w:p w14:paraId="5B98A40B" w14:textId="77777777" w:rsidR="00E06987" w:rsidRDefault="00E06987" w:rsidP="00ED3335">
                      <w:pPr>
                        <w:pStyle w:val="ListParagraph"/>
                      </w:pPr>
                    </w:p>
                    <w:p w14:paraId="09DA2346" w14:textId="77777777" w:rsidR="00E06987" w:rsidRPr="00E94ABE" w:rsidRDefault="00E06987" w:rsidP="00ED3335">
                      <w:pPr>
                        <w:jc w:val="both"/>
                      </w:pPr>
                    </w:p>
                  </w:txbxContent>
                </v:textbox>
              </v:shape>
            </w:pict>
          </mc:Fallback>
        </mc:AlternateContent>
      </w:r>
    </w:p>
    <w:p w14:paraId="4DB8B8B3" w14:textId="2D276B2D" w:rsidR="00FD3208" w:rsidRDefault="00FD3208" w:rsidP="0034187D">
      <w:pPr>
        <w:ind w:left="360" w:right="-50"/>
        <w:jc w:val="center"/>
        <w:rPr>
          <w:rFonts w:eastAsia="Times New Roman" w:cs="Arial"/>
          <w:b/>
          <w:sz w:val="22"/>
          <w:szCs w:val="22"/>
          <w:lang w:eastAsia="en-GB"/>
        </w:rPr>
      </w:pPr>
    </w:p>
    <w:p w14:paraId="7D80CE20" w14:textId="46BE97E1" w:rsidR="003B0000" w:rsidRDefault="003B0000" w:rsidP="0034187D">
      <w:pPr>
        <w:ind w:left="360" w:right="-50"/>
        <w:jc w:val="center"/>
        <w:rPr>
          <w:rFonts w:eastAsia="Times New Roman" w:cs="Arial"/>
          <w:b/>
          <w:sz w:val="22"/>
          <w:szCs w:val="22"/>
          <w:lang w:eastAsia="en-GB"/>
        </w:rPr>
      </w:pPr>
    </w:p>
    <w:p w14:paraId="660ED597" w14:textId="2D16375B" w:rsidR="003B0000" w:rsidRDefault="003B0000" w:rsidP="0034187D">
      <w:pPr>
        <w:ind w:left="360" w:right="-50"/>
        <w:jc w:val="center"/>
        <w:rPr>
          <w:rFonts w:eastAsia="Times New Roman" w:cs="Arial"/>
          <w:b/>
          <w:sz w:val="22"/>
          <w:szCs w:val="22"/>
          <w:lang w:eastAsia="en-GB"/>
        </w:rPr>
      </w:pPr>
    </w:p>
    <w:p w14:paraId="3D49139A" w14:textId="6DB55454" w:rsidR="003B0000" w:rsidRDefault="003B0000" w:rsidP="0034187D">
      <w:pPr>
        <w:ind w:left="360" w:right="-50"/>
        <w:jc w:val="center"/>
        <w:rPr>
          <w:rFonts w:eastAsia="Times New Roman" w:cs="Arial"/>
          <w:b/>
          <w:sz w:val="22"/>
          <w:szCs w:val="22"/>
          <w:lang w:eastAsia="en-GB"/>
        </w:rPr>
      </w:pPr>
    </w:p>
    <w:p w14:paraId="0890EE6E" w14:textId="12766930" w:rsidR="003B0000" w:rsidRDefault="003B0000" w:rsidP="0034187D">
      <w:pPr>
        <w:ind w:left="360" w:right="-50"/>
        <w:jc w:val="center"/>
        <w:rPr>
          <w:rFonts w:eastAsia="Times New Roman" w:cs="Arial"/>
          <w:b/>
          <w:sz w:val="22"/>
          <w:szCs w:val="22"/>
          <w:lang w:eastAsia="en-GB"/>
        </w:rPr>
      </w:pPr>
    </w:p>
    <w:p w14:paraId="42927BBA" w14:textId="77777777" w:rsidR="00752416" w:rsidRDefault="00752416" w:rsidP="0034187D">
      <w:pPr>
        <w:ind w:left="360" w:right="-50"/>
        <w:jc w:val="center"/>
        <w:rPr>
          <w:rFonts w:eastAsia="Times New Roman" w:cs="Arial"/>
          <w:b/>
          <w:sz w:val="22"/>
          <w:szCs w:val="22"/>
          <w:lang w:eastAsia="en-GB"/>
        </w:rPr>
      </w:pPr>
    </w:p>
    <w:p w14:paraId="08A15A1A" w14:textId="1E0C171A" w:rsidR="00752416" w:rsidRDefault="00752416" w:rsidP="0034187D">
      <w:pPr>
        <w:ind w:left="360" w:right="-50"/>
        <w:jc w:val="center"/>
        <w:rPr>
          <w:rFonts w:eastAsia="Times New Roman" w:cs="Arial"/>
          <w:b/>
          <w:sz w:val="22"/>
          <w:szCs w:val="22"/>
          <w:lang w:eastAsia="en-GB"/>
        </w:rPr>
      </w:pPr>
    </w:p>
    <w:p w14:paraId="310A4E85" w14:textId="2A6821A4" w:rsidR="00752416" w:rsidRDefault="00752416" w:rsidP="0034187D">
      <w:pPr>
        <w:ind w:left="360" w:right="-50"/>
        <w:jc w:val="center"/>
        <w:rPr>
          <w:rFonts w:eastAsia="Times New Roman" w:cs="Arial"/>
          <w:b/>
          <w:sz w:val="22"/>
          <w:szCs w:val="22"/>
          <w:lang w:eastAsia="en-GB"/>
        </w:rPr>
      </w:pPr>
    </w:p>
    <w:p w14:paraId="73730B32" w14:textId="0588F133" w:rsidR="00DB3DD0" w:rsidRDefault="00DB3DD0" w:rsidP="0034187D">
      <w:pPr>
        <w:ind w:left="360" w:right="-50"/>
        <w:jc w:val="center"/>
        <w:rPr>
          <w:rFonts w:eastAsia="Times New Roman" w:cs="Arial"/>
          <w:b/>
          <w:sz w:val="22"/>
          <w:szCs w:val="22"/>
          <w:lang w:eastAsia="en-GB"/>
        </w:rPr>
      </w:pPr>
    </w:p>
    <w:p w14:paraId="1F8176ED" w14:textId="3567D078" w:rsidR="00DB3DD0" w:rsidRDefault="00DB3DD0" w:rsidP="003B0FAC">
      <w:pPr>
        <w:ind w:left="1800" w:right="-50" w:firstLine="360"/>
        <w:jc w:val="center"/>
        <w:rPr>
          <w:rFonts w:eastAsia="Times New Roman" w:cs="Arial"/>
          <w:b/>
          <w:sz w:val="22"/>
          <w:szCs w:val="22"/>
          <w:lang w:eastAsia="en-GB"/>
        </w:rPr>
      </w:pPr>
    </w:p>
    <w:p w14:paraId="44BC1C04" w14:textId="77777777" w:rsidR="00DB3DD0" w:rsidRDefault="00DB3DD0" w:rsidP="0034187D">
      <w:pPr>
        <w:ind w:left="360" w:right="-50"/>
        <w:jc w:val="center"/>
        <w:rPr>
          <w:rFonts w:eastAsia="Times New Roman" w:cs="Arial"/>
          <w:b/>
          <w:sz w:val="22"/>
          <w:szCs w:val="22"/>
          <w:lang w:eastAsia="en-GB"/>
        </w:rPr>
      </w:pPr>
    </w:p>
    <w:p w14:paraId="7AD74668" w14:textId="77777777" w:rsidR="007D19C8" w:rsidRDefault="007D19C8" w:rsidP="00C100C2">
      <w:pPr>
        <w:ind w:left="284" w:right="230"/>
        <w:jc w:val="right"/>
        <w:rPr>
          <w:rFonts w:eastAsia="Times New Roman" w:cs="Arial"/>
          <w:b/>
          <w:sz w:val="22"/>
          <w:szCs w:val="22"/>
          <w:lang w:eastAsia="en-GB"/>
        </w:rPr>
      </w:pPr>
    </w:p>
    <w:p w14:paraId="2FB4F66C" w14:textId="77777777" w:rsidR="007D19C8" w:rsidRDefault="007D19C8" w:rsidP="00C100C2">
      <w:pPr>
        <w:ind w:left="284" w:right="230"/>
        <w:jc w:val="right"/>
        <w:rPr>
          <w:rFonts w:eastAsia="Times New Roman" w:cs="Arial"/>
          <w:b/>
          <w:sz w:val="22"/>
          <w:szCs w:val="22"/>
          <w:lang w:eastAsia="en-GB"/>
        </w:rPr>
      </w:pPr>
    </w:p>
    <w:p w14:paraId="4C5E63C7" w14:textId="77777777" w:rsidR="007D19C8" w:rsidRDefault="007D19C8" w:rsidP="00C100C2">
      <w:pPr>
        <w:ind w:left="284" w:right="230"/>
        <w:jc w:val="right"/>
        <w:rPr>
          <w:rFonts w:eastAsia="Times New Roman" w:cs="Arial"/>
          <w:b/>
          <w:sz w:val="22"/>
          <w:szCs w:val="22"/>
          <w:lang w:eastAsia="en-GB"/>
        </w:rPr>
      </w:pPr>
    </w:p>
    <w:p w14:paraId="5C269B43" w14:textId="77777777" w:rsidR="007D19C8" w:rsidRDefault="007D19C8" w:rsidP="00C100C2">
      <w:pPr>
        <w:ind w:left="284" w:right="230"/>
        <w:jc w:val="right"/>
        <w:rPr>
          <w:rFonts w:eastAsia="Times New Roman" w:cs="Arial"/>
          <w:b/>
          <w:sz w:val="22"/>
          <w:szCs w:val="22"/>
          <w:lang w:eastAsia="en-GB"/>
        </w:rPr>
      </w:pPr>
    </w:p>
    <w:p w14:paraId="501F4E9A" w14:textId="77777777" w:rsidR="007D19C8" w:rsidRDefault="007D19C8" w:rsidP="00C100C2">
      <w:pPr>
        <w:ind w:left="284" w:right="230"/>
        <w:jc w:val="right"/>
        <w:rPr>
          <w:rFonts w:eastAsia="Times New Roman" w:cs="Arial"/>
          <w:b/>
          <w:sz w:val="22"/>
          <w:szCs w:val="22"/>
          <w:lang w:eastAsia="en-GB"/>
        </w:rPr>
      </w:pPr>
    </w:p>
    <w:p w14:paraId="5C174E0C" w14:textId="77777777" w:rsidR="007D19C8" w:rsidRDefault="007D19C8" w:rsidP="00C100C2">
      <w:pPr>
        <w:ind w:left="284" w:right="230"/>
        <w:jc w:val="right"/>
        <w:rPr>
          <w:rFonts w:eastAsia="Times New Roman" w:cs="Arial"/>
          <w:b/>
          <w:sz w:val="22"/>
          <w:szCs w:val="22"/>
          <w:lang w:eastAsia="en-GB"/>
        </w:rPr>
      </w:pPr>
    </w:p>
    <w:p w14:paraId="051A15FA" w14:textId="77777777" w:rsidR="007D19C8" w:rsidRDefault="007D19C8" w:rsidP="00C100C2">
      <w:pPr>
        <w:ind w:left="284" w:right="230"/>
        <w:jc w:val="right"/>
        <w:rPr>
          <w:rFonts w:eastAsia="Times New Roman" w:cs="Arial"/>
          <w:b/>
          <w:sz w:val="22"/>
          <w:szCs w:val="22"/>
          <w:lang w:eastAsia="en-GB"/>
        </w:rPr>
      </w:pPr>
    </w:p>
    <w:p w14:paraId="54C9D5B6" w14:textId="77777777" w:rsidR="007D19C8" w:rsidRDefault="007D19C8" w:rsidP="00C100C2">
      <w:pPr>
        <w:ind w:left="284" w:right="230"/>
        <w:jc w:val="right"/>
        <w:rPr>
          <w:rFonts w:eastAsia="Times New Roman" w:cs="Arial"/>
          <w:b/>
          <w:sz w:val="22"/>
          <w:szCs w:val="22"/>
          <w:lang w:eastAsia="en-GB"/>
        </w:rPr>
      </w:pPr>
    </w:p>
    <w:p w14:paraId="5E18824E" w14:textId="77777777" w:rsidR="007D19C8" w:rsidRDefault="007D19C8" w:rsidP="00C100C2">
      <w:pPr>
        <w:ind w:left="284" w:right="230"/>
        <w:jc w:val="right"/>
        <w:rPr>
          <w:rFonts w:eastAsia="Times New Roman" w:cs="Arial"/>
          <w:b/>
          <w:sz w:val="22"/>
          <w:szCs w:val="22"/>
          <w:lang w:eastAsia="en-GB"/>
        </w:rPr>
      </w:pPr>
    </w:p>
    <w:p w14:paraId="6D4BC658" w14:textId="77777777" w:rsidR="007D19C8" w:rsidRDefault="007D19C8" w:rsidP="00C100C2">
      <w:pPr>
        <w:ind w:left="284" w:right="230"/>
        <w:jc w:val="right"/>
        <w:rPr>
          <w:rFonts w:eastAsia="Times New Roman" w:cs="Arial"/>
          <w:b/>
          <w:sz w:val="22"/>
          <w:szCs w:val="22"/>
          <w:lang w:eastAsia="en-GB"/>
        </w:rPr>
      </w:pPr>
    </w:p>
    <w:p w14:paraId="0F052046" w14:textId="77777777" w:rsidR="007D19C8" w:rsidRDefault="007D19C8" w:rsidP="00C100C2">
      <w:pPr>
        <w:ind w:left="284" w:right="230"/>
        <w:jc w:val="right"/>
        <w:rPr>
          <w:rFonts w:eastAsia="Times New Roman" w:cs="Arial"/>
          <w:b/>
          <w:sz w:val="22"/>
          <w:szCs w:val="22"/>
          <w:lang w:eastAsia="en-GB"/>
        </w:rPr>
      </w:pPr>
    </w:p>
    <w:p w14:paraId="52B3CC1C" w14:textId="125606C9" w:rsidR="00063551" w:rsidRDefault="00063551" w:rsidP="002F1F3A">
      <w:pPr>
        <w:ind w:right="230"/>
        <w:rPr>
          <w:rFonts w:eastAsia="Times New Roman" w:cs="Arial"/>
          <w:b/>
          <w:sz w:val="22"/>
          <w:szCs w:val="22"/>
          <w:lang w:eastAsia="en-GB"/>
        </w:rPr>
      </w:pPr>
    </w:p>
    <w:p w14:paraId="094F1780" w14:textId="3A45521B" w:rsidR="00820DBB" w:rsidRDefault="00820DBB" w:rsidP="002F1F3A">
      <w:pPr>
        <w:ind w:right="230"/>
        <w:rPr>
          <w:rFonts w:eastAsia="Times New Roman" w:cs="Arial"/>
          <w:b/>
          <w:sz w:val="22"/>
          <w:szCs w:val="22"/>
          <w:lang w:eastAsia="en-GB"/>
        </w:rPr>
      </w:pPr>
    </w:p>
    <w:p w14:paraId="106BB007" w14:textId="0D6D4305" w:rsidR="00820DBB" w:rsidRDefault="00820DBB" w:rsidP="002F1F3A">
      <w:pPr>
        <w:ind w:right="230"/>
        <w:rPr>
          <w:rFonts w:eastAsia="Times New Roman" w:cs="Arial"/>
          <w:b/>
          <w:sz w:val="22"/>
          <w:szCs w:val="22"/>
          <w:lang w:eastAsia="en-GB"/>
        </w:rPr>
      </w:pPr>
    </w:p>
    <w:p w14:paraId="33B0C486" w14:textId="1F701AE1" w:rsidR="0074533C" w:rsidRDefault="0074533C" w:rsidP="002F1F3A">
      <w:pPr>
        <w:ind w:right="230"/>
        <w:rPr>
          <w:rFonts w:eastAsia="Times New Roman" w:cs="Arial"/>
          <w:b/>
          <w:sz w:val="22"/>
          <w:szCs w:val="22"/>
          <w:lang w:eastAsia="en-GB"/>
        </w:rPr>
      </w:pPr>
    </w:p>
    <w:p w14:paraId="2AC3E72E" w14:textId="3888A774" w:rsidR="0074533C" w:rsidRDefault="0074533C" w:rsidP="002F1F3A">
      <w:pPr>
        <w:ind w:right="230"/>
        <w:rPr>
          <w:rFonts w:eastAsia="Times New Roman" w:cs="Arial"/>
          <w:b/>
          <w:sz w:val="22"/>
          <w:szCs w:val="22"/>
          <w:lang w:eastAsia="en-GB"/>
        </w:rPr>
      </w:pPr>
    </w:p>
    <w:p w14:paraId="6D8CDB83" w14:textId="4FCE30A4" w:rsidR="0074533C" w:rsidRDefault="0074533C" w:rsidP="002F1F3A">
      <w:pPr>
        <w:ind w:right="230"/>
        <w:rPr>
          <w:rFonts w:eastAsia="Times New Roman" w:cs="Arial"/>
          <w:b/>
          <w:sz w:val="22"/>
          <w:szCs w:val="22"/>
          <w:lang w:eastAsia="en-GB"/>
        </w:rPr>
      </w:pPr>
    </w:p>
    <w:p w14:paraId="342CEDC1" w14:textId="3AA9C75A" w:rsidR="0074533C" w:rsidRDefault="0074533C" w:rsidP="002F1F3A">
      <w:pPr>
        <w:ind w:right="230"/>
        <w:rPr>
          <w:rFonts w:eastAsia="Times New Roman" w:cs="Arial"/>
          <w:b/>
          <w:sz w:val="22"/>
          <w:szCs w:val="22"/>
          <w:lang w:eastAsia="en-GB"/>
        </w:rPr>
      </w:pPr>
    </w:p>
    <w:p w14:paraId="1E51910D" w14:textId="3A3672E5" w:rsidR="0074533C" w:rsidRDefault="0074533C" w:rsidP="002F1F3A">
      <w:pPr>
        <w:ind w:right="230"/>
        <w:rPr>
          <w:rFonts w:eastAsia="Times New Roman" w:cs="Arial"/>
          <w:b/>
          <w:sz w:val="22"/>
          <w:szCs w:val="22"/>
          <w:lang w:eastAsia="en-GB"/>
        </w:rPr>
      </w:pPr>
    </w:p>
    <w:p w14:paraId="55E2867E" w14:textId="6E4E7EAA" w:rsidR="0074533C" w:rsidRDefault="0074533C" w:rsidP="002F1F3A">
      <w:pPr>
        <w:ind w:right="230"/>
        <w:rPr>
          <w:rFonts w:eastAsia="Times New Roman" w:cs="Arial"/>
          <w:b/>
          <w:sz w:val="22"/>
          <w:szCs w:val="22"/>
          <w:lang w:eastAsia="en-GB"/>
        </w:rPr>
      </w:pPr>
    </w:p>
    <w:p w14:paraId="545E395E" w14:textId="3DCB9D7F" w:rsidR="0074533C" w:rsidRDefault="0074533C" w:rsidP="002F1F3A">
      <w:pPr>
        <w:ind w:right="230"/>
        <w:rPr>
          <w:rFonts w:eastAsia="Times New Roman" w:cs="Arial"/>
          <w:b/>
          <w:sz w:val="22"/>
          <w:szCs w:val="22"/>
          <w:lang w:eastAsia="en-GB"/>
        </w:rPr>
      </w:pPr>
    </w:p>
    <w:p w14:paraId="4765DC84" w14:textId="29C98374" w:rsidR="0074533C" w:rsidRDefault="0074533C" w:rsidP="002F1F3A">
      <w:pPr>
        <w:ind w:right="230"/>
        <w:rPr>
          <w:rFonts w:eastAsia="Times New Roman" w:cs="Arial"/>
          <w:b/>
          <w:sz w:val="22"/>
          <w:szCs w:val="22"/>
          <w:lang w:eastAsia="en-GB"/>
        </w:rPr>
      </w:pPr>
    </w:p>
    <w:p w14:paraId="32C4C844" w14:textId="4243AB59" w:rsidR="0074533C" w:rsidRDefault="0074533C" w:rsidP="002F1F3A">
      <w:pPr>
        <w:ind w:right="230"/>
        <w:rPr>
          <w:rFonts w:eastAsia="Times New Roman" w:cs="Arial"/>
          <w:b/>
          <w:sz w:val="22"/>
          <w:szCs w:val="22"/>
          <w:lang w:eastAsia="en-GB"/>
        </w:rPr>
      </w:pPr>
    </w:p>
    <w:p w14:paraId="39115C95" w14:textId="77777777" w:rsidR="0074533C" w:rsidRDefault="0074533C" w:rsidP="002F1F3A">
      <w:pPr>
        <w:ind w:right="230"/>
        <w:rPr>
          <w:rFonts w:eastAsia="Times New Roman" w:cs="Arial"/>
          <w:b/>
          <w:sz w:val="22"/>
          <w:szCs w:val="22"/>
          <w:lang w:eastAsia="en-GB"/>
        </w:rPr>
      </w:pPr>
    </w:p>
    <w:p w14:paraId="2D4915AA" w14:textId="67D0EADB" w:rsidR="00820DBB" w:rsidRDefault="00820DBB" w:rsidP="002F1F3A">
      <w:pPr>
        <w:ind w:right="230"/>
        <w:rPr>
          <w:rFonts w:eastAsia="Times New Roman" w:cs="Arial"/>
          <w:b/>
          <w:sz w:val="22"/>
          <w:szCs w:val="22"/>
          <w:lang w:eastAsia="en-GB"/>
        </w:rPr>
      </w:pPr>
    </w:p>
    <w:p w14:paraId="54CEB411" w14:textId="77777777" w:rsidR="00820DBB" w:rsidRDefault="00820DBB" w:rsidP="002F1F3A">
      <w:pPr>
        <w:ind w:right="230"/>
        <w:rPr>
          <w:rFonts w:eastAsia="Times New Roman" w:cs="Arial"/>
          <w:b/>
          <w:sz w:val="22"/>
          <w:szCs w:val="22"/>
          <w:lang w:eastAsia="en-GB"/>
        </w:rPr>
      </w:pPr>
    </w:p>
    <w:p w14:paraId="15A1086E" w14:textId="77777777" w:rsidR="00EF5AAE" w:rsidRDefault="00EF5AAE" w:rsidP="002F1F3A">
      <w:pPr>
        <w:ind w:right="230"/>
        <w:rPr>
          <w:rFonts w:eastAsia="Times New Roman" w:cs="Arial"/>
          <w:b/>
          <w:sz w:val="22"/>
          <w:szCs w:val="22"/>
          <w:lang w:eastAsia="en-GB"/>
        </w:rPr>
      </w:pPr>
    </w:p>
    <w:p w14:paraId="1B427549" w14:textId="77777777" w:rsidR="00EF5AAE" w:rsidRDefault="00EF5AAE" w:rsidP="002F1F3A">
      <w:pPr>
        <w:ind w:right="230"/>
        <w:rPr>
          <w:rFonts w:eastAsia="Times New Roman" w:cs="Arial"/>
          <w:b/>
          <w:sz w:val="22"/>
          <w:szCs w:val="22"/>
          <w:lang w:eastAsia="en-GB"/>
        </w:rPr>
      </w:pPr>
    </w:p>
    <w:p w14:paraId="3B9D8D5D" w14:textId="77777777" w:rsidR="00EF5AAE" w:rsidRDefault="00EF5AAE" w:rsidP="002F1F3A">
      <w:pPr>
        <w:ind w:right="230"/>
        <w:rPr>
          <w:rFonts w:eastAsia="Times New Roman" w:cs="Arial"/>
          <w:b/>
          <w:sz w:val="22"/>
          <w:szCs w:val="22"/>
          <w:lang w:eastAsia="en-GB"/>
        </w:rPr>
      </w:pPr>
    </w:p>
    <w:p w14:paraId="4079E62F" w14:textId="77777777" w:rsidR="00EF5AAE" w:rsidRDefault="00EF5AAE" w:rsidP="002F1F3A">
      <w:pPr>
        <w:ind w:right="230"/>
        <w:rPr>
          <w:rFonts w:eastAsia="Times New Roman" w:cs="Arial"/>
          <w:b/>
          <w:sz w:val="22"/>
          <w:szCs w:val="22"/>
          <w:lang w:eastAsia="en-GB"/>
        </w:rPr>
      </w:pPr>
    </w:p>
    <w:p w14:paraId="6F32F666" w14:textId="77777777" w:rsidR="00EF5AAE" w:rsidRDefault="00EF5AAE" w:rsidP="002F1F3A">
      <w:pPr>
        <w:ind w:right="230"/>
        <w:rPr>
          <w:rFonts w:eastAsia="Times New Roman" w:cs="Arial"/>
          <w:b/>
          <w:sz w:val="22"/>
          <w:szCs w:val="22"/>
          <w:lang w:eastAsia="en-GB"/>
        </w:rPr>
      </w:pPr>
    </w:p>
    <w:p w14:paraId="56AA2E3B" w14:textId="77777777" w:rsidR="002F1F3A" w:rsidRDefault="002F1F3A" w:rsidP="002F1F3A">
      <w:pPr>
        <w:ind w:right="230"/>
        <w:rPr>
          <w:rFonts w:eastAsia="Times New Roman" w:cs="Arial"/>
          <w:b/>
          <w:sz w:val="22"/>
          <w:szCs w:val="22"/>
          <w:lang w:eastAsia="en-GB"/>
        </w:rPr>
      </w:pPr>
    </w:p>
    <w:p w14:paraId="59BC6207" w14:textId="77777777" w:rsidR="00063551" w:rsidRDefault="00063551" w:rsidP="00C100C2">
      <w:pPr>
        <w:ind w:left="284" w:right="230"/>
        <w:jc w:val="right"/>
        <w:rPr>
          <w:rFonts w:eastAsia="Times New Roman" w:cs="Arial"/>
          <w:b/>
          <w:sz w:val="22"/>
          <w:szCs w:val="22"/>
          <w:lang w:eastAsia="en-GB"/>
        </w:rPr>
      </w:pPr>
    </w:p>
    <w:p w14:paraId="475E01C6" w14:textId="6A19A581" w:rsidR="00C100C2" w:rsidRPr="00D24814" w:rsidRDefault="00C100C2" w:rsidP="00C100C2">
      <w:pPr>
        <w:ind w:left="284" w:right="230"/>
        <w:jc w:val="right"/>
        <w:rPr>
          <w:rFonts w:eastAsia="Times New Roman" w:cs="Arial"/>
          <w:b/>
          <w:sz w:val="22"/>
          <w:szCs w:val="22"/>
          <w:lang w:eastAsia="en-GB"/>
        </w:rPr>
      </w:pPr>
      <w:r>
        <w:rPr>
          <w:rFonts w:eastAsia="Times New Roman" w:cs="Arial"/>
          <w:b/>
          <w:sz w:val="22"/>
          <w:szCs w:val="22"/>
          <w:lang w:eastAsia="en-GB"/>
        </w:rPr>
        <w:lastRenderedPageBreak/>
        <w:t>Ap</w:t>
      </w:r>
      <w:r w:rsidRPr="00D24814">
        <w:rPr>
          <w:rFonts w:eastAsia="Times New Roman" w:cs="Arial"/>
          <w:b/>
          <w:sz w:val="22"/>
          <w:szCs w:val="22"/>
          <w:lang w:eastAsia="en-GB"/>
        </w:rPr>
        <w:t>pendix 1</w:t>
      </w:r>
    </w:p>
    <w:p w14:paraId="7C76E503" w14:textId="77777777" w:rsidR="00C100C2" w:rsidRPr="00D24814" w:rsidRDefault="00C100C2" w:rsidP="00C100C2">
      <w:pPr>
        <w:ind w:left="284" w:right="230"/>
        <w:jc w:val="right"/>
        <w:rPr>
          <w:rFonts w:eastAsia="Times New Roman" w:cs="Arial"/>
          <w:b/>
          <w:sz w:val="22"/>
          <w:szCs w:val="22"/>
          <w:lang w:eastAsia="en-GB"/>
        </w:rPr>
      </w:pPr>
    </w:p>
    <w:tbl>
      <w:tblPr>
        <w:tblW w:w="10080" w:type="dxa"/>
        <w:tblInd w:w="172" w:type="dxa"/>
        <w:tblLayout w:type="fixed"/>
        <w:tblCellMar>
          <w:left w:w="0" w:type="dxa"/>
          <w:right w:w="0" w:type="dxa"/>
        </w:tblCellMar>
        <w:tblLook w:val="04A0" w:firstRow="1" w:lastRow="0" w:firstColumn="1" w:lastColumn="0" w:noHBand="0" w:noVBand="1"/>
      </w:tblPr>
      <w:tblGrid>
        <w:gridCol w:w="4089"/>
        <w:gridCol w:w="2110"/>
        <w:gridCol w:w="2001"/>
        <w:gridCol w:w="1880"/>
      </w:tblGrid>
      <w:tr w:rsidR="00C100C2" w:rsidRPr="00D24814" w14:paraId="4AD37345" w14:textId="77777777" w:rsidTr="00C100C2">
        <w:trPr>
          <w:trHeight w:hRule="exact" w:val="624"/>
        </w:trPr>
        <w:tc>
          <w:tcPr>
            <w:tcW w:w="1008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83CAD5B" w14:textId="77777777" w:rsidR="00C100C2" w:rsidRPr="00D24814" w:rsidRDefault="007D19C8" w:rsidP="00C100C2">
            <w:pPr>
              <w:ind w:left="284" w:right="232"/>
              <w:jc w:val="center"/>
              <w:textAlignment w:val="baseline"/>
              <w:rPr>
                <w:rFonts w:eastAsia="Arial" w:cs="Arial"/>
                <w:b/>
                <w:color w:val="000000"/>
                <w:lang w:val="en-US"/>
              </w:rPr>
            </w:pPr>
            <w:r>
              <w:rPr>
                <w:rFonts w:eastAsia="Arial" w:cs="Arial"/>
                <w:b/>
                <w:color w:val="000000"/>
                <w:sz w:val="28"/>
                <w:szCs w:val="28"/>
                <w:lang w:val="en-US"/>
              </w:rPr>
              <w:t xml:space="preserve">sCTMP </w:t>
            </w:r>
            <w:r w:rsidR="00C100C2" w:rsidRPr="009169D2">
              <w:rPr>
                <w:rFonts w:eastAsia="Arial" w:cs="Arial"/>
                <w:b/>
                <w:color w:val="000000"/>
                <w:sz w:val="28"/>
                <w:szCs w:val="28"/>
                <w:lang w:val="en-US"/>
              </w:rPr>
              <w:t>Pharmacy Medicines Management Checklist</w:t>
            </w:r>
          </w:p>
        </w:tc>
      </w:tr>
      <w:tr w:rsidR="00C100C2" w:rsidRPr="00D24814" w14:paraId="0C9CD179" w14:textId="77777777" w:rsidTr="00752416">
        <w:trPr>
          <w:trHeight w:hRule="exact" w:val="153"/>
        </w:trPr>
        <w:tc>
          <w:tcPr>
            <w:tcW w:w="1008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2CF9F79B" w14:textId="77777777" w:rsidR="00C100C2" w:rsidRPr="007C11CE" w:rsidRDefault="00C100C2" w:rsidP="00C100C2">
            <w:pPr>
              <w:ind w:left="284" w:right="230"/>
              <w:jc w:val="center"/>
              <w:textAlignment w:val="baseline"/>
              <w:rPr>
                <w:rFonts w:eastAsia="Arial" w:cs="Arial"/>
                <w:b/>
                <w:color w:val="000000"/>
                <w:sz w:val="28"/>
                <w:szCs w:val="28"/>
                <w:lang w:val="en-US"/>
              </w:rPr>
            </w:pPr>
          </w:p>
        </w:tc>
      </w:tr>
      <w:tr w:rsidR="00C100C2" w:rsidRPr="00D24814" w14:paraId="01A2ADA2"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771CD277"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 w:val="22"/>
                <w:szCs w:val="22"/>
                <w:lang w:val="en-US"/>
              </w:rPr>
              <w:t>Product Name</w:t>
            </w:r>
          </w:p>
        </w:tc>
        <w:tc>
          <w:tcPr>
            <w:tcW w:w="5991" w:type="dxa"/>
            <w:gridSpan w:val="3"/>
            <w:tcBorders>
              <w:top w:val="single" w:sz="6" w:space="0" w:color="000000"/>
              <w:left w:val="single" w:sz="6" w:space="0" w:color="000000"/>
              <w:bottom w:val="single" w:sz="6" w:space="0" w:color="000000"/>
              <w:right w:val="single" w:sz="6" w:space="0" w:color="000000"/>
            </w:tcBorders>
          </w:tcPr>
          <w:p w14:paraId="27C31252" w14:textId="77777777" w:rsidR="00C100C2" w:rsidRPr="00D24814" w:rsidRDefault="00C100C2" w:rsidP="00C100C2">
            <w:pPr>
              <w:ind w:left="284" w:right="230"/>
              <w:jc w:val="center"/>
              <w:textAlignment w:val="baseline"/>
              <w:rPr>
                <w:rFonts w:eastAsia="Arial" w:cs="Arial"/>
                <w:b/>
                <w:color w:val="000000"/>
                <w:lang w:val="en-US"/>
              </w:rPr>
            </w:pPr>
          </w:p>
        </w:tc>
      </w:tr>
      <w:tr w:rsidR="00317906" w:rsidRPr="00D24814" w14:paraId="36AAC336"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4E050C13" w14:textId="1AD13223" w:rsidR="00317906" w:rsidRPr="00D24814" w:rsidRDefault="00317906" w:rsidP="00C100C2">
            <w:pPr>
              <w:spacing w:before="96" w:after="115"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Product Type</w:t>
            </w:r>
          </w:p>
        </w:tc>
        <w:tc>
          <w:tcPr>
            <w:tcW w:w="5991" w:type="dxa"/>
            <w:gridSpan w:val="3"/>
            <w:tcBorders>
              <w:top w:val="single" w:sz="6" w:space="0" w:color="000000"/>
              <w:left w:val="single" w:sz="6" w:space="0" w:color="000000"/>
              <w:bottom w:val="single" w:sz="6" w:space="0" w:color="000000"/>
              <w:right w:val="single" w:sz="6" w:space="0" w:color="000000"/>
            </w:tcBorders>
          </w:tcPr>
          <w:p w14:paraId="32AD1FD3" w14:textId="1963D0F5" w:rsidR="00317906" w:rsidRPr="00D24814" w:rsidRDefault="00317906" w:rsidP="00C100C2">
            <w:pPr>
              <w:ind w:left="284" w:right="230"/>
              <w:jc w:val="center"/>
              <w:textAlignment w:val="baseline"/>
              <w:rPr>
                <w:rFonts w:eastAsia="Arial" w:cs="Arial"/>
                <w:b/>
                <w:color w:val="000000"/>
                <w:lang w:val="en-US"/>
              </w:rPr>
            </w:pPr>
            <w:proofErr w:type="spellStart"/>
            <w:r>
              <w:rPr>
                <w:rFonts w:eastAsia="Arial" w:cs="Arial"/>
                <w:b/>
                <w:color w:val="000000"/>
                <w:lang w:val="en-US"/>
              </w:rPr>
              <w:t>Autologus</w:t>
            </w:r>
            <w:proofErr w:type="spellEnd"/>
            <w:r>
              <w:rPr>
                <w:rFonts w:eastAsia="Arial" w:cs="Arial"/>
                <w:b/>
                <w:color w:val="000000"/>
                <w:lang w:val="en-US"/>
              </w:rPr>
              <w:t xml:space="preserve"> </w:t>
            </w:r>
            <w:r>
              <w:rPr>
                <w:rFonts w:eastAsia="Arial" w:cs="Arial"/>
                <w:b/>
                <w:color w:val="000000"/>
                <w:lang w:val="en-US"/>
              </w:rPr>
              <w:sym w:font="Wingdings" w:char="F0A8"/>
            </w:r>
            <w:r>
              <w:rPr>
                <w:rFonts w:eastAsia="Arial" w:cs="Arial"/>
                <w:b/>
                <w:color w:val="000000"/>
                <w:lang w:val="en-US"/>
              </w:rPr>
              <w:t xml:space="preserve">    Allogeneic </w:t>
            </w:r>
            <w:r>
              <w:rPr>
                <w:rFonts w:eastAsia="Arial" w:cs="Arial"/>
                <w:b/>
                <w:color w:val="000000"/>
                <w:lang w:val="en-US"/>
              </w:rPr>
              <w:sym w:font="Wingdings" w:char="F0A8"/>
            </w:r>
          </w:p>
        </w:tc>
      </w:tr>
      <w:tr w:rsidR="00C100C2" w:rsidRPr="00D24814" w14:paraId="1DB37336"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8EBCB29" w14:textId="77777777" w:rsidR="00C100C2" w:rsidRPr="00D24814" w:rsidRDefault="00C100C2" w:rsidP="00C100C2">
            <w:pPr>
              <w:spacing w:before="96" w:after="105" w:line="245" w:lineRule="exact"/>
              <w:ind w:left="284" w:right="230"/>
              <w:textAlignment w:val="baseline"/>
              <w:rPr>
                <w:rFonts w:eastAsia="Arial" w:cs="Arial"/>
                <w:color w:val="000000"/>
                <w:lang w:val="en-US"/>
              </w:rPr>
            </w:pPr>
            <w:r w:rsidRPr="00D24814">
              <w:rPr>
                <w:rFonts w:eastAsia="Arial" w:cs="Arial"/>
                <w:color w:val="000000"/>
                <w:sz w:val="22"/>
                <w:szCs w:val="22"/>
                <w:lang w:val="en-US"/>
              </w:rPr>
              <w:t>Supplier</w:t>
            </w:r>
          </w:p>
        </w:tc>
        <w:tc>
          <w:tcPr>
            <w:tcW w:w="5991" w:type="dxa"/>
            <w:gridSpan w:val="3"/>
            <w:tcBorders>
              <w:top w:val="single" w:sz="6" w:space="0" w:color="000000"/>
              <w:left w:val="single" w:sz="6" w:space="0" w:color="000000"/>
              <w:bottom w:val="single" w:sz="6" w:space="0" w:color="000000"/>
              <w:right w:val="single" w:sz="6" w:space="0" w:color="000000"/>
            </w:tcBorders>
          </w:tcPr>
          <w:p w14:paraId="68DDBD48"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B09BBFD"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0857A25B" w14:textId="77777777" w:rsidR="00C100C2" w:rsidRPr="00D24814" w:rsidRDefault="00C100C2" w:rsidP="00C100C2">
            <w:pPr>
              <w:spacing w:line="255" w:lineRule="exact"/>
              <w:ind w:left="284" w:right="230"/>
              <w:textAlignment w:val="baseline"/>
              <w:rPr>
                <w:rFonts w:eastAsia="Arial" w:cs="Arial"/>
                <w:b/>
                <w:color w:val="000000"/>
                <w:lang w:val="en-US"/>
              </w:rPr>
            </w:pPr>
            <w:r w:rsidRPr="00D24814">
              <w:rPr>
                <w:rFonts w:eastAsia="Arial" w:cs="Arial"/>
                <w:color w:val="000000"/>
                <w:sz w:val="22"/>
                <w:szCs w:val="22"/>
                <w:lang w:val="en-US"/>
              </w:rPr>
              <w:t>Manufacturer (if different to above)</w:t>
            </w:r>
          </w:p>
        </w:tc>
        <w:tc>
          <w:tcPr>
            <w:tcW w:w="5991" w:type="dxa"/>
            <w:gridSpan w:val="3"/>
            <w:tcBorders>
              <w:top w:val="single" w:sz="6" w:space="0" w:color="000000"/>
              <w:left w:val="single" w:sz="6" w:space="0" w:color="000000"/>
              <w:bottom w:val="single" w:sz="6" w:space="0" w:color="000000"/>
              <w:right w:val="single" w:sz="6" w:space="0" w:color="000000"/>
            </w:tcBorders>
          </w:tcPr>
          <w:p w14:paraId="24FC3854"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8B96BCB" w14:textId="77777777" w:rsidTr="00C100C2">
        <w:trPr>
          <w:trHeight w:hRule="exact" w:val="514"/>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3F7DD212"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Regulatory status</w:t>
            </w:r>
          </w:p>
        </w:tc>
        <w:tc>
          <w:tcPr>
            <w:tcW w:w="5991" w:type="dxa"/>
            <w:gridSpan w:val="3"/>
            <w:tcBorders>
              <w:top w:val="single" w:sz="6" w:space="0" w:color="000000"/>
              <w:left w:val="single" w:sz="6" w:space="0" w:color="000000"/>
              <w:bottom w:val="single" w:sz="6" w:space="0" w:color="000000"/>
              <w:right w:val="single" w:sz="6" w:space="0" w:color="000000"/>
            </w:tcBorders>
            <w:vAlign w:val="center"/>
            <w:hideMark/>
          </w:tcPr>
          <w:p w14:paraId="46B6C40B" w14:textId="77777777" w:rsidR="00C100C2" w:rsidRDefault="00C100C2" w:rsidP="00C100C2">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Licensed/Unlicensed/Clinical Trial</w:t>
            </w:r>
          </w:p>
          <w:p w14:paraId="58F0CB70" w14:textId="08C1E87A" w:rsidR="00460475" w:rsidRPr="00D24814" w:rsidRDefault="00FF4E8E" w:rsidP="00C100C2">
            <w:pPr>
              <w:ind w:left="284" w:right="230"/>
              <w:jc w:val="center"/>
              <w:textAlignment w:val="baseline"/>
              <w:rPr>
                <w:rFonts w:eastAsia="Arial" w:cs="Arial"/>
                <w:color w:val="000000"/>
                <w:lang w:val="en-US"/>
              </w:rPr>
            </w:pPr>
            <w:r w:rsidRPr="00FF4E8E">
              <w:rPr>
                <w:rFonts w:eastAsia="Arial" w:cs="Arial"/>
                <w:color w:val="000000" w:themeColor="text1"/>
                <w:sz w:val="16"/>
                <w:szCs w:val="16"/>
                <w:lang w:val="en-US"/>
              </w:rPr>
              <w:t>(Record EudraCT number if applicable)</w:t>
            </w:r>
          </w:p>
        </w:tc>
      </w:tr>
      <w:tr w:rsidR="00C100C2" w:rsidRPr="00D24814" w14:paraId="690773BC" w14:textId="77777777" w:rsidTr="003B7D57">
        <w:trPr>
          <w:trHeight w:hRule="exact" w:val="637"/>
        </w:trPr>
        <w:tc>
          <w:tcPr>
            <w:tcW w:w="408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6C6917FF" w14:textId="77777777" w:rsidR="00C100C2" w:rsidRPr="00D24814" w:rsidRDefault="00C100C2" w:rsidP="00C100C2">
            <w:pPr>
              <w:spacing w:line="255" w:lineRule="exact"/>
              <w:ind w:left="284" w:right="230"/>
              <w:jc w:val="center"/>
              <w:textAlignment w:val="baseline"/>
              <w:rPr>
                <w:rFonts w:eastAsia="Arial" w:cs="Arial"/>
                <w:b/>
                <w:color w:val="000000"/>
                <w:lang w:val="en-US"/>
              </w:rPr>
            </w:pPr>
            <w:r w:rsidRPr="00D24814">
              <w:rPr>
                <w:rFonts w:eastAsia="Arial" w:cs="Arial"/>
                <w:b/>
                <w:color w:val="000000"/>
                <w:sz w:val="22"/>
                <w:szCs w:val="22"/>
                <w:lang w:val="en-US"/>
              </w:rPr>
              <w:t>Checking step</w:t>
            </w:r>
          </w:p>
        </w:tc>
        <w:tc>
          <w:tcPr>
            <w:tcW w:w="211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6CA75E5" w14:textId="77777777" w:rsidR="00C100C2" w:rsidRDefault="00C100C2" w:rsidP="00C100C2">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Yes</w:t>
            </w:r>
            <w:r>
              <w:rPr>
                <w:rFonts w:eastAsia="Arial" w:cs="Arial"/>
                <w:b/>
                <w:color w:val="000000"/>
                <w:sz w:val="22"/>
                <w:szCs w:val="22"/>
                <w:lang w:val="en-US"/>
              </w:rPr>
              <w:t xml:space="preserve"> / </w:t>
            </w:r>
            <w:r w:rsidRPr="00D24814">
              <w:rPr>
                <w:rFonts w:eastAsia="Arial" w:cs="Arial"/>
                <w:b/>
                <w:color w:val="000000"/>
                <w:sz w:val="22"/>
                <w:szCs w:val="22"/>
                <w:lang w:val="en-US"/>
              </w:rPr>
              <w:t>No</w:t>
            </w:r>
            <w:r>
              <w:rPr>
                <w:rFonts w:eastAsia="Arial" w:cs="Arial"/>
                <w:b/>
                <w:color w:val="000000"/>
                <w:sz w:val="22"/>
                <w:szCs w:val="22"/>
                <w:lang w:val="en-US"/>
              </w:rPr>
              <w:t xml:space="preserve"> / NA</w:t>
            </w:r>
          </w:p>
          <w:p w14:paraId="7019872A" w14:textId="77777777" w:rsidR="00C100C2" w:rsidRPr="00D24814" w:rsidRDefault="00C100C2" w:rsidP="00C100C2">
            <w:pPr>
              <w:ind w:left="284" w:right="230"/>
              <w:jc w:val="center"/>
              <w:textAlignment w:val="baseline"/>
              <w:rPr>
                <w:rFonts w:eastAsia="Arial" w:cs="Arial"/>
                <w:b/>
                <w:color w:val="000000"/>
                <w:lang w:val="en-US"/>
              </w:rPr>
            </w:pPr>
            <w:r>
              <w:rPr>
                <w:rFonts w:eastAsia="Arial" w:cs="Arial"/>
                <w:b/>
                <w:color w:val="000000"/>
                <w:sz w:val="22"/>
                <w:szCs w:val="22"/>
                <w:lang w:val="en-US"/>
              </w:rPr>
              <w:t>Data</w:t>
            </w:r>
          </w:p>
        </w:tc>
        <w:tc>
          <w:tcPr>
            <w:tcW w:w="200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710CDD24" w14:textId="3132C274" w:rsidR="00162F28" w:rsidRDefault="00162F28" w:rsidP="00162F28">
            <w:pPr>
              <w:tabs>
                <w:tab w:val="left" w:pos="1706"/>
              </w:tabs>
              <w:ind w:left="37" w:right="230"/>
              <w:jc w:val="center"/>
              <w:textAlignment w:val="baseline"/>
              <w:rPr>
                <w:rFonts w:eastAsia="Arial" w:cs="Arial"/>
                <w:b/>
                <w:color w:val="000000"/>
                <w:sz w:val="22"/>
                <w:szCs w:val="22"/>
                <w:lang w:val="en-US"/>
              </w:rPr>
            </w:pPr>
            <w:r>
              <w:rPr>
                <w:rFonts w:eastAsia="Arial" w:cs="Arial"/>
                <w:b/>
                <w:color w:val="000000"/>
                <w:sz w:val="22"/>
                <w:szCs w:val="22"/>
                <w:lang w:val="en-US"/>
              </w:rPr>
              <w:t xml:space="preserve">  </w:t>
            </w:r>
            <w:r w:rsidR="00C100C2" w:rsidRPr="00D24814">
              <w:rPr>
                <w:rFonts w:eastAsia="Arial" w:cs="Arial"/>
                <w:b/>
                <w:color w:val="000000"/>
                <w:sz w:val="22"/>
                <w:szCs w:val="22"/>
                <w:lang w:val="en-US"/>
              </w:rPr>
              <w:t xml:space="preserve">Checker </w:t>
            </w:r>
          </w:p>
          <w:p w14:paraId="1E634035" w14:textId="4AAAE85B" w:rsidR="00C100C2" w:rsidRPr="00D24814" w:rsidRDefault="00162F28" w:rsidP="00162F28">
            <w:pPr>
              <w:tabs>
                <w:tab w:val="left" w:pos="1706"/>
              </w:tabs>
              <w:ind w:left="37" w:right="230"/>
              <w:jc w:val="center"/>
              <w:textAlignment w:val="baseline"/>
              <w:rPr>
                <w:rFonts w:eastAsia="Arial" w:cs="Arial"/>
                <w:b/>
                <w:color w:val="000000"/>
                <w:lang w:val="en-US"/>
              </w:rPr>
            </w:pPr>
            <w:r>
              <w:rPr>
                <w:rFonts w:eastAsia="Arial" w:cs="Arial"/>
                <w:b/>
                <w:color w:val="000000"/>
                <w:sz w:val="22"/>
                <w:szCs w:val="22"/>
                <w:lang w:val="en-US"/>
              </w:rPr>
              <w:t xml:space="preserve">  </w:t>
            </w:r>
            <w:r w:rsidR="00C100C2" w:rsidRPr="00D24814">
              <w:rPr>
                <w:rFonts w:eastAsia="Arial" w:cs="Arial"/>
                <w:b/>
                <w:color w:val="000000"/>
                <w:sz w:val="22"/>
                <w:szCs w:val="22"/>
                <w:lang w:val="en-US"/>
              </w:rPr>
              <w:t>Initials</w:t>
            </w:r>
          </w:p>
        </w:tc>
        <w:tc>
          <w:tcPr>
            <w:tcW w:w="188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60A30519"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Date</w:t>
            </w:r>
          </w:p>
        </w:tc>
      </w:tr>
      <w:tr w:rsidR="00C100C2" w:rsidRPr="00D24814" w14:paraId="01BE913D" w14:textId="77777777" w:rsidTr="003B7D57">
        <w:trPr>
          <w:trHeight w:hRule="exact" w:val="760"/>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5DEFE377" w14:textId="546747B2" w:rsidR="00C100C2" w:rsidRPr="00D24814" w:rsidRDefault="00C100C2" w:rsidP="007D19C8">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Treatment </w:t>
            </w:r>
            <w:proofErr w:type="spellStart"/>
            <w:r w:rsidRPr="00D24814">
              <w:rPr>
                <w:rFonts w:eastAsia="Arial" w:cs="Arial"/>
                <w:color w:val="000000"/>
                <w:sz w:val="22"/>
                <w:szCs w:val="22"/>
                <w:lang w:val="en-US"/>
              </w:rPr>
              <w:t>centre</w:t>
            </w:r>
            <w:proofErr w:type="spellEnd"/>
            <w:r w:rsidRPr="00D24814">
              <w:rPr>
                <w:rFonts w:eastAsia="Arial" w:cs="Arial"/>
                <w:color w:val="000000"/>
                <w:sz w:val="22"/>
                <w:szCs w:val="22"/>
                <w:lang w:val="en-US"/>
              </w:rPr>
              <w:t xml:space="preserve"> </w:t>
            </w:r>
            <w:proofErr w:type="gramStart"/>
            <w:r w:rsidRPr="00D24814">
              <w:rPr>
                <w:rFonts w:eastAsia="Arial" w:cs="Arial"/>
                <w:color w:val="000000"/>
                <w:sz w:val="22"/>
                <w:szCs w:val="22"/>
                <w:lang w:val="en-US"/>
              </w:rPr>
              <w:t>selected  to</w:t>
            </w:r>
            <w:proofErr w:type="gramEnd"/>
            <w:r w:rsidRPr="00D24814">
              <w:rPr>
                <w:rFonts w:eastAsia="Arial" w:cs="Arial"/>
                <w:color w:val="000000"/>
                <w:sz w:val="22"/>
                <w:szCs w:val="22"/>
                <w:lang w:val="en-US"/>
              </w:rPr>
              <w:t xml:space="preserve"> deliver </w:t>
            </w:r>
            <w:r w:rsidR="007D19C8">
              <w:rPr>
                <w:rFonts w:eastAsia="Arial" w:cs="Arial"/>
                <w:color w:val="000000"/>
                <w:sz w:val="22"/>
                <w:szCs w:val="22"/>
                <w:lang w:val="en-US"/>
              </w:rPr>
              <w:t>sCTMP</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56F622D9"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2001" w:type="dxa"/>
            <w:tcBorders>
              <w:top w:val="single" w:sz="6" w:space="0" w:color="000000"/>
              <w:left w:val="single" w:sz="6" w:space="0" w:color="000000"/>
              <w:bottom w:val="single" w:sz="6" w:space="0" w:color="000000"/>
              <w:right w:val="single" w:sz="6" w:space="0" w:color="000000"/>
            </w:tcBorders>
          </w:tcPr>
          <w:p w14:paraId="3BA3B7C6"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12CDF1B6"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249478E" w14:textId="77777777" w:rsidTr="003B7D57">
        <w:trPr>
          <w:trHeight w:hRule="exact" w:val="1115"/>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6D67488" w14:textId="55F27BBD" w:rsidR="00C100C2" w:rsidRPr="00D24814" w:rsidRDefault="00C100C2" w:rsidP="007D19C8">
            <w:pPr>
              <w:spacing w:line="255" w:lineRule="exact"/>
              <w:ind w:left="284" w:right="230"/>
              <w:textAlignment w:val="baseline"/>
              <w:rPr>
                <w:rFonts w:eastAsia="Arial" w:cs="Arial"/>
                <w:color w:val="000000"/>
                <w:lang w:val="en-US"/>
              </w:rPr>
            </w:pPr>
            <w:r>
              <w:rPr>
                <w:rFonts w:eastAsia="Arial" w:cs="Arial"/>
                <w:color w:val="000000"/>
                <w:sz w:val="22"/>
                <w:szCs w:val="22"/>
                <w:lang w:val="en-US"/>
              </w:rPr>
              <w:t xml:space="preserve">Treatment </w:t>
            </w:r>
            <w:proofErr w:type="spellStart"/>
            <w:r>
              <w:rPr>
                <w:rFonts w:eastAsia="Arial" w:cs="Arial"/>
                <w:color w:val="000000"/>
                <w:sz w:val="22"/>
                <w:szCs w:val="22"/>
                <w:lang w:val="en-US"/>
              </w:rPr>
              <w:t>centre</w:t>
            </w:r>
            <w:proofErr w:type="spellEnd"/>
            <w:r>
              <w:rPr>
                <w:rFonts w:eastAsia="Arial" w:cs="Arial"/>
                <w:color w:val="000000"/>
                <w:sz w:val="22"/>
                <w:szCs w:val="22"/>
                <w:lang w:val="en-US"/>
              </w:rPr>
              <w:t xml:space="preserve"> </w:t>
            </w:r>
            <w:r w:rsidR="00460475">
              <w:rPr>
                <w:rFonts w:eastAsia="Arial" w:cs="Arial"/>
                <w:color w:val="000000"/>
                <w:sz w:val="22"/>
                <w:szCs w:val="22"/>
                <w:lang w:val="en-US"/>
              </w:rPr>
              <w:t>audited and approved</w:t>
            </w:r>
            <w:r>
              <w:rPr>
                <w:rFonts w:eastAsia="Arial" w:cs="Arial"/>
                <w:color w:val="000000"/>
                <w:sz w:val="22"/>
                <w:szCs w:val="22"/>
                <w:lang w:val="en-US"/>
              </w:rPr>
              <w:t xml:space="preserve"> as appropriate to deliver </w:t>
            </w:r>
            <w:r w:rsidR="007D19C8">
              <w:rPr>
                <w:rFonts w:eastAsia="Arial" w:cs="Arial"/>
                <w:color w:val="000000"/>
                <w:sz w:val="22"/>
                <w:szCs w:val="22"/>
                <w:lang w:val="en-US"/>
              </w:rPr>
              <w:t>sCTMP</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6C412EB1" w14:textId="77777777" w:rsidR="00C100C2" w:rsidRPr="00D24814" w:rsidRDefault="00C100C2" w:rsidP="00C100C2">
            <w:pPr>
              <w:ind w:left="284" w:right="230"/>
              <w:jc w:val="center"/>
              <w:textAlignment w:val="baseline"/>
              <w:rPr>
                <w:rFonts w:eastAsia="Arial" w:cs="Arial"/>
                <w:color w:val="000000"/>
                <w:lang w:val="en-US"/>
              </w:rPr>
            </w:pPr>
            <w:r>
              <w:rPr>
                <w:rFonts w:eastAsia="Arial" w:cs="Arial"/>
                <w:color w:val="000000"/>
                <w:sz w:val="22"/>
                <w:szCs w:val="22"/>
                <w:lang w:val="en-US"/>
              </w:rPr>
              <w:t>Yes / No / NA</w:t>
            </w:r>
          </w:p>
        </w:tc>
        <w:tc>
          <w:tcPr>
            <w:tcW w:w="2001" w:type="dxa"/>
            <w:tcBorders>
              <w:top w:val="single" w:sz="6" w:space="0" w:color="000000"/>
              <w:left w:val="single" w:sz="6" w:space="0" w:color="000000"/>
              <w:bottom w:val="single" w:sz="6" w:space="0" w:color="000000"/>
              <w:right w:val="single" w:sz="6" w:space="0" w:color="000000"/>
            </w:tcBorders>
          </w:tcPr>
          <w:p w14:paraId="1BA9305C"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44B0EB8D"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59D87ED" w14:textId="77777777" w:rsidTr="003B7D57">
        <w:trPr>
          <w:trHeight w:hRule="exact" w:val="59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604AE96D" w14:textId="77777777" w:rsidR="00C100C2" w:rsidRPr="00D24814" w:rsidRDefault="00C100C2" w:rsidP="00C100C2">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Treatment </w:t>
            </w:r>
            <w:proofErr w:type="spellStart"/>
            <w:r w:rsidRPr="00D24814">
              <w:rPr>
                <w:rFonts w:eastAsia="Arial" w:cs="Arial"/>
                <w:color w:val="000000"/>
                <w:sz w:val="22"/>
                <w:szCs w:val="22"/>
                <w:lang w:val="en-US"/>
              </w:rPr>
              <w:t>centre</w:t>
            </w:r>
            <w:proofErr w:type="spellEnd"/>
            <w:r w:rsidRPr="00D24814">
              <w:rPr>
                <w:rFonts w:eastAsia="Arial" w:cs="Arial"/>
                <w:color w:val="000000"/>
                <w:sz w:val="22"/>
                <w:szCs w:val="22"/>
                <w:lang w:val="en-US"/>
              </w:rPr>
              <w:t xml:space="preserve"> qualified by manufacturer to deliver product</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34E9E872"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 NA</w:t>
            </w:r>
          </w:p>
        </w:tc>
        <w:tc>
          <w:tcPr>
            <w:tcW w:w="2001" w:type="dxa"/>
            <w:tcBorders>
              <w:top w:val="single" w:sz="6" w:space="0" w:color="000000"/>
              <w:left w:val="single" w:sz="6" w:space="0" w:color="000000"/>
              <w:bottom w:val="single" w:sz="6" w:space="0" w:color="000000"/>
              <w:right w:val="single" w:sz="6" w:space="0" w:color="000000"/>
            </w:tcBorders>
          </w:tcPr>
          <w:p w14:paraId="0C871BD5"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643799F"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2E3EDD1" w14:textId="77777777" w:rsidTr="0078487F">
        <w:trPr>
          <w:trHeight w:hRule="exact" w:val="2361"/>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7746DA9" w14:textId="77777777" w:rsidR="00C100C2" w:rsidRDefault="00C100C2" w:rsidP="0078487F">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Governance approvals in place for use of product as applicable:</w:t>
            </w:r>
          </w:p>
          <w:p w14:paraId="689FA8B6" w14:textId="77777777" w:rsidR="00752416" w:rsidRPr="0078487F" w:rsidRDefault="00752416" w:rsidP="0078487F">
            <w:pPr>
              <w:ind w:left="284" w:right="232"/>
              <w:textAlignment w:val="baseline"/>
              <w:rPr>
                <w:rFonts w:eastAsia="Arial" w:cs="Arial"/>
                <w:color w:val="000000"/>
                <w:sz w:val="8"/>
                <w:szCs w:val="8"/>
                <w:lang w:val="en-US"/>
              </w:rPr>
            </w:pPr>
          </w:p>
          <w:p w14:paraId="5018306C" w14:textId="77777777" w:rsidR="00752416" w:rsidRPr="00752416" w:rsidRDefault="00C100C2" w:rsidP="0078487F">
            <w:pPr>
              <w:numPr>
                <w:ilvl w:val="0"/>
                <w:numId w:val="9"/>
              </w:numPr>
              <w:spacing w:line="255" w:lineRule="exact"/>
              <w:ind w:left="284" w:right="230"/>
              <w:contextualSpacing/>
              <w:textAlignment w:val="baseline"/>
              <w:rPr>
                <w:rFonts w:eastAsia="Arial" w:cs="Arial"/>
                <w:color w:val="000000"/>
                <w:lang w:val="en-US"/>
              </w:rPr>
            </w:pPr>
            <w:r w:rsidRPr="00D24814">
              <w:rPr>
                <w:rFonts w:eastAsia="Arial" w:cs="Arial"/>
                <w:color w:val="000000"/>
                <w:sz w:val="22"/>
                <w:szCs w:val="22"/>
                <w:lang w:val="en-US"/>
              </w:rPr>
              <w:t>Medicines Management</w:t>
            </w:r>
          </w:p>
          <w:p w14:paraId="4B068510" w14:textId="77777777" w:rsidR="00C100C2" w:rsidRPr="00D24814" w:rsidRDefault="00C100C2" w:rsidP="0078487F">
            <w:pPr>
              <w:numPr>
                <w:ilvl w:val="0"/>
                <w:numId w:val="9"/>
              </w:numPr>
              <w:spacing w:line="255" w:lineRule="exact"/>
              <w:ind w:left="284" w:right="230"/>
              <w:contextualSpacing/>
              <w:textAlignment w:val="baseline"/>
              <w:rPr>
                <w:rFonts w:eastAsia="Arial" w:cs="Arial"/>
                <w:color w:val="000000"/>
                <w:lang w:val="en-US"/>
              </w:rPr>
            </w:pPr>
            <w:r w:rsidRPr="00D24814">
              <w:rPr>
                <w:rFonts w:eastAsia="Arial" w:cs="Arial"/>
                <w:color w:val="000000"/>
                <w:sz w:val="22"/>
                <w:szCs w:val="22"/>
                <w:lang w:val="en-US"/>
              </w:rPr>
              <w:t>Formulary</w:t>
            </w:r>
          </w:p>
          <w:p w14:paraId="542B8AE2" w14:textId="77777777" w:rsidR="00C100C2" w:rsidRPr="00D24814" w:rsidRDefault="00752416" w:rsidP="0078487F">
            <w:pPr>
              <w:numPr>
                <w:ilvl w:val="0"/>
                <w:numId w:val="9"/>
              </w:numPr>
              <w:spacing w:line="255" w:lineRule="exact"/>
              <w:ind w:left="284" w:right="230"/>
              <w:contextualSpacing/>
              <w:textAlignment w:val="baseline"/>
              <w:rPr>
                <w:rFonts w:eastAsia="Arial" w:cs="Arial"/>
                <w:color w:val="000000"/>
                <w:lang w:val="en-US"/>
              </w:rPr>
            </w:pPr>
            <w:r>
              <w:rPr>
                <w:rFonts w:eastAsia="Arial" w:cs="Arial"/>
                <w:color w:val="000000"/>
                <w:sz w:val="22"/>
                <w:szCs w:val="22"/>
                <w:lang w:val="en-US"/>
              </w:rPr>
              <w:t>ATMP Oversight Group</w:t>
            </w:r>
            <w:r w:rsidR="00C100C2" w:rsidRPr="00D24814">
              <w:rPr>
                <w:rFonts w:eastAsia="Arial" w:cs="Arial"/>
                <w:color w:val="000000"/>
                <w:sz w:val="22"/>
                <w:szCs w:val="22"/>
                <w:lang w:val="en-US"/>
              </w:rPr>
              <w:t xml:space="preserve"> (or similar)</w:t>
            </w:r>
          </w:p>
          <w:p w14:paraId="257BD24D" w14:textId="77777777" w:rsidR="00752416" w:rsidRPr="00752416" w:rsidRDefault="00C100C2" w:rsidP="0078487F">
            <w:pPr>
              <w:numPr>
                <w:ilvl w:val="0"/>
                <w:numId w:val="9"/>
              </w:numPr>
              <w:spacing w:line="255" w:lineRule="exact"/>
              <w:ind w:left="284" w:right="230"/>
              <w:contextualSpacing/>
              <w:textAlignment w:val="baseline"/>
              <w:rPr>
                <w:rFonts w:eastAsia="Arial" w:cs="Arial"/>
                <w:color w:val="000000"/>
                <w:lang w:val="en-US"/>
              </w:rPr>
            </w:pPr>
            <w:r w:rsidRPr="00D24814">
              <w:rPr>
                <w:rFonts w:eastAsia="Arial" w:cs="Arial"/>
                <w:color w:val="000000"/>
                <w:sz w:val="22"/>
                <w:szCs w:val="22"/>
                <w:lang w:val="en-US"/>
              </w:rPr>
              <w:t>Clinical trial approval</w:t>
            </w:r>
            <w:r w:rsidR="00752416">
              <w:rPr>
                <w:rFonts w:eastAsia="Arial" w:cs="Arial"/>
                <w:color w:val="000000"/>
                <w:sz w:val="22"/>
                <w:szCs w:val="22"/>
                <w:lang w:val="en-US"/>
              </w:rPr>
              <w:t xml:space="preserve"> </w:t>
            </w:r>
          </w:p>
          <w:p w14:paraId="39AB63D1" w14:textId="5A4F29E3" w:rsidR="00752416" w:rsidRPr="00D24814" w:rsidRDefault="00752416" w:rsidP="0078487F">
            <w:pPr>
              <w:numPr>
                <w:ilvl w:val="0"/>
                <w:numId w:val="9"/>
              </w:numPr>
              <w:spacing w:line="255" w:lineRule="exact"/>
              <w:ind w:left="284" w:right="230"/>
              <w:contextualSpacing/>
              <w:textAlignment w:val="baseline"/>
              <w:rPr>
                <w:rFonts w:eastAsia="Arial" w:cs="Arial"/>
                <w:color w:val="000000"/>
                <w:lang w:val="en-US"/>
              </w:rPr>
            </w:pPr>
            <w:r>
              <w:rPr>
                <w:rFonts w:eastAsia="Arial" w:cs="Arial"/>
                <w:color w:val="000000"/>
                <w:sz w:val="22"/>
                <w:szCs w:val="22"/>
                <w:lang w:val="en-US"/>
              </w:rPr>
              <w:t xml:space="preserve">HTA </w:t>
            </w:r>
            <w:proofErr w:type="spellStart"/>
            <w:r>
              <w:rPr>
                <w:rFonts w:eastAsia="Arial" w:cs="Arial"/>
                <w:color w:val="000000"/>
                <w:sz w:val="22"/>
                <w:szCs w:val="22"/>
                <w:lang w:val="en-US"/>
              </w:rPr>
              <w:t>licence</w:t>
            </w:r>
            <w:proofErr w:type="spellEnd"/>
            <w:r>
              <w:rPr>
                <w:rFonts w:eastAsia="Arial" w:cs="Arial"/>
                <w:color w:val="000000"/>
                <w:sz w:val="22"/>
                <w:szCs w:val="22"/>
                <w:lang w:val="en-US"/>
              </w:rPr>
              <w:t xml:space="preserve"> appropriate for starting material and export, if applicable</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7F210CBB"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 NA</w:t>
            </w:r>
          </w:p>
        </w:tc>
        <w:tc>
          <w:tcPr>
            <w:tcW w:w="2001" w:type="dxa"/>
            <w:tcBorders>
              <w:top w:val="single" w:sz="6" w:space="0" w:color="000000"/>
              <w:left w:val="single" w:sz="6" w:space="0" w:color="000000"/>
              <w:bottom w:val="single" w:sz="6" w:space="0" w:color="000000"/>
              <w:right w:val="single" w:sz="6" w:space="0" w:color="000000"/>
            </w:tcBorders>
          </w:tcPr>
          <w:p w14:paraId="31F270E6"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CE1F0E9"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2EAB1921" w14:textId="77777777" w:rsidTr="003B7D57">
        <w:trPr>
          <w:trHeight w:hRule="exact" w:val="447"/>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3D27363B" w14:textId="1C755E00" w:rsidR="00C100C2" w:rsidRPr="00D24814" w:rsidRDefault="00752416" w:rsidP="00752416">
            <w:pPr>
              <w:spacing w:line="255" w:lineRule="exact"/>
              <w:ind w:left="284" w:right="230"/>
              <w:textAlignment w:val="baseline"/>
              <w:rPr>
                <w:rFonts w:eastAsia="Arial" w:cs="Arial"/>
                <w:color w:val="000000"/>
                <w:lang w:val="en-US"/>
              </w:rPr>
            </w:pPr>
            <w:r>
              <w:rPr>
                <w:rFonts w:eastAsia="Arial" w:cs="Arial"/>
                <w:color w:val="000000"/>
                <w:sz w:val="22"/>
                <w:szCs w:val="22"/>
                <w:lang w:val="en-US"/>
              </w:rPr>
              <w:t xml:space="preserve"> S</w:t>
            </w:r>
            <w:r w:rsidR="000C46F4">
              <w:rPr>
                <w:rFonts w:eastAsia="Arial" w:cs="Arial"/>
                <w:color w:val="000000"/>
                <w:sz w:val="22"/>
                <w:szCs w:val="22"/>
                <w:lang w:val="en-US"/>
              </w:rPr>
              <w:t>m</w:t>
            </w:r>
            <w:r>
              <w:rPr>
                <w:rFonts w:eastAsia="Arial" w:cs="Arial"/>
                <w:color w:val="000000"/>
                <w:sz w:val="22"/>
                <w:szCs w:val="22"/>
                <w:lang w:val="en-US"/>
              </w:rPr>
              <w:t>PC/</w:t>
            </w:r>
            <w:r w:rsidR="00C100C2">
              <w:rPr>
                <w:rFonts w:eastAsia="Arial" w:cs="Arial"/>
                <w:color w:val="000000"/>
                <w:sz w:val="22"/>
                <w:szCs w:val="22"/>
                <w:lang w:val="en-US"/>
              </w:rPr>
              <w:t xml:space="preserve">PIL </w:t>
            </w:r>
            <w:r>
              <w:rPr>
                <w:rFonts w:eastAsia="Arial" w:cs="Arial"/>
                <w:color w:val="000000"/>
                <w:sz w:val="22"/>
                <w:szCs w:val="22"/>
                <w:lang w:val="en-US"/>
              </w:rPr>
              <w:t xml:space="preserve">/Protocol </w:t>
            </w:r>
            <w:r w:rsidR="00C100C2" w:rsidRPr="00D24814">
              <w:rPr>
                <w:rFonts w:eastAsia="Arial" w:cs="Arial"/>
                <w:color w:val="000000"/>
                <w:sz w:val="22"/>
                <w:szCs w:val="22"/>
                <w:lang w:val="en-US"/>
              </w:rPr>
              <w:t>available</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24583DF7" w14:textId="77777777" w:rsidR="00C100C2" w:rsidRDefault="00C100C2" w:rsidP="00C100C2">
            <w:pPr>
              <w:ind w:right="230"/>
              <w:jc w:val="center"/>
            </w:pPr>
            <w:r w:rsidRPr="00F935A0">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684DFFF9"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1361EC18"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840BE0A" w14:textId="77777777" w:rsidTr="003B7D57">
        <w:trPr>
          <w:trHeight w:hRule="exact" w:val="73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74EFDA9B" w14:textId="77777777" w:rsidR="00C100C2" w:rsidRPr="00D24814" w:rsidRDefault="00C100C2" w:rsidP="007D19C8">
            <w:pPr>
              <w:spacing w:before="115" w:after="101" w:line="245"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Prescription added to electronic prescribing system </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30A2616C" w14:textId="5B9B944D" w:rsidR="00C100C2" w:rsidRDefault="00C100C2" w:rsidP="00C100C2">
            <w:pPr>
              <w:ind w:right="230"/>
              <w:jc w:val="center"/>
            </w:pPr>
            <w:r w:rsidRPr="00F935A0">
              <w:rPr>
                <w:rFonts w:eastAsia="Arial" w:cs="Arial"/>
                <w:color w:val="000000"/>
                <w:sz w:val="22"/>
                <w:szCs w:val="22"/>
                <w:lang w:val="en-US"/>
              </w:rPr>
              <w:t>Yes / No</w:t>
            </w:r>
            <w:r w:rsidR="00AB1185">
              <w:rPr>
                <w:rFonts w:eastAsia="Arial" w:cs="Arial"/>
                <w:color w:val="000000"/>
                <w:sz w:val="22"/>
                <w:szCs w:val="22"/>
                <w:lang w:val="en-US"/>
              </w:rPr>
              <w:t xml:space="preserve"> /NA</w:t>
            </w:r>
          </w:p>
        </w:tc>
        <w:tc>
          <w:tcPr>
            <w:tcW w:w="2001" w:type="dxa"/>
            <w:tcBorders>
              <w:top w:val="single" w:sz="6" w:space="0" w:color="000000"/>
              <w:left w:val="single" w:sz="6" w:space="0" w:color="000000"/>
              <w:bottom w:val="single" w:sz="6" w:space="0" w:color="000000"/>
              <w:right w:val="single" w:sz="6" w:space="0" w:color="000000"/>
            </w:tcBorders>
          </w:tcPr>
          <w:p w14:paraId="6080427A"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3831EC8"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9EBC78C" w14:textId="77777777" w:rsidTr="003B7D57">
        <w:trPr>
          <w:trHeight w:hRule="exact" w:val="73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76C7683C"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sidRPr="00D24814">
              <w:rPr>
                <w:rFonts w:eastAsia="Arial" w:cs="Arial"/>
                <w:color w:val="000000"/>
                <w:sz w:val="22"/>
                <w:szCs w:val="22"/>
                <w:lang w:val="en-US"/>
              </w:rPr>
              <w:t>Product added to Pharmacy Ordering system</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5AF6C77F" w14:textId="77777777" w:rsidR="00C100C2" w:rsidRDefault="00C100C2" w:rsidP="00C100C2">
            <w:pPr>
              <w:ind w:right="230"/>
              <w:jc w:val="center"/>
            </w:pPr>
            <w:r w:rsidRPr="00F935A0">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48503D29" w14:textId="77777777" w:rsidR="00C100C2" w:rsidRPr="00D24814" w:rsidRDefault="00C100C2" w:rsidP="00C100C2">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4947288F" w14:textId="77777777" w:rsidR="00C100C2" w:rsidRPr="00D24814" w:rsidRDefault="00C100C2" w:rsidP="00C100C2">
            <w:pPr>
              <w:ind w:left="284" w:right="230"/>
              <w:textAlignment w:val="baseline"/>
              <w:rPr>
                <w:rFonts w:eastAsia="Arial" w:cs="Arial"/>
                <w:color w:val="000000"/>
                <w:lang w:val="en-US"/>
              </w:rPr>
            </w:pPr>
          </w:p>
        </w:tc>
      </w:tr>
      <w:tr w:rsidR="0074533C" w:rsidRPr="00D24814" w14:paraId="6149E9EB" w14:textId="77777777" w:rsidTr="003B7D57">
        <w:trPr>
          <w:trHeight w:hRule="exact" w:val="1497"/>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1C22C615" w14:textId="21EBA905" w:rsidR="0074533C" w:rsidRPr="00D24814" w:rsidRDefault="0074533C" w:rsidP="0074533C">
            <w:pPr>
              <w:spacing w:before="115" w:after="101" w:line="245" w:lineRule="exact"/>
              <w:ind w:left="284" w:right="230"/>
              <w:textAlignment w:val="baseline"/>
              <w:rPr>
                <w:rFonts w:eastAsia="Arial" w:cs="Arial"/>
                <w:color w:val="000000"/>
                <w:sz w:val="22"/>
                <w:szCs w:val="22"/>
                <w:lang w:val="en-US"/>
              </w:rPr>
            </w:pPr>
            <w:r w:rsidRPr="009052D8">
              <w:rPr>
                <w:rFonts w:cs="Arial"/>
                <w:sz w:val="22"/>
                <w:szCs w:val="22"/>
              </w:rPr>
              <w:t xml:space="preserve">If product requires aseptic manipulation by stem cell </w:t>
            </w:r>
            <w:r w:rsidR="00162F28" w:rsidRPr="009052D8">
              <w:rPr>
                <w:rFonts w:cs="Arial"/>
                <w:sz w:val="22"/>
                <w:szCs w:val="22"/>
              </w:rPr>
              <w:t>laboratory or</w:t>
            </w:r>
            <w:r w:rsidRPr="009052D8">
              <w:rPr>
                <w:rFonts w:cs="Arial"/>
                <w:sz w:val="22"/>
                <w:szCs w:val="22"/>
              </w:rPr>
              <w:t xml:space="preserve"> is outsourced out with the organisation</w:t>
            </w:r>
            <w:r w:rsidR="00162F28">
              <w:rPr>
                <w:rFonts w:cs="Arial"/>
                <w:sz w:val="22"/>
                <w:szCs w:val="22"/>
              </w:rPr>
              <w:t>,</w:t>
            </w:r>
            <w:r w:rsidRPr="009052D8">
              <w:rPr>
                <w:rFonts w:cs="Arial"/>
                <w:sz w:val="22"/>
                <w:szCs w:val="22"/>
              </w:rPr>
              <w:t xml:space="preserve"> then a technical agreement is in place.</w:t>
            </w:r>
          </w:p>
        </w:tc>
        <w:tc>
          <w:tcPr>
            <w:tcW w:w="2110" w:type="dxa"/>
            <w:tcBorders>
              <w:top w:val="single" w:sz="6" w:space="0" w:color="000000"/>
              <w:left w:val="single" w:sz="6" w:space="0" w:color="000000"/>
              <w:bottom w:val="single" w:sz="6" w:space="0" w:color="000000"/>
              <w:right w:val="single" w:sz="6" w:space="0" w:color="000000"/>
            </w:tcBorders>
            <w:vAlign w:val="center"/>
          </w:tcPr>
          <w:p w14:paraId="7D15E11B" w14:textId="3AED7A91" w:rsidR="0074533C" w:rsidRPr="00F935A0" w:rsidRDefault="0074533C" w:rsidP="0074533C">
            <w:pPr>
              <w:ind w:right="230"/>
              <w:jc w:val="center"/>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 NA</w:t>
            </w:r>
          </w:p>
        </w:tc>
        <w:tc>
          <w:tcPr>
            <w:tcW w:w="2001" w:type="dxa"/>
            <w:tcBorders>
              <w:top w:val="single" w:sz="6" w:space="0" w:color="000000"/>
              <w:left w:val="single" w:sz="6" w:space="0" w:color="000000"/>
              <w:bottom w:val="single" w:sz="6" w:space="0" w:color="000000"/>
              <w:right w:val="single" w:sz="6" w:space="0" w:color="000000"/>
            </w:tcBorders>
          </w:tcPr>
          <w:p w14:paraId="4B69B29B" w14:textId="77777777" w:rsidR="0074533C" w:rsidRPr="00D24814" w:rsidRDefault="0074533C" w:rsidP="0074533C">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30F5D06E" w14:textId="77777777" w:rsidR="0074533C" w:rsidRPr="00D24814" w:rsidRDefault="0074533C" w:rsidP="0074533C">
            <w:pPr>
              <w:ind w:left="284" w:right="230"/>
              <w:textAlignment w:val="baseline"/>
              <w:rPr>
                <w:rFonts w:eastAsia="Arial" w:cs="Arial"/>
                <w:color w:val="000000"/>
                <w:lang w:val="en-US"/>
              </w:rPr>
            </w:pPr>
          </w:p>
        </w:tc>
      </w:tr>
      <w:tr w:rsidR="0074533C" w:rsidRPr="00D24814" w14:paraId="5919DCB8" w14:textId="77777777" w:rsidTr="003B7D57">
        <w:trPr>
          <w:trHeight w:hRule="exact" w:val="73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7FD97F83" w14:textId="4383DD86" w:rsidR="0074533C" w:rsidRPr="00D24814" w:rsidRDefault="0074533C" w:rsidP="0074533C">
            <w:pPr>
              <w:spacing w:before="115" w:after="101" w:line="245" w:lineRule="exact"/>
              <w:ind w:left="284" w:right="230"/>
              <w:textAlignment w:val="baseline"/>
              <w:rPr>
                <w:rFonts w:eastAsia="Arial" w:cs="Arial"/>
                <w:color w:val="000000"/>
                <w:sz w:val="22"/>
                <w:szCs w:val="22"/>
                <w:lang w:val="en-US"/>
              </w:rPr>
            </w:pPr>
            <w:r w:rsidRPr="009052D8">
              <w:rPr>
                <w:rFonts w:cs="Arial"/>
                <w:sz w:val="22"/>
                <w:szCs w:val="22"/>
              </w:rPr>
              <w:t>If prepared by nurses: worksheet, SOPs, staff training in place</w:t>
            </w:r>
          </w:p>
        </w:tc>
        <w:tc>
          <w:tcPr>
            <w:tcW w:w="2110" w:type="dxa"/>
            <w:tcBorders>
              <w:top w:val="single" w:sz="6" w:space="0" w:color="000000"/>
              <w:left w:val="single" w:sz="6" w:space="0" w:color="000000"/>
              <w:bottom w:val="single" w:sz="6" w:space="0" w:color="000000"/>
              <w:right w:val="single" w:sz="6" w:space="0" w:color="000000"/>
            </w:tcBorders>
            <w:vAlign w:val="center"/>
          </w:tcPr>
          <w:p w14:paraId="55FDBBA6" w14:textId="34D63725" w:rsidR="0074533C" w:rsidRPr="00F935A0" w:rsidRDefault="0074533C" w:rsidP="0074533C">
            <w:pPr>
              <w:ind w:right="230"/>
              <w:jc w:val="center"/>
              <w:rPr>
                <w:rFonts w:eastAsia="Arial" w:cs="Arial"/>
                <w:color w:val="000000"/>
                <w:sz w:val="22"/>
                <w:szCs w:val="22"/>
                <w:lang w:val="en-US"/>
              </w:rPr>
            </w:pPr>
            <w:r w:rsidRPr="00E60695">
              <w:rPr>
                <w:rFonts w:eastAsia="Arial" w:cs="Arial"/>
                <w:color w:val="000000"/>
                <w:sz w:val="22"/>
                <w:szCs w:val="22"/>
                <w:lang w:val="en-US"/>
              </w:rPr>
              <w:t>Yes / No / NA</w:t>
            </w:r>
          </w:p>
        </w:tc>
        <w:tc>
          <w:tcPr>
            <w:tcW w:w="2001" w:type="dxa"/>
            <w:tcBorders>
              <w:top w:val="single" w:sz="6" w:space="0" w:color="000000"/>
              <w:left w:val="single" w:sz="6" w:space="0" w:color="000000"/>
              <w:bottom w:val="single" w:sz="6" w:space="0" w:color="000000"/>
              <w:right w:val="single" w:sz="6" w:space="0" w:color="000000"/>
            </w:tcBorders>
          </w:tcPr>
          <w:p w14:paraId="0214C146" w14:textId="77777777" w:rsidR="0074533C" w:rsidRPr="00D24814" w:rsidRDefault="0074533C" w:rsidP="0074533C">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71475878" w14:textId="77777777" w:rsidR="0074533C" w:rsidRPr="00D24814" w:rsidRDefault="0074533C" w:rsidP="0074533C">
            <w:pPr>
              <w:ind w:left="284" w:right="230"/>
              <w:textAlignment w:val="baseline"/>
              <w:rPr>
                <w:rFonts w:eastAsia="Arial" w:cs="Arial"/>
                <w:color w:val="000000"/>
                <w:lang w:val="en-US"/>
              </w:rPr>
            </w:pPr>
          </w:p>
        </w:tc>
      </w:tr>
      <w:tr w:rsidR="0074533C" w:rsidRPr="00D24814" w14:paraId="6A47F0A9" w14:textId="77777777" w:rsidTr="003B7D57">
        <w:trPr>
          <w:trHeight w:hRule="exact" w:val="733"/>
        </w:trPr>
        <w:tc>
          <w:tcPr>
            <w:tcW w:w="4089"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41EE3FF6" w14:textId="190E5BA3" w:rsidR="0074533C" w:rsidRPr="00D24814" w:rsidRDefault="0074533C" w:rsidP="0074533C">
            <w:pPr>
              <w:spacing w:before="115" w:after="101" w:line="245" w:lineRule="exact"/>
              <w:ind w:left="284" w:right="230"/>
              <w:textAlignment w:val="baseline"/>
              <w:rPr>
                <w:rFonts w:eastAsia="Arial" w:cs="Arial"/>
                <w:color w:val="000000"/>
                <w:sz w:val="22"/>
                <w:szCs w:val="22"/>
                <w:lang w:val="en-US"/>
              </w:rPr>
            </w:pPr>
            <w:r>
              <w:rPr>
                <w:rFonts w:cs="Arial"/>
                <w:sz w:val="22"/>
                <w:szCs w:val="22"/>
              </w:rPr>
              <w:t>Product specific training undertaken</w:t>
            </w:r>
          </w:p>
        </w:tc>
        <w:tc>
          <w:tcPr>
            <w:tcW w:w="2110" w:type="dxa"/>
            <w:tcBorders>
              <w:top w:val="single" w:sz="6" w:space="0" w:color="000000"/>
              <w:left w:val="single" w:sz="6" w:space="0" w:color="000000"/>
              <w:bottom w:val="single" w:sz="6" w:space="0" w:color="000000"/>
              <w:right w:val="single" w:sz="6" w:space="0" w:color="000000"/>
            </w:tcBorders>
            <w:vAlign w:val="center"/>
          </w:tcPr>
          <w:p w14:paraId="6C18A3DF" w14:textId="56DE43D8" w:rsidR="0074533C" w:rsidRPr="00F935A0" w:rsidRDefault="0074533C" w:rsidP="0074533C">
            <w:pPr>
              <w:ind w:right="230"/>
              <w:jc w:val="center"/>
              <w:rPr>
                <w:rFonts w:eastAsia="Arial" w:cs="Arial"/>
                <w:color w:val="000000"/>
                <w:sz w:val="22"/>
                <w:szCs w:val="22"/>
                <w:lang w:val="en-US"/>
              </w:rPr>
            </w:pPr>
            <w:r w:rsidRPr="00E60695">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0853843F" w14:textId="77777777" w:rsidR="0074533C" w:rsidRPr="00D24814" w:rsidRDefault="0074533C" w:rsidP="0074533C">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07051D76" w14:textId="77777777" w:rsidR="0074533C" w:rsidRPr="00D24814" w:rsidRDefault="0074533C" w:rsidP="0074533C">
            <w:pPr>
              <w:ind w:left="284" w:right="230"/>
              <w:textAlignment w:val="baseline"/>
              <w:rPr>
                <w:rFonts w:eastAsia="Arial" w:cs="Arial"/>
                <w:color w:val="000000"/>
                <w:lang w:val="en-US"/>
              </w:rPr>
            </w:pPr>
          </w:p>
        </w:tc>
      </w:tr>
    </w:tbl>
    <w:p w14:paraId="75531847" w14:textId="77777777" w:rsidR="00C100C2" w:rsidRDefault="00C100C2" w:rsidP="00C100C2">
      <w:pPr>
        <w:ind w:right="230"/>
      </w:pPr>
    </w:p>
    <w:p w14:paraId="6B3B27D1" w14:textId="210B0706" w:rsidR="0074533C" w:rsidRPr="00D24814" w:rsidRDefault="0074533C" w:rsidP="0074533C">
      <w:pPr>
        <w:ind w:left="284" w:right="230"/>
        <w:jc w:val="right"/>
        <w:rPr>
          <w:rFonts w:eastAsia="Times New Roman" w:cs="Arial"/>
          <w:b/>
          <w:sz w:val="22"/>
          <w:szCs w:val="22"/>
          <w:lang w:eastAsia="en-GB"/>
        </w:rPr>
      </w:pPr>
      <w:r>
        <w:rPr>
          <w:rFonts w:eastAsia="Times New Roman" w:cs="Arial"/>
          <w:b/>
          <w:sz w:val="22"/>
          <w:szCs w:val="22"/>
          <w:lang w:eastAsia="en-GB"/>
        </w:rPr>
        <w:t>Ap</w:t>
      </w:r>
      <w:r w:rsidRPr="00D24814">
        <w:rPr>
          <w:rFonts w:eastAsia="Times New Roman" w:cs="Arial"/>
          <w:b/>
          <w:sz w:val="22"/>
          <w:szCs w:val="22"/>
          <w:lang w:eastAsia="en-GB"/>
        </w:rPr>
        <w:t>pendix 1</w:t>
      </w:r>
      <w:r>
        <w:rPr>
          <w:rFonts w:eastAsia="Times New Roman" w:cs="Arial"/>
          <w:b/>
          <w:sz w:val="22"/>
          <w:szCs w:val="22"/>
          <w:lang w:eastAsia="en-GB"/>
        </w:rPr>
        <w:t xml:space="preserve"> </w:t>
      </w:r>
      <w:r w:rsidR="001D64F5">
        <w:rPr>
          <w:rFonts w:eastAsia="Times New Roman" w:cs="Arial"/>
          <w:b/>
          <w:sz w:val="22"/>
          <w:szCs w:val="22"/>
          <w:lang w:eastAsia="en-GB"/>
        </w:rPr>
        <w:t>(</w:t>
      </w:r>
      <w:r>
        <w:rPr>
          <w:rFonts w:eastAsia="Times New Roman" w:cs="Arial"/>
          <w:b/>
          <w:sz w:val="22"/>
          <w:szCs w:val="22"/>
          <w:lang w:eastAsia="en-GB"/>
        </w:rPr>
        <w:t>cont.</w:t>
      </w:r>
      <w:r w:rsidR="001D64F5">
        <w:rPr>
          <w:rFonts w:eastAsia="Times New Roman" w:cs="Arial"/>
          <w:b/>
          <w:sz w:val="22"/>
          <w:szCs w:val="22"/>
          <w:lang w:eastAsia="en-GB"/>
        </w:rPr>
        <w:t>)</w:t>
      </w:r>
    </w:p>
    <w:p w14:paraId="2E464FB8" w14:textId="5A6D1724" w:rsidR="00122C87" w:rsidRDefault="00122C87" w:rsidP="00C100C2">
      <w:pPr>
        <w:ind w:left="284" w:right="230"/>
        <w:jc w:val="right"/>
        <w:rPr>
          <w:rFonts w:eastAsia="Times New Roman" w:cs="Arial"/>
          <w:b/>
          <w:sz w:val="22"/>
          <w:szCs w:val="22"/>
          <w:lang w:eastAsia="en-GB"/>
        </w:rPr>
      </w:pPr>
    </w:p>
    <w:tbl>
      <w:tblPr>
        <w:tblW w:w="10080" w:type="dxa"/>
        <w:tblInd w:w="172" w:type="dxa"/>
        <w:tblLayout w:type="fixed"/>
        <w:tblCellMar>
          <w:left w:w="0" w:type="dxa"/>
          <w:right w:w="0" w:type="dxa"/>
        </w:tblCellMar>
        <w:tblLook w:val="04A0" w:firstRow="1" w:lastRow="0" w:firstColumn="1" w:lastColumn="0" w:noHBand="0" w:noVBand="1"/>
      </w:tblPr>
      <w:tblGrid>
        <w:gridCol w:w="4030"/>
        <w:gridCol w:w="2169"/>
        <w:gridCol w:w="2001"/>
        <w:gridCol w:w="1880"/>
      </w:tblGrid>
      <w:tr w:rsidR="00162F28" w:rsidRPr="00D24814" w14:paraId="14E60125" w14:textId="77777777" w:rsidTr="00162F28">
        <w:trPr>
          <w:trHeight w:hRule="exact" w:val="656"/>
        </w:trPr>
        <w:tc>
          <w:tcPr>
            <w:tcW w:w="403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E4B8BCE" w14:textId="3E927987" w:rsidR="00162F28" w:rsidRDefault="00162F28" w:rsidP="00D65D93">
            <w:pPr>
              <w:spacing w:line="255" w:lineRule="exact"/>
              <w:ind w:left="284" w:right="230"/>
              <w:jc w:val="center"/>
              <w:textAlignment w:val="baseline"/>
              <w:rPr>
                <w:rFonts w:eastAsia="Arial" w:cs="Arial"/>
                <w:color w:val="000000"/>
                <w:sz w:val="22"/>
                <w:szCs w:val="22"/>
                <w:lang w:val="en-US"/>
              </w:rPr>
            </w:pPr>
            <w:r w:rsidRPr="00D24814">
              <w:rPr>
                <w:rFonts w:eastAsia="Arial" w:cs="Arial"/>
                <w:b/>
                <w:color w:val="000000"/>
                <w:sz w:val="22"/>
                <w:szCs w:val="22"/>
                <w:lang w:val="en-US"/>
              </w:rPr>
              <w:t>Checking step</w:t>
            </w:r>
          </w:p>
        </w:tc>
        <w:tc>
          <w:tcPr>
            <w:tcW w:w="216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44CFF3F" w14:textId="77777777" w:rsidR="00162F28" w:rsidRDefault="00162F28" w:rsidP="00EA3CBB">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Yes</w:t>
            </w:r>
            <w:r>
              <w:rPr>
                <w:rFonts w:eastAsia="Arial" w:cs="Arial"/>
                <w:b/>
                <w:color w:val="000000"/>
                <w:sz w:val="22"/>
                <w:szCs w:val="22"/>
                <w:lang w:val="en-US"/>
              </w:rPr>
              <w:t xml:space="preserve"> / </w:t>
            </w:r>
            <w:r w:rsidRPr="00D24814">
              <w:rPr>
                <w:rFonts w:eastAsia="Arial" w:cs="Arial"/>
                <w:b/>
                <w:color w:val="000000"/>
                <w:sz w:val="22"/>
                <w:szCs w:val="22"/>
                <w:lang w:val="en-US"/>
              </w:rPr>
              <w:t>No</w:t>
            </w:r>
            <w:r>
              <w:rPr>
                <w:rFonts w:eastAsia="Arial" w:cs="Arial"/>
                <w:b/>
                <w:color w:val="000000"/>
                <w:sz w:val="22"/>
                <w:szCs w:val="22"/>
                <w:lang w:val="en-US"/>
              </w:rPr>
              <w:t xml:space="preserve"> / NA</w:t>
            </w:r>
          </w:p>
          <w:p w14:paraId="333F5A25" w14:textId="70B93432" w:rsidR="00162F28" w:rsidRPr="00E60695" w:rsidRDefault="00D65D93" w:rsidP="00EA3CBB">
            <w:pPr>
              <w:ind w:left="284" w:right="230"/>
              <w:jc w:val="center"/>
              <w:rPr>
                <w:rFonts w:eastAsia="Arial" w:cs="Arial"/>
                <w:color w:val="000000"/>
                <w:sz w:val="22"/>
                <w:szCs w:val="22"/>
                <w:lang w:val="en-US"/>
              </w:rPr>
            </w:pPr>
            <w:r>
              <w:rPr>
                <w:rFonts w:eastAsia="Arial" w:cs="Arial"/>
                <w:b/>
                <w:color w:val="000000"/>
                <w:sz w:val="22"/>
                <w:szCs w:val="22"/>
                <w:lang w:val="en-US"/>
              </w:rPr>
              <w:t xml:space="preserve">      </w:t>
            </w:r>
            <w:r w:rsidR="00162F28">
              <w:rPr>
                <w:rFonts w:eastAsia="Arial" w:cs="Arial"/>
                <w:b/>
                <w:color w:val="000000"/>
                <w:sz w:val="22"/>
                <w:szCs w:val="22"/>
                <w:lang w:val="en-US"/>
              </w:rPr>
              <w:t>Data</w:t>
            </w:r>
          </w:p>
        </w:tc>
        <w:tc>
          <w:tcPr>
            <w:tcW w:w="200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452C6CD8" w14:textId="10B892E9" w:rsidR="00162F28" w:rsidRDefault="00162F28" w:rsidP="00162F28">
            <w:pPr>
              <w:tabs>
                <w:tab w:val="left" w:pos="1706"/>
              </w:tabs>
              <w:ind w:left="37" w:right="230"/>
              <w:jc w:val="center"/>
              <w:textAlignment w:val="baseline"/>
              <w:rPr>
                <w:rFonts w:eastAsia="Arial" w:cs="Arial"/>
                <w:b/>
                <w:color w:val="000000"/>
                <w:sz w:val="22"/>
                <w:szCs w:val="22"/>
                <w:lang w:val="en-US"/>
              </w:rPr>
            </w:pPr>
            <w:r>
              <w:rPr>
                <w:rFonts w:eastAsia="Arial" w:cs="Arial"/>
                <w:b/>
                <w:color w:val="000000"/>
                <w:sz w:val="22"/>
                <w:szCs w:val="22"/>
                <w:lang w:val="en-US"/>
              </w:rPr>
              <w:t xml:space="preserve"> </w:t>
            </w:r>
            <w:r w:rsidR="00D65D93">
              <w:rPr>
                <w:rFonts w:eastAsia="Arial" w:cs="Arial"/>
                <w:b/>
                <w:color w:val="000000"/>
                <w:sz w:val="22"/>
                <w:szCs w:val="22"/>
                <w:lang w:val="en-US"/>
              </w:rPr>
              <w:t xml:space="preserve">  </w:t>
            </w:r>
            <w:r>
              <w:rPr>
                <w:rFonts w:eastAsia="Arial" w:cs="Arial"/>
                <w:b/>
                <w:color w:val="000000"/>
                <w:sz w:val="22"/>
                <w:szCs w:val="22"/>
                <w:lang w:val="en-US"/>
              </w:rPr>
              <w:t xml:space="preserve"> </w:t>
            </w:r>
            <w:r w:rsidRPr="00D24814">
              <w:rPr>
                <w:rFonts w:eastAsia="Arial" w:cs="Arial"/>
                <w:b/>
                <w:color w:val="000000"/>
                <w:sz w:val="22"/>
                <w:szCs w:val="22"/>
                <w:lang w:val="en-US"/>
              </w:rPr>
              <w:t xml:space="preserve">Checker </w:t>
            </w:r>
          </w:p>
          <w:p w14:paraId="2071FE1B" w14:textId="26C15628" w:rsidR="00162F28" w:rsidRPr="00D24814" w:rsidRDefault="00162F28" w:rsidP="00D65D93">
            <w:pPr>
              <w:ind w:left="284" w:right="230"/>
              <w:jc w:val="center"/>
              <w:textAlignment w:val="baseline"/>
              <w:rPr>
                <w:rFonts w:eastAsia="Arial" w:cs="Arial"/>
                <w:color w:val="000000"/>
                <w:lang w:val="en-US"/>
              </w:rPr>
            </w:pPr>
            <w:r w:rsidRPr="00D24814">
              <w:rPr>
                <w:rFonts w:eastAsia="Arial" w:cs="Arial"/>
                <w:b/>
                <w:color w:val="000000"/>
                <w:sz w:val="22"/>
                <w:szCs w:val="22"/>
                <w:lang w:val="en-US"/>
              </w:rPr>
              <w:t>Initials</w:t>
            </w:r>
          </w:p>
        </w:tc>
        <w:tc>
          <w:tcPr>
            <w:tcW w:w="188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02E2248" w14:textId="623BD7CE" w:rsidR="00162F28" w:rsidRPr="00D24814" w:rsidRDefault="00162F28" w:rsidP="00162F28">
            <w:pPr>
              <w:ind w:left="284" w:right="230"/>
              <w:textAlignment w:val="baseline"/>
              <w:rPr>
                <w:rFonts w:eastAsia="Arial" w:cs="Arial"/>
                <w:color w:val="000000"/>
                <w:lang w:val="en-US"/>
              </w:rPr>
            </w:pPr>
            <w:r w:rsidRPr="00D24814">
              <w:rPr>
                <w:rFonts w:eastAsia="Arial" w:cs="Arial"/>
                <w:b/>
                <w:color w:val="000000"/>
                <w:sz w:val="22"/>
                <w:szCs w:val="22"/>
                <w:lang w:val="en-US"/>
              </w:rPr>
              <w:t>Date</w:t>
            </w:r>
          </w:p>
        </w:tc>
      </w:tr>
      <w:tr w:rsidR="00162F28" w:rsidRPr="00D24814" w14:paraId="26EAC1E0" w14:textId="77777777" w:rsidTr="003B7D57">
        <w:trPr>
          <w:trHeight w:hRule="exact" w:val="1000"/>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4590C9D" w14:textId="77777777" w:rsidR="00162F28" w:rsidRPr="00D24814" w:rsidRDefault="00162F28" w:rsidP="00162F28">
            <w:pPr>
              <w:spacing w:before="115" w:after="101"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Procedure for transportation, PPE, Waste disposal, cleaning, spills, destruction </w:t>
            </w:r>
            <w:proofErr w:type="spellStart"/>
            <w:r>
              <w:rPr>
                <w:rFonts w:eastAsia="Arial" w:cs="Arial"/>
                <w:color w:val="000000"/>
                <w:sz w:val="22"/>
                <w:szCs w:val="22"/>
                <w:lang w:val="en-US"/>
              </w:rPr>
              <w:t>etc</w:t>
            </w:r>
            <w:proofErr w:type="spellEnd"/>
            <w:r>
              <w:rPr>
                <w:rFonts w:eastAsia="Arial" w:cs="Arial"/>
                <w:color w:val="000000"/>
                <w:sz w:val="22"/>
                <w:szCs w:val="22"/>
                <w:lang w:val="en-US"/>
              </w:rPr>
              <w:t xml:space="preserve"> available</w:t>
            </w:r>
          </w:p>
        </w:tc>
        <w:tc>
          <w:tcPr>
            <w:tcW w:w="2169" w:type="dxa"/>
            <w:tcBorders>
              <w:top w:val="single" w:sz="6" w:space="0" w:color="000000"/>
              <w:left w:val="single" w:sz="6" w:space="0" w:color="000000"/>
              <w:bottom w:val="single" w:sz="6" w:space="0" w:color="000000"/>
              <w:right w:val="single" w:sz="6" w:space="0" w:color="000000"/>
            </w:tcBorders>
            <w:vAlign w:val="center"/>
            <w:hideMark/>
          </w:tcPr>
          <w:p w14:paraId="2745C4F8" w14:textId="77777777" w:rsidR="00162F28" w:rsidRPr="00E60695" w:rsidRDefault="00162F28" w:rsidP="00EA3CBB">
            <w:pPr>
              <w:ind w:left="284" w:right="230"/>
              <w:jc w:val="center"/>
              <w:rPr>
                <w:rFonts w:eastAsia="Arial" w:cs="Arial"/>
                <w:color w:val="000000"/>
                <w:sz w:val="22"/>
                <w:szCs w:val="22"/>
                <w:lang w:val="en-US"/>
              </w:rPr>
            </w:pPr>
            <w:r w:rsidRPr="00E60695">
              <w:rPr>
                <w:rFonts w:eastAsia="Arial" w:cs="Arial"/>
                <w:color w:val="000000"/>
                <w:sz w:val="22"/>
                <w:szCs w:val="22"/>
                <w:lang w:val="en-US"/>
              </w:rPr>
              <w:t>Yes / No / NA</w:t>
            </w:r>
          </w:p>
        </w:tc>
        <w:tc>
          <w:tcPr>
            <w:tcW w:w="2001" w:type="dxa"/>
            <w:tcBorders>
              <w:top w:val="single" w:sz="6" w:space="0" w:color="000000"/>
              <w:left w:val="single" w:sz="6" w:space="0" w:color="000000"/>
              <w:bottom w:val="single" w:sz="6" w:space="0" w:color="000000"/>
              <w:right w:val="single" w:sz="6" w:space="0" w:color="000000"/>
            </w:tcBorders>
          </w:tcPr>
          <w:p w14:paraId="3AA22115"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78DBE4F0"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09547F78" w14:textId="77777777" w:rsidTr="003B7D57">
        <w:trPr>
          <w:trHeight w:hRule="exact" w:val="733"/>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71C7D6D" w14:textId="5281E40A" w:rsidR="00162F28" w:rsidRPr="00D24814" w:rsidRDefault="00AB1185" w:rsidP="00162F28">
            <w:pPr>
              <w:spacing w:before="115" w:after="101" w:line="245" w:lineRule="exact"/>
              <w:ind w:left="284" w:right="230"/>
              <w:textAlignment w:val="baseline"/>
              <w:rPr>
                <w:rFonts w:eastAsia="Arial" w:cs="Arial"/>
                <w:color w:val="000000"/>
                <w:lang w:val="en-US"/>
              </w:rPr>
            </w:pPr>
            <w:r>
              <w:rPr>
                <w:rFonts w:eastAsia="Arial" w:cs="Arial"/>
                <w:color w:val="000000"/>
                <w:sz w:val="22"/>
                <w:szCs w:val="22"/>
                <w:lang w:val="en-US"/>
              </w:rPr>
              <w:t>Preparation</w:t>
            </w:r>
            <w:r w:rsidRPr="00D24814">
              <w:rPr>
                <w:rFonts w:eastAsia="Arial" w:cs="Arial"/>
                <w:color w:val="000000"/>
                <w:sz w:val="22"/>
                <w:szCs w:val="22"/>
                <w:lang w:val="en-US"/>
              </w:rPr>
              <w:t xml:space="preserve"> </w:t>
            </w:r>
            <w:r w:rsidR="00162F28" w:rsidRPr="00D24814">
              <w:rPr>
                <w:rFonts w:eastAsia="Arial" w:cs="Arial"/>
                <w:color w:val="000000"/>
                <w:sz w:val="22"/>
                <w:szCs w:val="22"/>
                <w:lang w:val="en-US"/>
              </w:rPr>
              <w:t>risk assessment completed</w:t>
            </w:r>
          </w:p>
        </w:tc>
        <w:tc>
          <w:tcPr>
            <w:tcW w:w="2169" w:type="dxa"/>
            <w:tcBorders>
              <w:top w:val="single" w:sz="6" w:space="0" w:color="000000"/>
              <w:left w:val="single" w:sz="6" w:space="0" w:color="000000"/>
              <w:bottom w:val="single" w:sz="6" w:space="0" w:color="000000"/>
              <w:right w:val="single" w:sz="6" w:space="0" w:color="000000"/>
            </w:tcBorders>
            <w:vAlign w:val="center"/>
            <w:hideMark/>
          </w:tcPr>
          <w:p w14:paraId="3B048A47" w14:textId="77777777" w:rsidR="00162F28" w:rsidRDefault="00162F28" w:rsidP="00EA3CBB">
            <w:pPr>
              <w:ind w:left="284" w:right="230"/>
              <w:jc w:val="center"/>
            </w:pPr>
            <w:r w:rsidRPr="00E60695">
              <w:rPr>
                <w:rFonts w:eastAsia="Arial" w:cs="Arial"/>
                <w:color w:val="000000"/>
                <w:sz w:val="22"/>
                <w:szCs w:val="22"/>
                <w:lang w:val="en-US"/>
              </w:rPr>
              <w:t>Yes / No / NA</w:t>
            </w:r>
          </w:p>
        </w:tc>
        <w:tc>
          <w:tcPr>
            <w:tcW w:w="2001" w:type="dxa"/>
            <w:tcBorders>
              <w:top w:val="single" w:sz="6" w:space="0" w:color="000000"/>
              <w:left w:val="single" w:sz="6" w:space="0" w:color="000000"/>
              <w:bottom w:val="single" w:sz="6" w:space="0" w:color="000000"/>
              <w:right w:val="single" w:sz="6" w:space="0" w:color="000000"/>
            </w:tcBorders>
          </w:tcPr>
          <w:p w14:paraId="38398ACD"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128EBF7B"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7EE77B12" w14:textId="77777777" w:rsidTr="003B7D57">
        <w:trPr>
          <w:trHeight w:hRule="exact" w:val="635"/>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9AAD166" w14:textId="77777777" w:rsidR="00162F28" w:rsidRPr="00D24814" w:rsidRDefault="00162F28" w:rsidP="00162F28">
            <w:pPr>
              <w:spacing w:before="115" w:after="101" w:line="245" w:lineRule="exact"/>
              <w:ind w:left="284" w:right="230"/>
              <w:textAlignment w:val="baseline"/>
              <w:rPr>
                <w:rFonts w:eastAsia="Arial" w:cs="Arial"/>
                <w:color w:val="000000"/>
                <w:lang w:val="en-US"/>
              </w:rPr>
            </w:pPr>
            <w:r w:rsidRPr="00D24814">
              <w:rPr>
                <w:rFonts w:eastAsia="Arial" w:cs="Arial"/>
                <w:color w:val="000000"/>
                <w:sz w:val="22"/>
                <w:szCs w:val="22"/>
                <w:lang w:val="en-US"/>
              </w:rPr>
              <w:t>Trust funding process approved</w:t>
            </w:r>
          </w:p>
        </w:tc>
        <w:tc>
          <w:tcPr>
            <w:tcW w:w="2169" w:type="dxa"/>
            <w:tcBorders>
              <w:top w:val="single" w:sz="6" w:space="0" w:color="000000"/>
              <w:left w:val="single" w:sz="6" w:space="0" w:color="000000"/>
              <w:bottom w:val="single" w:sz="6" w:space="0" w:color="000000"/>
              <w:right w:val="single" w:sz="6" w:space="0" w:color="000000"/>
            </w:tcBorders>
            <w:vAlign w:val="center"/>
            <w:hideMark/>
          </w:tcPr>
          <w:p w14:paraId="792FEF5F" w14:textId="77777777" w:rsidR="00162F28" w:rsidRDefault="00162F28" w:rsidP="00EA3CBB">
            <w:pPr>
              <w:ind w:left="284" w:right="230"/>
              <w:jc w:val="center"/>
            </w:pPr>
            <w:r w:rsidRPr="0018762E">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3EFF0DFE"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59C89420"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379D40AF" w14:textId="77777777" w:rsidTr="003B7D57">
        <w:trPr>
          <w:trHeight w:hRule="exact" w:val="117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1694D84" w14:textId="77777777" w:rsidR="00162F28" w:rsidRPr="00D24814" w:rsidRDefault="00162F28" w:rsidP="00162F28">
            <w:pPr>
              <w:ind w:left="284" w:right="230"/>
              <w:textAlignment w:val="baseline"/>
              <w:rPr>
                <w:rFonts w:eastAsia="Arial" w:cs="Arial"/>
                <w:color w:val="000000"/>
                <w:lang w:val="en-US"/>
              </w:rPr>
            </w:pPr>
            <w:r w:rsidRPr="00D24814">
              <w:rPr>
                <w:rFonts w:eastAsia="Arial" w:cs="Arial"/>
                <w:color w:val="000000"/>
                <w:sz w:val="22"/>
                <w:szCs w:val="22"/>
                <w:lang w:val="en-US"/>
              </w:rPr>
              <w:t>Ensure product being tracked by</w:t>
            </w:r>
          </w:p>
          <w:p w14:paraId="0FCF6AB1" w14:textId="77777777" w:rsidR="00162F28" w:rsidRPr="00D24814" w:rsidRDefault="00162F28" w:rsidP="00162F28">
            <w:pPr>
              <w:ind w:left="284" w:right="230"/>
              <w:textAlignment w:val="baseline"/>
              <w:rPr>
                <w:rFonts w:eastAsia="Arial" w:cs="Arial"/>
                <w:color w:val="000000"/>
                <w:lang w:val="en-US"/>
              </w:rPr>
            </w:pPr>
            <w:r w:rsidRPr="00D24814">
              <w:rPr>
                <w:rFonts w:eastAsia="Arial" w:cs="Arial"/>
                <w:color w:val="000000"/>
                <w:sz w:val="22"/>
                <w:szCs w:val="22"/>
                <w:lang w:val="en-US"/>
              </w:rPr>
              <w:t>Medicines Finance team and Contracts for Trust reimbursement</w:t>
            </w:r>
          </w:p>
        </w:tc>
        <w:tc>
          <w:tcPr>
            <w:tcW w:w="2169" w:type="dxa"/>
            <w:tcBorders>
              <w:top w:val="single" w:sz="6" w:space="0" w:color="000000"/>
              <w:left w:val="single" w:sz="6" w:space="0" w:color="000000"/>
              <w:bottom w:val="single" w:sz="6" w:space="0" w:color="000000"/>
              <w:right w:val="single" w:sz="6" w:space="0" w:color="000000"/>
            </w:tcBorders>
            <w:vAlign w:val="center"/>
            <w:hideMark/>
          </w:tcPr>
          <w:p w14:paraId="233CC272" w14:textId="77777777" w:rsidR="00162F28" w:rsidRDefault="00162F28" w:rsidP="00EA3CBB">
            <w:pPr>
              <w:ind w:left="284" w:right="230"/>
              <w:jc w:val="center"/>
            </w:pPr>
            <w:r w:rsidRPr="0018762E">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6CFC6774"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2A19B764"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7AAADCE7" w14:textId="77777777" w:rsidTr="003B7D57">
        <w:trPr>
          <w:trHeight w:hRule="exact" w:val="792"/>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0BEF918C" w14:textId="09FC285A" w:rsidR="00162F28" w:rsidRPr="00D24814" w:rsidRDefault="00162F28" w:rsidP="00162F28">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product specific folder in place</w:t>
            </w:r>
          </w:p>
        </w:tc>
        <w:tc>
          <w:tcPr>
            <w:tcW w:w="2169" w:type="dxa"/>
            <w:tcBorders>
              <w:top w:val="single" w:sz="6" w:space="0" w:color="000000"/>
              <w:left w:val="single" w:sz="6" w:space="0" w:color="000000"/>
              <w:bottom w:val="single" w:sz="6" w:space="0" w:color="000000"/>
              <w:right w:val="single" w:sz="6" w:space="0" w:color="000000"/>
            </w:tcBorders>
            <w:vAlign w:val="center"/>
          </w:tcPr>
          <w:p w14:paraId="00AF5A4A" w14:textId="29A4ACA2" w:rsidR="00162F28" w:rsidRPr="0018762E" w:rsidRDefault="00162F28" w:rsidP="00EA3CBB">
            <w:pPr>
              <w:ind w:left="284" w:right="230"/>
              <w:jc w:val="center"/>
              <w:rPr>
                <w:rFonts w:eastAsia="Arial" w:cs="Arial"/>
                <w:color w:val="000000"/>
                <w:sz w:val="22"/>
                <w:szCs w:val="22"/>
                <w:lang w:val="en-US"/>
              </w:rPr>
            </w:pPr>
            <w:r w:rsidRPr="0018762E">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622785B9"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2141F6EE"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28EA3B43" w14:textId="77777777" w:rsidTr="003B7D57">
        <w:trPr>
          <w:trHeight w:hRule="exact" w:val="71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72EBD181" w14:textId="2D7F9593" w:rsidR="00162F28" w:rsidRPr="00D24814" w:rsidRDefault="00162F28" w:rsidP="00162F28">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SOP in place for cancellation of order</w:t>
            </w:r>
          </w:p>
        </w:tc>
        <w:tc>
          <w:tcPr>
            <w:tcW w:w="2169" w:type="dxa"/>
            <w:tcBorders>
              <w:top w:val="single" w:sz="6" w:space="0" w:color="000000"/>
              <w:left w:val="single" w:sz="6" w:space="0" w:color="000000"/>
              <w:bottom w:val="single" w:sz="6" w:space="0" w:color="000000"/>
              <w:right w:val="single" w:sz="6" w:space="0" w:color="000000"/>
            </w:tcBorders>
            <w:vAlign w:val="center"/>
          </w:tcPr>
          <w:p w14:paraId="5BD13540" w14:textId="1299F043" w:rsidR="00162F28" w:rsidRPr="0018762E" w:rsidRDefault="00162F28" w:rsidP="00EA3CBB">
            <w:pPr>
              <w:ind w:left="284" w:right="230"/>
              <w:jc w:val="center"/>
              <w:rPr>
                <w:rFonts w:eastAsia="Arial" w:cs="Arial"/>
                <w:color w:val="000000"/>
                <w:sz w:val="22"/>
                <w:szCs w:val="22"/>
                <w:lang w:val="en-US"/>
              </w:rPr>
            </w:pPr>
            <w:r w:rsidRPr="0018762E">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03F4CDF7"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618E3DEB"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4E2D4976" w14:textId="77777777" w:rsidTr="003B7D57">
        <w:trPr>
          <w:trHeight w:hRule="exact" w:val="714"/>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7D3F29AF" w14:textId="36A2F53C" w:rsidR="00162F28" w:rsidRPr="00D24814" w:rsidRDefault="00162F28" w:rsidP="00162F28">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SOP in place for credit claims</w:t>
            </w:r>
          </w:p>
        </w:tc>
        <w:tc>
          <w:tcPr>
            <w:tcW w:w="2169" w:type="dxa"/>
            <w:tcBorders>
              <w:top w:val="single" w:sz="6" w:space="0" w:color="000000"/>
              <w:left w:val="single" w:sz="6" w:space="0" w:color="000000"/>
              <w:bottom w:val="single" w:sz="6" w:space="0" w:color="000000"/>
              <w:right w:val="single" w:sz="6" w:space="0" w:color="000000"/>
            </w:tcBorders>
            <w:vAlign w:val="center"/>
          </w:tcPr>
          <w:p w14:paraId="7B2F19AE" w14:textId="24A6CFCC" w:rsidR="00162F28" w:rsidRPr="0018762E" w:rsidRDefault="00162F28" w:rsidP="00EA3CBB">
            <w:pPr>
              <w:ind w:left="284" w:right="230"/>
              <w:jc w:val="center"/>
              <w:rPr>
                <w:rFonts w:eastAsia="Arial" w:cs="Arial"/>
                <w:color w:val="000000"/>
                <w:sz w:val="22"/>
                <w:szCs w:val="22"/>
                <w:lang w:val="en-US"/>
              </w:rPr>
            </w:pPr>
            <w:r w:rsidRPr="0018762E">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58F912D5"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66546180"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4A9AC674" w14:textId="77777777" w:rsidTr="003B7D57">
        <w:trPr>
          <w:trHeight w:hRule="exact" w:val="852"/>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424B6A67" w14:textId="2E7E8626" w:rsidR="00162F28" w:rsidRPr="00D24814" w:rsidRDefault="00162F28" w:rsidP="00162F28">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SOP in place for deviations</w:t>
            </w:r>
          </w:p>
        </w:tc>
        <w:tc>
          <w:tcPr>
            <w:tcW w:w="2169" w:type="dxa"/>
            <w:tcBorders>
              <w:top w:val="single" w:sz="6" w:space="0" w:color="000000"/>
              <w:left w:val="single" w:sz="6" w:space="0" w:color="000000"/>
              <w:bottom w:val="single" w:sz="6" w:space="0" w:color="000000"/>
              <w:right w:val="single" w:sz="6" w:space="0" w:color="000000"/>
            </w:tcBorders>
            <w:vAlign w:val="center"/>
          </w:tcPr>
          <w:p w14:paraId="623DC63C" w14:textId="46ED2CC2" w:rsidR="00162F28" w:rsidRPr="0018762E" w:rsidRDefault="00162F28" w:rsidP="00EA3CBB">
            <w:pPr>
              <w:ind w:left="284" w:right="230"/>
              <w:jc w:val="center"/>
              <w:rPr>
                <w:rFonts w:eastAsia="Arial" w:cs="Arial"/>
                <w:color w:val="000000"/>
                <w:sz w:val="22"/>
                <w:szCs w:val="22"/>
                <w:lang w:val="en-US"/>
              </w:rPr>
            </w:pPr>
            <w:r w:rsidRPr="0018762E">
              <w:rPr>
                <w:rFonts w:eastAsia="Arial" w:cs="Arial"/>
                <w:color w:val="000000"/>
                <w:sz w:val="22"/>
                <w:szCs w:val="22"/>
                <w:lang w:val="en-US"/>
              </w:rPr>
              <w:t>Yes / No</w:t>
            </w:r>
          </w:p>
        </w:tc>
        <w:tc>
          <w:tcPr>
            <w:tcW w:w="2001" w:type="dxa"/>
            <w:tcBorders>
              <w:top w:val="single" w:sz="6" w:space="0" w:color="000000"/>
              <w:left w:val="single" w:sz="6" w:space="0" w:color="000000"/>
              <w:bottom w:val="single" w:sz="6" w:space="0" w:color="000000"/>
              <w:right w:val="single" w:sz="6" w:space="0" w:color="000000"/>
            </w:tcBorders>
          </w:tcPr>
          <w:p w14:paraId="76EADD4F" w14:textId="77777777" w:rsidR="00162F28" w:rsidRPr="00D24814" w:rsidRDefault="00162F28" w:rsidP="00162F28">
            <w:pPr>
              <w:ind w:left="284" w:right="230"/>
              <w:textAlignment w:val="baseline"/>
              <w:rPr>
                <w:rFonts w:eastAsia="Arial" w:cs="Arial"/>
                <w:color w:val="000000"/>
                <w:lang w:val="en-US"/>
              </w:rPr>
            </w:pPr>
          </w:p>
        </w:tc>
        <w:tc>
          <w:tcPr>
            <w:tcW w:w="1880" w:type="dxa"/>
            <w:tcBorders>
              <w:top w:val="single" w:sz="6" w:space="0" w:color="000000"/>
              <w:left w:val="single" w:sz="6" w:space="0" w:color="000000"/>
              <w:bottom w:val="single" w:sz="6" w:space="0" w:color="000000"/>
              <w:right w:val="single" w:sz="6" w:space="0" w:color="000000"/>
            </w:tcBorders>
          </w:tcPr>
          <w:p w14:paraId="2B392705" w14:textId="77777777" w:rsidR="00162F28" w:rsidRPr="00D24814" w:rsidRDefault="00162F28" w:rsidP="00162F28">
            <w:pPr>
              <w:ind w:left="284" w:right="230"/>
              <w:textAlignment w:val="baseline"/>
              <w:rPr>
                <w:rFonts w:eastAsia="Arial" w:cs="Arial"/>
                <w:color w:val="000000"/>
                <w:lang w:val="en-US"/>
              </w:rPr>
            </w:pPr>
          </w:p>
        </w:tc>
      </w:tr>
      <w:tr w:rsidR="00162F28" w:rsidRPr="00D24814" w14:paraId="67E05C15" w14:textId="77777777" w:rsidTr="007528AD">
        <w:trPr>
          <w:trHeight w:hRule="exact" w:val="1185"/>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0D676882" w14:textId="5AC9EC2C" w:rsidR="00162F28" w:rsidRPr="00D24814" w:rsidRDefault="00162F28" w:rsidP="00162F28">
            <w:pPr>
              <w:ind w:left="284" w:right="230"/>
              <w:textAlignment w:val="baseline"/>
              <w:rPr>
                <w:rFonts w:eastAsia="Arial" w:cs="Arial"/>
                <w:color w:val="000000"/>
                <w:sz w:val="22"/>
                <w:szCs w:val="22"/>
                <w:lang w:val="en-US"/>
              </w:rPr>
            </w:pPr>
            <w:r>
              <w:rPr>
                <w:rFonts w:eastAsia="Arial" w:cs="Arial"/>
                <w:color w:val="000000"/>
                <w:sz w:val="22"/>
                <w:szCs w:val="22"/>
                <w:lang w:val="en-US"/>
              </w:rPr>
              <w:t>Pharmacist Final Check</w:t>
            </w:r>
          </w:p>
        </w:tc>
        <w:tc>
          <w:tcPr>
            <w:tcW w:w="2169" w:type="dxa"/>
            <w:tcBorders>
              <w:top w:val="single" w:sz="6" w:space="0" w:color="000000"/>
              <w:left w:val="single" w:sz="6" w:space="0" w:color="000000"/>
              <w:bottom w:val="single" w:sz="6" w:space="0" w:color="000000"/>
              <w:right w:val="single" w:sz="6" w:space="0" w:color="000000"/>
            </w:tcBorders>
            <w:vAlign w:val="bottom"/>
          </w:tcPr>
          <w:p w14:paraId="5320F068" w14:textId="528FC3BE" w:rsidR="00162F28" w:rsidRPr="0018762E" w:rsidRDefault="00162F28" w:rsidP="00EA3CBB">
            <w:pPr>
              <w:ind w:left="284" w:right="230"/>
              <w:jc w:val="center"/>
              <w:rPr>
                <w:rFonts w:eastAsia="Arial" w:cs="Arial"/>
                <w:color w:val="000000"/>
                <w:sz w:val="22"/>
                <w:szCs w:val="22"/>
                <w:lang w:val="en-US"/>
              </w:rPr>
            </w:pPr>
            <w:r w:rsidRPr="007433C1">
              <w:rPr>
                <w:rFonts w:eastAsia="Arial" w:cs="Arial"/>
                <w:b/>
                <w:i/>
                <w:color w:val="000000"/>
                <w:sz w:val="18"/>
                <w:szCs w:val="22"/>
                <w:lang w:val="en-US"/>
              </w:rPr>
              <w:t>Print Name</w:t>
            </w:r>
          </w:p>
        </w:tc>
        <w:tc>
          <w:tcPr>
            <w:tcW w:w="2001" w:type="dxa"/>
            <w:tcBorders>
              <w:top w:val="single" w:sz="6" w:space="0" w:color="000000"/>
              <w:left w:val="single" w:sz="6" w:space="0" w:color="000000"/>
              <w:bottom w:val="single" w:sz="6" w:space="0" w:color="000000"/>
              <w:right w:val="single" w:sz="6" w:space="0" w:color="000000"/>
            </w:tcBorders>
            <w:vAlign w:val="bottom"/>
          </w:tcPr>
          <w:p w14:paraId="31B3B3ED" w14:textId="705535A0" w:rsidR="00162F28" w:rsidRPr="00D24814" w:rsidRDefault="00162F28" w:rsidP="00162F28">
            <w:pPr>
              <w:ind w:left="284" w:right="230"/>
              <w:textAlignment w:val="baseline"/>
              <w:rPr>
                <w:rFonts w:eastAsia="Arial" w:cs="Arial"/>
                <w:color w:val="000000"/>
                <w:lang w:val="en-US"/>
              </w:rPr>
            </w:pPr>
            <w:r w:rsidRPr="007433C1">
              <w:rPr>
                <w:rFonts w:eastAsia="Arial" w:cs="Arial"/>
                <w:b/>
                <w:i/>
                <w:color w:val="000000"/>
                <w:sz w:val="18"/>
                <w:szCs w:val="22"/>
                <w:lang w:val="en-US"/>
              </w:rPr>
              <w:t>Signature</w:t>
            </w:r>
          </w:p>
        </w:tc>
        <w:tc>
          <w:tcPr>
            <w:tcW w:w="1880" w:type="dxa"/>
            <w:tcBorders>
              <w:top w:val="single" w:sz="6" w:space="0" w:color="000000"/>
              <w:left w:val="single" w:sz="6" w:space="0" w:color="000000"/>
              <w:bottom w:val="single" w:sz="6" w:space="0" w:color="000000"/>
              <w:right w:val="single" w:sz="6" w:space="0" w:color="000000"/>
            </w:tcBorders>
            <w:vAlign w:val="bottom"/>
          </w:tcPr>
          <w:p w14:paraId="560A6563" w14:textId="0FF720A8" w:rsidR="00162F28" w:rsidRPr="00D24814" w:rsidRDefault="00162F28" w:rsidP="00162F28">
            <w:pPr>
              <w:ind w:left="284" w:right="230"/>
              <w:textAlignment w:val="baseline"/>
              <w:rPr>
                <w:rFonts w:eastAsia="Arial" w:cs="Arial"/>
                <w:color w:val="000000"/>
                <w:lang w:val="en-US"/>
              </w:rPr>
            </w:pPr>
            <w:r w:rsidRPr="007433C1">
              <w:rPr>
                <w:rFonts w:eastAsia="Arial" w:cs="Arial"/>
                <w:b/>
                <w:i/>
                <w:color w:val="000000"/>
                <w:sz w:val="18"/>
                <w:szCs w:val="22"/>
                <w:lang w:val="en-US"/>
              </w:rPr>
              <w:t>Date</w:t>
            </w:r>
          </w:p>
        </w:tc>
      </w:tr>
      <w:tr w:rsidR="00162F28" w:rsidRPr="00D24814" w14:paraId="6E6A974F" w14:textId="77777777" w:rsidTr="003B7D57">
        <w:trPr>
          <w:trHeight w:hRule="exact" w:val="2676"/>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1806649D" w14:textId="65748CFA" w:rsidR="00162F28" w:rsidRPr="00D24814" w:rsidRDefault="00162F28" w:rsidP="00162F28">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Comments</w:t>
            </w:r>
          </w:p>
        </w:tc>
        <w:tc>
          <w:tcPr>
            <w:tcW w:w="6050" w:type="dxa"/>
            <w:gridSpan w:val="3"/>
            <w:tcBorders>
              <w:top w:val="single" w:sz="6" w:space="0" w:color="000000"/>
              <w:left w:val="single" w:sz="6" w:space="0" w:color="000000"/>
              <w:bottom w:val="single" w:sz="6" w:space="0" w:color="000000"/>
              <w:right w:val="single" w:sz="6" w:space="0" w:color="000000"/>
            </w:tcBorders>
            <w:vAlign w:val="center"/>
          </w:tcPr>
          <w:p w14:paraId="74A724C1" w14:textId="77777777" w:rsidR="00162F28" w:rsidRDefault="00162F28" w:rsidP="00162F28">
            <w:pPr>
              <w:ind w:left="284" w:right="230"/>
              <w:textAlignment w:val="baseline"/>
              <w:rPr>
                <w:rFonts w:eastAsia="Arial" w:cs="Arial"/>
                <w:color w:val="000000"/>
                <w:lang w:val="en-US"/>
              </w:rPr>
            </w:pPr>
          </w:p>
          <w:p w14:paraId="075C80F1" w14:textId="77777777" w:rsidR="00162F28" w:rsidRDefault="00162F28" w:rsidP="00162F28">
            <w:pPr>
              <w:ind w:left="284" w:right="230"/>
              <w:textAlignment w:val="baseline"/>
              <w:rPr>
                <w:rFonts w:eastAsia="Arial" w:cs="Arial"/>
                <w:color w:val="000000"/>
                <w:lang w:val="en-US"/>
              </w:rPr>
            </w:pPr>
          </w:p>
          <w:p w14:paraId="4F435072" w14:textId="77777777" w:rsidR="00162F28" w:rsidRDefault="00162F28" w:rsidP="00162F28">
            <w:pPr>
              <w:ind w:left="284" w:right="230"/>
              <w:textAlignment w:val="baseline"/>
              <w:rPr>
                <w:rFonts w:eastAsia="Arial" w:cs="Arial"/>
                <w:color w:val="000000"/>
                <w:lang w:val="en-US"/>
              </w:rPr>
            </w:pPr>
          </w:p>
          <w:p w14:paraId="02ED39B7" w14:textId="77777777" w:rsidR="00162F28" w:rsidRDefault="00162F28" w:rsidP="00162F28">
            <w:pPr>
              <w:ind w:left="284" w:right="230"/>
              <w:textAlignment w:val="baseline"/>
              <w:rPr>
                <w:rFonts w:eastAsia="Arial" w:cs="Arial"/>
                <w:color w:val="000000"/>
                <w:lang w:val="en-US"/>
              </w:rPr>
            </w:pPr>
          </w:p>
          <w:p w14:paraId="65FA328D" w14:textId="77777777" w:rsidR="00162F28" w:rsidRDefault="00162F28" w:rsidP="00162F28">
            <w:pPr>
              <w:ind w:left="284" w:right="230"/>
              <w:textAlignment w:val="baseline"/>
              <w:rPr>
                <w:rFonts w:eastAsia="Arial" w:cs="Arial"/>
                <w:color w:val="000000"/>
                <w:lang w:val="en-US"/>
              </w:rPr>
            </w:pPr>
          </w:p>
          <w:p w14:paraId="1D208DA5" w14:textId="77777777" w:rsidR="00162F28" w:rsidRDefault="00162F28" w:rsidP="00162F28">
            <w:pPr>
              <w:ind w:left="284" w:right="230"/>
              <w:textAlignment w:val="baseline"/>
              <w:rPr>
                <w:rFonts w:eastAsia="Arial" w:cs="Arial"/>
                <w:color w:val="000000"/>
                <w:lang w:val="en-US"/>
              </w:rPr>
            </w:pPr>
          </w:p>
          <w:p w14:paraId="202F012C" w14:textId="77777777" w:rsidR="00162F28" w:rsidRDefault="00162F28" w:rsidP="00162F28">
            <w:pPr>
              <w:ind w:left="284" w:right="230"/>
              <w:textAlignment w:val="baseline"/>
              <w:rPr>
                <w:rFonts w:eastAsia="Arial" w:cs="Arial"/>
                <w:color w:val="000000"/>
                <w:lang w:val="en-US"/>
              </w:rPr>
            </w:pPr>
          </w:p>
          <w:p w14:paraId="0AE0EF40" w14:textId="77777777" w:rsidR="00162F28" w:rsidRDefault="00162F28" w:rsidP="00162F28">
            <w:pPr>
              <w:ind w:left="284" w:right="230"/>
              <w:textAlignment w:val="baseline"/>
              <w:rPr>
                <w:rFonts w:eastAsia="Arial" w:cs="Arial"/>
                <w:color w:val="000000"/>
                <w:lang w:val="en-US"/>
              </w:rPr>
            </w:pPr>
          </w:p>
          <w:p w14:paraId="2F997FBB" w14:textId="77777777" w:rsidR="00162F28" w:rsidRDefault="00162F28" w:rsidP="00162F28">
            <w:pPr>
              <w:ind w:left="284" w:right="230"/>
              <w:textAlignment w:val="baseline"/>
              <w:rPr>
                <w:rFonts w:eastAsia="Arial" w:cs="Arial"/>
                <w:color w:val="000000"/>
                <w:lang w:val="en-US"/>
              </w:rPr>
            </w:pPr>
          </w:p>
          <w:p w14:paraId="7D3739AB" w14:textId="77777777" w:rsidR="00162F28" w:rsidRDefault="00162F28" w:rsidP="00162F28">
            <w:pPr>
              <w:ind w:left="284" w:right="230"/>
              <w:textAlignment w:val="baseline"/>
              <w:rPr>
                <w:rFonts w:eastAsia="Arial" w:cs="Arial"/>
                <w:color w:val="000000"/>
                <w:lang w:val="en-US"/>
              </w:rPr>
            </w:pPr>
          </w:p>
          <w:p w14:paraId="4EA2F64C" w14:textId="77777777" w:rsidR="00162F28" w:rsidRDefault="00162F28" w:rsidP="00162F28">
            <w:pPr>
              <w:ind w:left="284" w:right="230"/>
              <w:textAlignment w:val="baseline"/>
              <w:rPr>
                <w:rFonts w:eastAsia="Arial" w:cs="Arial"/>
                <w:color w:val="000000"/>
                <w:lang w:val="en-US"/>
              </w:rPr>
            </w:pPr>
          </w:p>
          <w:p w14:paraId="252C29B3" w14:textId="77777777" w:rsidR="00162F28" w:rsidRDefault="00162F28" w:rsidP="00162F28">
            <w:pPr>
              <w:ind w:left="284" w:right="230"/>
              <w:textAlignment w:val="baseline"/>
              <w:rPr>
                <w:rFonts w:eastAsia="Arial" w:cs="Arial"/>
                <w:color w:val="000000"/>
                <w:lang w:val="en-US"/>
              </w:rPr>
            </w:pPr>
          </w:p>
          <w:p w14:paraId="39AF8A40" w14:textId="77777777" w:rsidR="00162F28" w:rsidRDefault="00162F28" w:rsidP="00162F28">
            <w:pPr>
              <w:ind w:left="284" w:right="230"/>
              <w:textAlignment w:val="baseline"/>
              <w:rPr>
                <w:rFonts w:eastAsia="Arial" w:cs="Arial"/>
                <w:color w:val="000000"/>
                <w:lang w:val="en-US"/>
              </w:rPr>
            </w:pPr>
          </w:p>
          <w:p w14:paraId="1CCD37E8" w14:textId="77777777" w:rsidR="00162F28" w:rsidRDefault="00162F28" w:rsidP="00162F28">
            <w:pPr>
              <w:ind w:left="284" w:right="230"/>
              <w:textAlignment w:val="baseline"/>
              <w:rPr>
                <w:rFonts w:eastAsia="Arial" w:cs="Arial"/>
                <w:color w:val="000000"/>
                <w:lang w:val="en-US"/>
              </w:rPr>
            </w:pPr>
          </w:p>
          <w:p w14:paraId="30515CB1" w14:textId="77777777" w:rsidR="00162F28" w:rsidRDefault="00162F28" w:rsidP="00162F28">
            <w:pPr>
              <w:ind w:left="284" w:right="230"/>
              <w:textAlignment w:val="baseline"/>
              <w:rPr>
                <w:rFonts w:eastAsia="Arial" w:cs="Arial"/>
                <w:color w:val="000000"/>
                <w:lang w:val="en-US"/>
              </w:rPr>
            </w:pPr>
          </w:p>
          <w:p w14:paraId="727954C3" w14:textId="77777777" w:rsidR="00162F28" w:rsidRDefault="00162F28" w:rsidP="00162F28">
            <w:pPr>
              <w:ind w:left="284" w:right="230"/>
              <w:textAlignment w:val="baseline"/>
              <w:rPr>
                <w:rFonts w:eastAsia="Arial" w:cs="Arial"/>
                <w:color w:val="000000"/>
                <w:lang w:val="en-US"/>
              </w:rPr>
            </w:pPr>
          </w:p>
          <w:p w14:paraId="59C3F320" w14:textId="77777777" w:rsidR="00162F28" w:rsidRDefault="00162F28" w:rsidP="00162F28">
            <w:pPr>
              <w:ind w:left="284" w:right="230"/>
              <w:textAlignment w:val="baseline"/>
              <w:rPr>
                <w:rFonts w:eastAsia="Arial" w:cs="Arial"/>
                <w:color w:val="000000"/>
                <w:lang w:val="en-US"/>
              </w:rPr>
            </w:pPr>
          </w:p>
          <w:p w14:paraId="021279B9" w14:textId="77777777" w:rsidR="00162F28" w:rsidRDefault="00162F28" w:rsidP="00162F28">
            <w:pPr>
              <w:ind w:left="284" w:right="230"/>
              <w:textAlignment w:val="baseline"/>
              <w:rPr>
                <w:rFonts w:eastAsia="Arial" w:cs="Arial"/>
                <w:color w:val="000000"/>
                <w:lang w:val="en-US"/>
              </w:rPr>
            </w:pPr>
          </w:p>
          <w:p w14:paraId="05C81054" w14:textId="77777777" w:rsidR="00162F28" w:rsidRDefault="00162F28" w:rsidP="00162F28">
            <w:pPr>
              <w:ind w:left="284" w:right="230"/>
              <w:textAlignment w:val="baseline"/>
              <w:rPr>
                <w:rFonts w:eastAsia="Arial" w:cs="Arial"/>
                <w:color w:val="000000"/>
                <w:lang w:val="en-US"/>
              </w:rPr>
            </w:pPr>
          </w:p>
          <w:p w14:paraId="607949D3" w14:textId="77777777" w:rsidR="00162F28" w:rsidRDefault="00162F28" w:rsidP="00162F28">
            <w:pPr>
              <w:ind w:left="284" w:right="230"/>
              <w:textAlignment w:val="baseline"/>
              <w:rPr>
                <w:rFonts w:eastAsia="Arial" w:cs="Arial"/>
                <w:color w:val="000000"/>
                <w:lang w:val="en-US"/>
              </w:rPr>
            </w:pPr>
          </w:p>
          <w:p w14:paraId="59136FF5" w14:textId="77777777" w:rsidR="00162F28" w:rsidRDefault="00162F28" w:rsidP="00162F28">
            <w:pPr>
              <w:ind w:left="284" w:right="230"/>
              <w:textAlignment w:val="baseline"/>
              <w:rPr>
                <w:rFonts w:eastAsia="Arial" w:cs="Arial"/>
                <w:color w:val="000000"/>
                <w:lang w:val="en-US"/>
              </w:rPr>
            </w:pPr>
          </w:p>
          <w:p w14:paraId="71F764CF" w14:textId="77777777" w:rsidR="00162F28" w:rsidRDefault="00162F28" w:rsidP="00162F28">
            <w:pPr>
              <w:ind w:left="284" w:right="230"/>
              <w:textAlignment w:val="baseline"/>
              <w:rPr>
                <w:rFonts w:eastAsia="Arial" w:cs="Arial"/>
                <w:color w:val="000000"/>
                <w:lang w:val="en-US"/>
              </w:rPr>
            </w:pPr>
          </w:p>
          <w:p w14:paraId="2E96E8B8" w14:textId="59BAE531" w:rsidR="00162F28" w:rsidRPr="00D24814" w:rsidRDefault="00162F28" w:rsidP="00162F28">
            <w:pPr>
              <w:ind w:left="284" w:right="230"/>
              <w:textAlignment w:val="baseline"/>
              <w:rPr>
                <w:rFonts w:eastAsia="Arial" w:cs="Arial"/>
                <w:color w:val="000000"/>
                <w:lang w:val="en-US"/>
              </w:rPr>
            </w:pPr>
          </w:p>
        </w:tc>
      </w:tr>
    </w:tbl>
    <w:p w14:paraId="26C74CBF" w14:textId="77777777" w:rsidR="00C100C2" w:rsidRPr="00122C87" w:rsidRDefault="00C100C2" w:rsidP="00820DBB">
      <w:pPr>
        <w:ind w:right="230"/>
        <w:rPr>
          <w:rFonts w:eastAsia="Times New Roman" w:cs="Arial"/>
          <w:sz w:val="2"/>
          <w:szCs w:val="2"/>
          <w:lang w:eastAsia="en-GB"/>
        </w:rPr>
      </w:pPr>
    </w:p>
    <w:p w14:paraId="34B2FC82" w14:textId="77777777" w:rsidR="00C100C2" w:rsidRPr="00D24814" w:rsidRDefault="00C100C2" w:rsidP="00C100C2">
      <w:pPr>
        <w:ind w:left="284" w:right="230"/>
        <w:rPr>
          <w:rFonts w:eastAsia="Times New Roman" w:cs="Arial"/>
          <w:sz w:val="22"/>
          <w:szCs w:val="22"/>
          <w:lang w:eastAsia="en-GB"/>
        </w:rPr>
      </w:pPr>
    </w:p>
    <w:p w14:paraId="71DEB79E" w14:textId="77777777" w:rsidR="00C1350D" w:rsidRDefault="00C100C2" w:rsidP="00122C87">
      <w:pPr>
        <w:ind w:right="230"/>
        <w:jc w:val="right"/>
        <w:rPr>
          <w:rFonts w:eastAsia="Times New Roman" w:cs="Arial"/>
          <w:sz w:val="22"/>
          <w:szCs w:val="22"/>
          <w:lang w:eastAsia="en-GB"/>
        </w:rPr>
      </w:pPr>
      <w:r w:rsidRPr="00D24814">
        <w:rPr>
          <w:rFonts w:eastAsia="Times New Roman" w:cs="Arial"/>
          <w:sz w:val="22"/>
          <w:szCs w:val="22"/>
          <w:lang w:eastAsia="en-GB"/>
        </w:rPr>
        <w:br w:type="page"/>
      </w:r>
    </w:p>
    <w:p w14:paraId="54C12CFD" w14:textId="08372A2E" w:rsidR="00C100C2" w:rsidRDefault="00C100C2" w:rsidP="00122C87">
      <w:pPr>
        <w:ind w:right="230"/>
        <w:jc w:val="right"/>
        <w:rPr>
          <w:rFonts w:eastAsia="Times New Roman" w:cs="Arial"/>
          <w:b/>
          <w:sz w:val="22"/>
          <w:szCs w:val="22"/>
          <w:lang w:eastAsia="en-GB"/>
        </w:rPr>
      </w:pPr>
      <w:r w:rsidRPr="007433C1">
        <w:rPr>
          <w:rFonts w:eastAsia="Times New Roman" w:cs="Arial"/>
          <w:b/>
          <w:sz w:val="22"/>
          <w:szCs w:val="22"/>
          <w:lang w:eastAsia="en-GB"/>
        </w:rPr>
        <w:lastRenderedPageBreak/>
        <w:t>A</w:t>
      </w:r>
      <w:r w:rsidR="001B7D7B">
        <w:rPr>
          <w:rFonts w:eastAsia="Times New Roman" w:cs="Arial"/>
          <w:b/>
          <w:sz w:val="22"/>
          <w:szCs w:val="22"/>
          <w:lang w:eastAsia="en-GB"/>
        </w:rPr>
        <w:t>ppendix 2</w:t>
      </w:r>
    </w:p>
    <w:p w14:paraId="11E7B7F6" w14:textId="67566834" w:rsidR="00C100C2" w:rsidRDefault="00033DC1" w:rsidP="00033DC1">
      <w:pPr>
        <w:ind w:left="284" w:right="230"/>
        <w:jc w:val="center"/>
        <w:rPr>
          <w:rFonts w:eastAsia="Times New Roman" w:cs="Arial"/>
          <w:b/>
          <w:sz w:val="22"/>
          <w:szCs w:val="22"/>
          <w:lang w:eastAsia="en-GB"/>
        </w:rPr>
      </w:pPr>
      <w:r>
        <w:rPr>
          <w:rFonts w:eastAsia="Times New Roman" w:cs="Arial"/>
          <w:b/>
          <w:sz w:val="22"/>
          <w:szCs w:val="22"/>
          <w:lang w:eastAsia="en-GB"/>
        </w:rPr>
        <w:t>NB this checklist is intended to help transfer of information between pharmacies, and is not intended to replace the official referral from the clinicians</w:t>
      </w:r>
    </w:p>
    <w:p w14:paraId="4767773E" w14:textId="77777777" w:rsidR="00CC37B6" w:rsidRDefault="00CC37B6" w:rsidP="00033DC1">
      <w:pPr>
        <w:ind w:left="284" w:right="230"/>
        <w:jc w:val="center"/>
        <w:rPr>
          <w:rFonts w:eastAsia="Times New Roman" w:cs="Arial"/>
          <w:b/>
          <w:sz w:val="22"/>
          <w:szCs w:val="22"/>
          <w:lang w:eastAsia="en-GB"/>
        </w:rPr>
      </w:pPr>
    </w:p>
    <w:tbl>
      <w:tblPr>
        <w:tblW w:w="10064" w:type="dxa"/>
        <w:tblInd w:w="278" w:type="dxa"/>
        <w:tblLayout w:type="fixed"/>
        <w:tblCellMar>
          <w:left w:w="0" w:type="dxa"/>
          <w:right w:w="0" w:type="dxa"/>
        </w:tblCellMar>
        <w:tblLook w:val="04A0" w:firstRow="1" w:lastRow="0" w:firstColumn="1" w:lastColumn="0" w:noHBand="0" w:noVBand="1"/>
      </w:tblPr>
      <w:tblGrid>
        <w:gridCol w:w="3893"/>
        <w:gridCol w:w="2268"/>
        <w:gridCol w:w="1984"/>
        <w:gridCol w:w="230"/>
        <w:gridCol w:w="1689"/>
      </w:tblGrid>
      <w:tr w:rsidR="00C100C2" w:rsidRPr="00D24814" w14:paraId="00FFD600" w14:textId="77777777" w:rsidTr="00C100C2">
        <w:trPr>
          <w:trHeight w:hRule="exact" w:val="621"/>
        </w:trPr>
        <w:tc>
          <w:tcPr>
            <w:tcW w:w="10064" w:type="dxa"/>
            <w:gridSpan w:val="5"/>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018907E0" w14:textId="77777777" w:rsidR="00C100C2" w:rsidRPr="006015EB" w:rsidRDefault="00A66BF6" w:rsidP="00C100C2">
            <w:pPr>
              <w:ind w:left="284" w:right="230"/>
              <w:jc w:val="center"/>
              <w:textAlignment w:val="baseline"/>
              <w:rPr>
                <w:rFonts w:eastAsia="Arial" w:cs="Arial"/>
                <w:b/>
                <w:color w:val="000000"/>
                <w:u w:val="single"/>
                <w:lang w:val="en-US"/>
              </w:rPr>
            </w:pPr>
            <w:r>
              <w:rPr>
                <w:rFonts w:eastAsia="Arial" w:cs="Arial"/>
                <w:b/>
                <w:color w:val="000000"/>
                <w:sz w:val="28"/>
                <w:szCs w:val="28"/>
                <w:lang w:val="en-US"/>
              </w:rPr>
              <w:t>sCTMP</w:t>
            </w:r>
            <w:r w:rsidR="00C100C2" w:rsidRPr="006015EB">
              <w:rPr>
                <w:rFonts w:eastAsia="Arial" w:cs="Arial"/>
                <w:b/>
                <w:color w:val="000000"/>
                <w:sz w:val="28"/>
                <w:szCs w:val="28"/>
                <w:lang w:val="en-US"/>
              </w:rPr>
              <w:t xml:space="preserve"> Pharmacy Patient Referral Checklist</w:t>
            </w:r>
          </w:p>
        </w:tc>
      </w:tr>
      <w:tr w:rsidR="00C100C2" w:rsidRPr="00D24814" w14:paraId="2356A793" w14:textId="77777777" w:rsidTr="00C100C2">
        <w:trPr>
          <w:trHeight w:hRule="exact" w:val="225"/>
        </w:trPr>
        <w:tc>
          <w:tcPr>
            <w:tcW w:w="10064" w:type="dxa"/>
            <w:gridSpan w:val="5"/>
            <w:tcBorders>
              <w:top w:val="single" w:sz="5" w:space="0" w:color="000000"/>
              <w:left w:val="single" w:sz="4" w:space="0" w:color="FFFFFF" w:themeColor="background1"/>
              <w:bottom w:val="single" w:sz="5" w:space="0" w:color="000000"/>
              <w:right w:val="single" w:sz="4" w:space="0" w:color="FFFFFF" w:themeColor="background1"/>
            </w:tcBorders>
            <w:shd w:val="clear" w:color="auto" w:fill="auto"/>
            <w:vAlign w:val="center"/>
          </w:tcPr>
          <w:p w14:paraId="71C16543"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AB537CB"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E6770AB"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 w:val="22"/>
                <w:szCs w:val="22"/>
                <w:lang w:val="en-US"/>
              </w:rPr>
              <w:t>Product Name</w:t>
            </w:r>
          </w:p>
        </w:tc>
        <w:tc>
          <w:tcPr>
            <w:tcW w:w="6171" w:type="dxa"/>
            <w:gridSpan w:val="4"/>
            <w:tcBorders>
              <w:top w:val="single" w:sz="5" w:space="0" w:color="000000"/>
              <w:left w:val="single" w:sz="5" w:space="0" w:color="000000"/>
              <w:bottom w:val="single" w:sz="5" w:space="0" w:color="000000"/>
              <w:right w:val="single" w:sz="5" w:space="0" w:color="000000"/>
            </w:tcBorders>
            <w:shd w:val="clear" w:color="auto" w:fill="auto"/>
          </w:tcPr>
          <w:p w14:paraId="715A27C9" w14:textId="77777777" w:rsidR="00C100C2" w:rsidRPr="00D24814" w:rsidRDefault="00C100C2" w:rsidP="00C100C2">
            <w:pPr>
              <w:ind w:left="284" w:right="230"/>
              <w:jc w:val="center"/>
              <w:textAlignment w:val="baseline"/>
              <w:rPr>
                <w:rFonts w:eastAsia="Arial" w:cs="Arial"/>
                <w:b/>
                <w:color w:val="000000"/>
                <w:lang w:val="en-US"/>
              </w:rPr>
            </w:pPr>
          </w:p>
        </w:tc>
      </w:tr>
      <w:tr w:rsidR="002E5806" w:rsidRPr="00D24814" w14:paraId="2D5C7160"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6C419A1" w14:textId="3B80A80E" w:rsidR="002E5806" w:rsidRPr="00D24814" w:rsidRDefault="002E5806" w:rsidP="002E5806">
            <w:pPr>
              <w:spacing w:before="96" w:after="115"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Product Type</w:t>
            </w:r>
          </w:p>
        </w:tc>
        <w:tc>
          <w:tcPr>
            <w:tcW w:w="6171" w:type="dxa"/>
            <w:gridSpan w:val="4"/>
            <w:tcBorders>
              <w:top w:val="single" w:sz="5" w:space="0" w:color="000000"/>
              <w:left w:val="single" w:sz="5" w:space="0" w:color="000000"/>
              <w:bottom w:val="single" w:sz="5" w:space="0" w:color="000000"/>
              <w:right w:val="single" w:sz="5" w:space="0" w:color="000000"/>
            </w:tcBorders>
            <w:shd w:val="clear" w:color="auto" w:fill="auto"/>
          </w:tcPr>
          <w:p w14:paraId="2C17EFEF" w14:textId="51BBEC9D" w:rsidR="002E5806" w:rsidRPr="00D24814" w:rsidRDefault="002E5806" w:rsidP="002E5806">
            <w:pPr>
              <w:ind w:left="284" w:right="230"/>
              <w:jc w:val="center"/>
              <w:textAlignment w:val="baseline"/>
              <w:rPr>
                <w:rFonts w:eastAsia="Arial" w:cs="Arial"/>
                <w:b/>
                <w:color w:val="000000"/>
                <w:lang w:val="en-US"/>
              </w:rPr>
            </w:pPr>
            <w:proofErr w:type="spellStart"/>
            <w:r>
              <w:rPr>
                <w:rFonts w:eastAsia="Arial" w:cs="Arial"/>
                <w:b/>
                <w:color w:val="000000"/>
                <w:lang w:val="en-US"/>
              </w:rPr>
              <w:t>Autologus</w:t>
            </w:r>
            <w:proofErr w:type="spellEnd"/>
            <w:r>
              <w:rPr>
                <w:rFonts w:eastAsia="Arial" w:cs="Arial"/>
                <w:b/>
                <w:color w:val="000000"/>
                <w:lang w:val="en-US"/>
              </w:rPr>
              <w:t xml:space="preserve"> </w:t>
            </w:r>
            <w:r>
              <w:rPr>
                <w:rFonts w:eastAsia="Arial" w:cs="Arial"/>
                <w:b/>
                <w:color w:val="000000"/>
                <w:lang w:val="en-US"/>
              </w:rPr>
              <w:sym w:font="Wingdings" w:char="F0A8"/>
            </w:r>
            <w:r>
              <w:rPr>
                <w:rFonts w:eastAsia="Arial" w:cs="Arial"/>
                <w:b/>
                <w:color w:val="000000"/>
                <w:lang w:val="en-US"/>
              </w:rPr>
              <w:t xml:space="preserve">    Allogeneic </w:t>
            </w:r>
            <w:r>
              <w:rPr>
                <w:rFonts w:eastAsia="Arial" w:cs="Arial"/>
                <w:b/>
                <w:color w:val="000000"/>
                <w:lang w:val="en-US"/>
              </w:rPr>
              <w:sym w:font="Wingdings" w:char="F0A8"/>
            </w:r>
          </w:p>
        </w:tc>
      </w:tr>
      <w:tr w:rsidR="002E5806" w:rsidRPr="00D24814" w14:paraId="69A08EB9"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52A1E46" w14:textId="77777777" w:rsidR="002E5806" w:rsidRPr="00D24814" w:rsidRDefault="002E5806" w:rsidP="002E5806">
            <w:pPr>
              <w:spacing w:before="96" w:after="105" w:line="245" w:lineRule="exact"/>
              <w:ind w:left="284" w:right="230"/>
              <w:textAlignment w:val="baseline"/>
              <w:rPr>
                <w:rFonts w:eastAsia="Arial" w:cs="Arial"/>
                <w:color w:val="000000"/>
                <w:lang w:val="en-US"/>
              </w:rPr>
            </w:pPr>
            <w:r w:rsidRPr="00D24814">
              <w:rPr>
                <w:rFonts w:eastAsia="Arial" w:cs="Arial"/>
                <w:color w:val="000000"/>
                <w:sz w:val="22"/>
                <w:szCs w:val="22"/>
                <w:lang w:val="en-US"/>
              </w:rPr>
              <w:t>Supplier</w:t>
            </w:r>
          </w:p>
        </w:tc>
        <w:tc>
          <w:tcPr>
            <w:tcW w:w="6171" w:type="dxa"/>
            <w:gridSpan w:val="4"/>
            <w:tcBorders>
              <w:top w:val="single" w:sz="5" w:space="0" w:color="000000"/>
              <w:left w:val="single" w:sz="5" w:space="0" w:color="000000"/>
              <w:bottom w:val="single" w:sz="5" w:space="0" w:color="000000"/>
              <w:right w:val="single" w:sz="5" w:space="0" w:color="000000"/>
            </w:tcBorders>
            <w:shd w:val="clear" w:color="auto" w:fill="auto"/>
          </w:tcPr>
          <w:p w14:paraId="3BD80765"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21E834B9"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F9031AA" w14:textId="77777777" w:rsidR="002E5806" w:rsidRPr="00D24814" w:rsidRDefault="002E5806" w:rsidP="002E5806">
            <w:pPr>
              <w:spacing w:before="96" w:after="110" w:line="245" w:lineRule="exact"/>
              <w:ind w:left="284" w:right="230"/>
              <w:textAlignment w:val="baseline"/>
              <w:rPr>
                <w:rFonts w:eastAsia="Arial" w:cs="Arial"/>
                <w:color w:val="000000"/>
                <w:lang w:val="en-US"/>
              </w:rPr>
            </w:pPr>
            <w:r w:rsidRPr="00D24814">
              <w:rPr>
                <w:rFonts w:eastAsia="Arial" w:cs="Arial"/>
                <w:color w:val="000000"/>
                <w:sz w:val="22"/>
                <w:szCs w:val="22"/>
                <w:lang w:val="en-US"/>
              </w:rPr>
              <w:t>Patient name</w:t>
            </w:r>
          </w:p>
        </w:tc>
        <w:tc>
          <w:tcPr>
            <w:tcW w:w="6171" w:type="dxa"/>
            <w:gridSpan w:val="4"/>
            <w:tcBorders>
              <w:top w:val="single" w:sz="5" w:space="0" w:color="000000"/>
              <w:left w:val="single" w:sz="5" w:space="0" w:color="000000"/>
              <w:bottom w:val="single" w:sz="5" w:space="0" w:color="000000"/>
              <w:right w:val="single" w:sz="5" w:space="0" w:color="000000"/>
            </w:tcBorders>
            <w:shd w:val="clear" w:color="auto" w:fill="auto"/>
          </w:tcPr>
          <w:p w14:paraId="69CE1428"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5C0ED35A" w14:textId="77777777" w:rsidTr="00043BF8">
        <w:trPr>
          <w:trHeight w:hRule="exact" w:val="55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43B7027" w14:textId="26CC1783" w:rsidR="002E5806" w:rsidRPr="00033DC1" w:rsidRDefault="002E5806" w:rsidP="002E5806">
            <w:pPr>
              <w:ind w:left="284" w:right="232"/>
              <w:textAlignment w:val="baseline"/>
              <w:rPr>
                <w:rFonts w:eastAsia="Arial" w:cs="Arial"/>
                <w:color w:val="000000"/>
                <w:lang w:val="en-US"/>
              </w:rPr>
            </w:pPr>
            <w:r w:rsidRPr="00D24814">
              <w:rPr>
                <w:rFonts w:eastAsia="Arial" w:cs="Arial"/>
                <w:color w:val="000000"/>
                <w:sz w:val="22"/>
                <w:szCs w:val="22"/>
                <w:lang w:val="en-US"/>
              </w:rPr>
              <w:t>Patient Date of Birth</w:t>
            </w:r>
            <w:r>
              <w:rPr>
                <w:rFonts w:eastAsia="Arial" w:cs="Arial"/>
                <w:color w:val="000000"/>
                <w:sz w:val="22"/>
                <w:szCs w:val="22"/>
                <w:lang w:val="en-US"/>
              </w:rPr>
              <w:t xml:space="preserve"> </w:t>
            </w:r>
            <w:r w:rsidRPr="00043BF8">
              <w:rPr>
                <w:rFonts w:eastAsia="Arial" w:cs="Arial"/>
                <w:color w:val="000000"/>
                <w:sz w:val="18"/>
                <w:szCs w:val="18"/>
                <w:lang w:val="en-US"/>
              </w:rPr>
              <w:t>(dd/</w:t>
            </w:r>
            <w:proofErr w:type="spellStart"/>
            <w:r w:rsidRPr="00043BF8">
              <w:rPr>
                <w:rFonts w:eastAsia="Arial" w:cs="Arial"/>
                <w:color w:val="000000"/>
                <w:sz w:val="18"/>
                <w:szCs w:val="18"/>
                <w:lang w:val="en-US"/>
              </w:rPr>
              <w:t>Mmm</w:t>
            </w:r>
            <w:proofErr w:type="spellEnd"/>
            <w:r w:rsidRPr="00043BF8">
              <w:rPr>
                <w:rFonts w:eastAsia="Arial" w:cs="Arial"/>
                <w:color w:val="000000"/>
                <w:sz w:val="18"/>
                <w:szCs w:val="18"/>
                <w:lang w:val="en-US"/>
              </w:rPr>
              <w:t>/</w:t>
            </w:r>
            <w:proofErr w:type="spellStart"/>
            <w:r w:rsidRPr="00043BF8">
              <w:rPr>
                <w:rFonts w:eastAsia="Arial" w:cs="Arial"/>
                <w:color w:val="000000"/>
                <w:sz w:val="18"/>
                <w:szCs w:val="18"/>
                <w:lang w:val="en-US"/>
              </w:rPr>
              <w:t>yyyy</w:t>
            </w:r>
            <w:proofErr w:type="spellEnd"/>
            <w:r w:rsidRPr="00043BF8">
              <w:rPr>
                <w:rFonts w:eastAsia="Arial" w:cs="Arial"/>
                <w:color w:val="000000"/>
                <w:sz w:val="18"/>
                <w:szCs w:val="18"/>
                <w:lang w:val="en-US"/>
              </w:rPr>
              <w:t>)</w:t>
            </w:r>
          </w:p>
        </w:tc>
        <w:tc>
          <w:tcPr>
            <w:tcW w:w="6171" w:type="dxa"/>
            <w:gridSpan w:val="4"/>
            <w:tcBorders>
              <w:top w:val="single" w:sz="5" w:space="0" w:color="000000"/>
              <w:left w:val="single" w:sz="5" w:space="0" w:color="000000"/>
              <w:bottom w:val="single" w:sz="5" w:space="0" w:color="000000"/>
              <w:right w:val="single" w:sz="5" w:space="0" w:color="000000"/>
            </w:tcBorders>
            <w:shd w:val="clear" w:color="auto" w:fill="auto"/>
          </w:tcPr>
          <w:p w14:paraId="574A64EE" w14:textId="77777777" w:rsidR="002E5806" w:rsidRPr="00D24814" w:rsidRDefault="002E5806" w:rsidP="002E5806">
            <w:pPr>
              <w:ind w:left="284" w:right="230"/>
              <w:jc w:val="center"/>
              <w:textAlignment w:val="baseline"/>
              <w:rPr>
                <w:rFonts w:eastAsia="Arial" w:cs="Arial"/>
                <w:b/>
                <w:color w:val="000000"/>
                <w:lang w:val="en-US"/>
              </w:rPr>
            </w:pPr>
          </w:p>
        </w:tc>
      </w:tr>
      <w:tr w:rsidR="00402CE3" w:rsidRPr="00D24814" w14:paraId="022B6148" w14:textId="77777777" w:rsidTr="00043BF8">
        <w:trPr>
          <w:trHeight w:hRule="exact" w:val="55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06AF715" w14:textId="2BCDE832" w:rsidR="00402CE3" w:rsidRPr="00D24814" w:rsidRDefault="00402CE3" w:rsidP="002E5806">
            <w:pPr>
              <w:ind w:left="284" w:right="232"/>
              <w:textAlignment w:val="baseline"/>
              <w:rPr>
                <w:rFonts w:eastAsia="Arial" w:cs="Arial"/>
                <w:color w:val="000000"/>
                <w:sz w:val="22"/>
                <w:szCs w:val="22"/>
                <w:lang w:val="en-US"/>
              </w:rPr>
            </w:pPr>
            <w:r>
              <w:rPr>
                <w:rFonts w:eastAsia="Arial" w:cs="Arial"/>
                <w:color w:val="000000"/>
                <w:sz w:val="22"/>
                <w:szCs w:val="22"/>
                <w:lang w:val="en-US"/>
              </w:rPr>
              <w:t>Patient trial ID where applicable</w:t>
            </w:r>
          </w:p>
        </w:tc>
        <w:tc>
          <w:tcPr>
            <w:tcW w:w="6171" w:type="dxa"/>
            <w:gridSpan w:val="4"/>
            <w:tcBorders>
              <w:top w:val="single" w:sz="5" w:space="0" w:color="000000"/>
              <w:left w:val="single" w:sz="5" w:space="0" w:color="000000"/>
              <w:bottom w:val="single" w:sz="5" w:space="0" w:color="000000"/>
              <w:right w:val="single" w:sz="5" w:space="0" w:color="000000"/>
            </w:tcBorders>
            <w:shd w:val="clear" w:color="auto" w:fill="auto"/>
          </w:tcPr>
          <w:p w14:paraId="4295A6C3" w14:textId="77777777" w:rsidR="00402CE3" w:rsidRPr="00D24814" w:rsidRDefault="00402CE3" w:rsidP="002E5806">
            <w:pPr>
              <w:ind w:left="284" w:right="230"/>
              <w:jc w:val="center"/>
              <w:textAlignment w:val="baseline"/>
              <w:rPr>
                <w:rFonts w:eastAsia="Arial" w:cs="Arial"/>
                <w:b/>
                <w:color w:val="000000"/>
                <w:lang w:val="en-US"/>
              </w:rPr>
            </w:pPr>
          </w:p>
        </w:tc>
      </w:tr>
      <w:tr w:rsidR="002E5806" w:rsidRPr="00D24814" w14:paraId="453DEFB9"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FCF1C2E" w14:textId="77777777" w:rsidR="002E5806" w:rsidRPr="00D24814" w:rsidRDefault="002E5806" w:rsidP="002E5806">
            <w:pPr>
              <w:spacing w:before="96" w:after="91" w:line="245" w:lineRule="exact"/>
              <w:ind w:left="284" w:right="230"/>
              <w:textAlignment w:val="baseline"/>
              <w:rPr>
                <w:rFonts w:eastAsia="Arial" w:cs="Arial"/>
                <w:color w:val="000000"/>
                <w:lang w:val="en-US"/>
              </w:rPr>
            </w:pPr>
            <w:r w:rsidRPr="00D24814">
              <w:rPr>
                <w:rFonts w:eastAsia="Arial" w:cs="Arial"/>
                <w:color w:val="000000"/>
                <w:sz w:val="22"/>
                <w:szCs w:val="22"/>
                <w:lang w:val="en-US"/>
              </w:rPr>
              <w:t>Patient NHS Number</w:t>
            </w:r>
          </w:p>
        </w:tc>
        <w:tc>
          <w:tcPr>
            <w:tcW w:w="6171" w:type="dxa"/>
            <w:gridSpan w:val="4"/>
            <w:tcBorders>
              <w:top w:val="single" w:sz="5" w:space="0" w:color="000000"/>
              <w:left w:val="single" w:sz="5" w:space="0" w:color="000000"/>
              <w:bottom w:val="single" w:sz="5" w:space="0" w:color="000000"/>
              <w:right w:val="single" w:sz="5" w:space="0" w:color="000000"/>
            </w:tcBorders>
            <w:shd w:val="clear" w:color="auto" w:fill="auto"/>
          </w:tcPr>
          <w:p w14:paraId="0778ED8D"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1D5D19CD" w14:textId="77777777" w:rsidTr="00C100C2">
        <w:trPr>
          <w:trHeight w:hRule="exact" w:val="491"/>
        </w:trPr>
        <w:tc>
          <w:tcPr>
            <w:tcW w:w="3893" w:type="dxa"/>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4225A34" w14:textId="77777777" w:rsidR="002E5806" w:rsidRPr="00D24814" w:rsidRDefault="002E5806" w:rsidP="002E5806">
            <w:pPr>
              <w:spacing w:line="255" w:lineRule="exact"/>
              <w:ind w:left="284" w:right="230"/>
              <w:textAlignment w:val="baseline"/>
              <w:rPr>
                <w:rFonts w:eastAsia="Arial" w:cs="Arial"/>
                <w:b/>
                <w:color w:val="000000"/>
                <w:lang w:val="en-US"/>
              </w:rPr>
            </w:pPr>
            <w:r w:rsidRPr="00D24814">
              <w:rPr>
                <w:rFonts w:eastAsia="Arial" w:cs="Arial"/>
                <w:b/>
                <w:color w:val="000000"/>
                <w:sz w:val="22"/>
                <w:szCs w:val="22"/>
                <w:lang w:val="en-US"/>
              </w:rPr>
              <w:t>Information needed</w:t>
            </w:r>
          </w:p>
        </w:tc>
        <w:tc>
          <w:tcPr>
            <w:tcW w:w="4482" w:type="dxa"/>
            <w:gridSpan w:val="3"/>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64EB8076" w14:textId="77777777" w:rsidR="002E5806" w:rsidRPr="00D24814" w:rsidRDefault="002E5806" w:rsidP="002E5806">
            <w:pPr>
              <w:ind w:left="284" w:right="230"/>
              <w:textAlignment w:val="baseline"/>
              <w:rPr>
                <w:rFonts w:eastAsia="Arial" w:cs="Arial"/>
                <w:b/>
                <w:color w:val="000000"/>
                <w:lang w:val="en-US"/>
              </w:rPr>
            </w:pPr>
          </w:p>
        </w:tc>
        <w:tc>
          <w:tcPr>
            <w:tcW w:w="1689" w:type="dxa"/>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39AC2D92" w14:textId="77777777" w:rsidR="002E5806" w:rsidRPr="00D24814" w:rsidRDefault="002E5806" w:rsidP="002E5806">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Date</w:t>
            </w:r>
          </w:p>
        </w:tc>
      </w:tr>
      <w:tr w:rsidR="002E5806" w:rsidRPr="00D24814" w14:paraId="1C93868B" w14:textId="77777777" w:rsidTr="007528AD">
        <w:trPr>
          <w:trHeight w:hRule="exact" w:val="392"/>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7B38632" w14:textId="77777777" w:rsidR="002E5806" w:rsidRPr="00D24814" w:rsidRDefault="002E5806" w:rsidP="002E5806">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Height (cm), if applicable</w:t>
            </w:r>
          </w:p>
        </w:tc>
        <w:tc>
          <w:tcPr>
            <w:tcW w:w="4482" w:type="dxa"/>
            <w:gridSpan w:val="3"/>
            <w:tcBorders>
              <w:top w:val="single" w:sz="5" w:space="0" w:color="000000"/>
              <w:left w:val="single" w:sz="5" w:space="0" w:color="000000"/>
              <w:bottom w:val="single" w:sz="5" w:space="0" w:color="000000"/>
              <w:right w:val="single" w:sz="5" w:space="0" w:color="000000"/>
            </w:tcBorders>
            <w:vAlign w:val="center"/>
          </w:tcPr>
          <w:p w14:paraId="5D2FF2E5" w14:textId="77777777" w:rsidR="002E5806" w:rsidRPr="007528AD" w:rsidRDefault="002E5806" w:rsidP="002E5806">
            <w:pPr>
              <w:ind w:left="284" w:right="230"/>
              <w:textAlignment w:val="baseline"/>
              <w:rPr>
                <w:rFonts w:eastAsia="Arial" w:cs="Arial"/>
                <w:color w:val="000000"/>
                <w:sz w:val="48"/>
                <w:szCs w:val="48"/>
                <w:lang w:val="en-US"/>
              </w:rPr>
            </w:pPr>
          </w:p>
        </w:tc>
        <w:tc>
          <w:tcPr>
            <w:tcW w:w="1689" w:type="dxa"/>
            <w:tcBorders>
              <w:top w:val="single" w:sz="5" w:space="0" w:color="000000"/>
              <w:left w:val="single" w:sz="5" w:space="0" w:color="000000"/>
              <w:bottom w:val="single" w:sz="5" w:space="0" w:color="000000"/>
              <w:right w:val="single" w:sz="5" w:space="0" w:color="000000"/>
            </w:tcBorders>
          </w:tcPr>
          <w:p w14:paraId="13862704"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1B3E06F6" w14:textId="77777777" w:rsidTr="001D64F5">
        <w:trPr>
          <w:trHeight w:hRule="exact" w:val="41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29D3DEA" w14:textId="77777777" w:rsidR="002E5806" w:rsidRPr="00D24814" w:rsidRDefault="002E5806" w:rsidP="002E5806">
            <w:pPr>
              <w:ind w:left="284" w:right="230"/>
              <w:rPr>
                <w:rFonts w:eastAsia="Arial" w:cs="Arial"/>
                <w:color w:val="000000"/>
                <w:lang w:val="en-US"/>
              </w:rPr>
            </w:pPr>
            <w:r w:rsidRPr="00D24814">
              <w:rPr>
                <w:rFonts w:eastAsia="Arial" w:cs="Arial"/>
                <w:color w:val="000000"/>
                <w:sz w:val="22"/>
                <w:szCs w:val="22"/>
                <w:lang w:val="en-US"/>
              </w:rPr>
              <w:t>Weight (kg), if applicable</w:t>
            </w:r>
          </w:p>
        </w:tc>
        <w:tc>
          <w:tcPr>
            <w:tcW w:w="4482" w:type="dxa"/>
            <w:gridSpan w:val="3"/>
            <w:tcBorders>
              <w:top w:val="single" w:sz="5" w:space="0" w:color="000000"/>
              <w:left w:val="single" w:sz="5" w:space="0" w:color="000000"/>
              <w:bottom w:val="single" w:sz="5" w:space="0" w:color="000000"/>
              <w:right w:val="single" w:sz="5" w:space="0" w:color="000000"/>
            </w:tcBorders>
            <w:vAlign w:val="center"/>
          </w:tcPr>
          <w:p w14:paraId="455D156C" w14:textId="77777777" w:rsidR="002E5806" w:rsidRPr="00D24814" w:rsidRDefault="002E5806" w:rsidP="002E5806">
            <w:pPr>
              <w:ind w:left="284" w:right="230"/>
              <w:textAlignment w:val="baseline"/>
              <w:rPr>
                <w:rFonts w:eastAsia="Arial" w:cs="Arial"/>
                <w:color w:val="000000"/>
                <w:lang w:val="en-US"/>
              </w:rPr>
            </w:pPr>
          </w:p>
        </w:tc>
        <w:tc>
          <w:tcPr>
            <w:tcW w:w="1689" w:type="dxa"/>
            <w:tcBorders>
              <w:top w:val="single" w:sz="5" w:space="0" w:color="000000"/>
              <w:left w:val="single" w:sz="5" w:space="0" w:color="000000"/>
              <w:bottom w:val="single" w:sz="5" w:space="0" w:color="000000"/>
              <w:right w:val="single" w:sz="5" w:space="0" w:color="000000"/>
            </w:tcBorders>
          </w:tcPr>
          <w:p w14:paraId="1F0B9ACA" w14:textId="77777777" w:rsidR="002E5806" w:rsidRPr="00D24814" w:rsidRDefault="002E5806" w:rsidP="002E5806">
            <w:pPr>
              <w:ind w:left="284" w:right="230"/>
              <w:textAlignment w:val="baseline"/>
              <w:rPr>
                <w:rFonts w:eastAsia="Arial" w:cs="Arial"/>
                <w:color w:val="000000"/>
                <w:lang w:val="en-US"/>
              </w:rPr>
            </w:pPr>
          </w:p>
        </w:tc>
      </w:tr>
      <w:tr w:rsidR="00AB1185" w:rsidRPr="00D24814" w14:paraId="6536DA44" w14:textId="77777777" w:rsidTr="001D64F5">
        <w:trPr>
          <w:trHeight w:hRule="exact" w:val="411"/>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1D2741C" w14:textId="350501CC" w:rsidR="00AB1185" w:rsidRPr="00D24814" w:rsidRDefault="00AB1185" w:rsidP="002E5806">
            <w:pPr>
              <w:ind w:left="284" w:right="230"/>
              <w:rPr>
                <w:rFonts w:eastAsia="Arial" w:cs="Arial"/>
                <w:color w:val="000000"/>
                <w:sz w:val="22"/>
                <w:szCs w:val="22"/>
                <w:lang w:val="en-US"/>
              </w:rPr>
            </w:pPr>
            <w:r>
              <w:rPr>
                <w:rFonts w:eastAsia="Arial" w:cs="Arial"/>
                <w:color w:val="000000"/>
                <w:sz w:val="22"/>
                <w:szCs w:val="22"/>
                <w:lang w:val="en-US"/>
              </w:rPr>
              <w:t>BSA (m</w:t>
            </w:r>
            <w:r w:rsidRPr="00302FDC">
              <w:rPr>
                <w:rFonts w:eastAsia="Arial" w:cs="Arial"/>
                <w:color w:val="000000"/>
                <w:sz w:val="22"/>
                <w:szCs w:val="22"/>
                <w:vertAlign w:val="superscript"/>
                <w:lang w:val="en-US"/>
              </w:rPr>
              <w:t>2</w:t>
            </w:r>
            <w:r>
              <w:rPr>
                <w:rFonts w:eastAsia="Arial" w:cs="Arial"/>
                <w:color w:val="000000"/>
                <w:sz w:val="22"/>
                <w:szCs w:val="22"/>
                <w:lang w:val="en-US"/>
              </w:rPr>
              <w:t>), if applicable</w:t>
            </w:r>
          </w:p>
        </w:tc>
        <w:tc>
          <w:tcPr>
            <w:tcW w:w="4482" w:type="dxa"/>
            <w:gridSpan w:val="3"/>
            <w:tcBorders>
              <w:top w:val="single" w:sz="5" w:space="0" w:color="000000"/>
              <w:left w:val="single" w:sz="5" w:space="0" w:color="000000"/>
              <w:bottom w:val="single" w:sz="5" w:space="0" w:color="000000"/>
              <w:right w:val="single" w:sz="5" w:space="0" w:color="000000"/>
            </w:tcBorders>
            <w:vAlign w:val="center"/>
          </w:tcPr>
          <w:p w14:paraId="41BD3AF3" w14:textId="77777777" w:rsidR="00AB1185" w:rsidRPr="00D24814" w:rsidRDefault="00AB1185" w:rsidP="002E5806">
            <w:pPr>
              <w:ind w:left="284" w:right="230"/>
              <w:textAlignment w:val="baseline"/>
              <w:rPr>
                <w:rFonts w:eastAsia="Arial" w:cs="Arial"/>
                <w:color w:val="000000"/>
                <w:lang w:val="en-US"/>
              </w:rPr>
            </w:pPr>
          </w:p>
        </w:tc>
        <w:tc>
          <w:tcPr>
            <w:tcW w:w="1689" w:type="dxa"/>
            <w:tcBorders>
              <w:top w:val="single" w:sz="5" w:space="0" w:color="000000"/>
              <w:left w:val="single" w:sz="5" w:space="0" w:color="000000"/>
              <w:bottom w:val="single" w:sz="5" w:space="0" w:color="000000"/>
              <w:right w:val="single" w:sz="5" w:space="0" w:color="000000"/>
            </w:tcBorders>
          </w:tcPr>
          <w:p w14:paraId="138B61E2" w14:textId="77777777" w:rsidR="00AB1185" w:rsidRPr="00D24814" w:rsidRDefault="00AB1185" w:rsidP="002E5806">
            <w:pPr>
              <w:ind w:left="284" w:right="230"/>
              <w:textAlignment w:val="baseline"/>
              <w:rPr>
                <w:rFonts w:eastAsia="Arial" w:cs="Arial"/>
                <w:color w:val="000000"/>
                <w:lang w:val="en-US"/>
              </w:rPr>
            </w:pPr>
          </w:p>
        </w:tc>
      </w:tr>
      <w:tr w:rsidR="002E5806" w:rsidRPr="00D24814" w14:paraId="75FC2DEE" w14:textId="77777777" w:rsidTr="00033DC1">
        <w:trPr>
          <w:trHeight w:hRule="exact" w:val="467"/>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59DBB19" w14:textId="77777777" w:rsidR="002E5806" w:rsidRPr="00D24814" w:rsidRDefault="002E5806" w:rsidP="002E5806">
            <w:pPr>
              <w:spacing w:before="140" w:after="100" w:line="211" w:lineRule="exact"/>
              <w:ind w:left="284" w:right="230"/>
              <w:textAlignment w:val="baseline"/>
              <w:rPr>
                <w:rFonts w:eastAsia="Arial" w:cs="Arial"/>
                <w:color w:val="000000"/>
                <w:lang w:val="en-US"/>
              </w:rPr>
            </w:pPr>
            <w:r w:rsidRPr="00D24814">
              <w:rPr>
                <w:rFonts w:eastAsia="Arial" w:cs="Arial"/>
                <w:color w:val="000000"/>
                <w:sz w:val="22"/>
                <w:szCs w:val="22"/>
                <w:lang w:val="en-US"/>
              </w:rPr>
              <w:t>Medication allergy status</w:t>
            </w:r>
          </w:p>
        </w:tc>
        <w:tc>
          <w:tcPr>
            <w:tcW w:w="6171" w:type="dxa"/>
            <w:gridSpan w:val="4"/>
            <w:tcBorders>
              <w:top w:val="single" w:sz="5" w:space="0" w:color="000000"/>
              <w:left w:val="single" w:sz="5" w:space="0" w:color="000000"/>
              <w:bottom w:val="single" w:sz="5" w:space="0" w:color="000000"/>
              <w:right w:val="single" w:sz="5" w:space="0" w:color="000000"/>
            </w:tcBorders>
            <w:vAlign w:val="center"/>
          </w:tcPr>
          <w:p w14:paraId="7F1F7C9A"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31AC7B6A" w14:textId="77777777" w:rsidTr="00033DC1">
        <w:trPr>
          <w:trHeight w:hRule="exact" w:val="1517"/>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67B0BC1" w14:textId="305637F9" w:rsidR="002E5806" w:rsidRPr="009052D8" w:rsidRDefault="002E5806" w:rsidP="002E5806">
            <w:pPr>
              <w:spacing w:before="115" w:after="101" w:line="245" w:lineRule="exact"/>
              <w:ind w:left="284" w:right="230"/>
              <w:textAlignment w:val="baseline"/>
              <w:rPr>
                <w:rFonts w:eastAsia="Arial" w:cs="Arial"/>
                <w:lang w:val="en-US"/>
              </w:rPr>
            </w:pPr>
            <w:r w:rsidRPr="009052D8">
              <w:rPr>
                <w:rFonts w:eastAsia="Arial" w:cs="Arial"/>
                <w:sz w:val="22"/>
                <w:szCs w:val="22"/>
                <w:lang w:val="en-US"/>
              </w:rPr>
              <w:t xml:space="preserve"> Current medication history </w:t>
            </w:r>
          </w:p>
        </w:tc>
        <w:tc>
          <w:tcPr>
            <w:tcW w:w="6171" w:type="dxa"/>
            <w:gridSpan w:val="4"/>
            <w:tcBorders>
              <w:top w:val="single" w:sz="5" w:space="0" w:color="000000"/>
              <w:left w:val="single" w:sz="5" w:space="0" w:color="000000"/>
              <w:bottom w:val="single" w:sz="5" w:space="0" w:color="000000"/>
              <w:right w:val="single" w:sz="5" w:space="0" w:color="000000"/>
            </w:tcBorders>
            <w:vAlign w:val="center"/>
          </w:tcPr>
          <w:p w14:paraId="197ED48A"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3549D770" w14:textId="77777777" w:rsidTr="00033DC1">
        <w:trPr>
          <w:trHeight w:hRule="exact" w:val="54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1075DB6" w14:textId="76AE1B54" w:rsidR="002E5806" w:rsidRPr="00D24814" w:rsidRDefault="002E5806" w:rsidP="002E5806">
            <w:pPr>
              <w:ind w:left="284" w:right="230"/>
              <w:rPr>
                <w:rFonts w:eastAsia="Arial" w:cs="Arial"/>
                <w:color w:val="000000"/>
                <w:lang w:val="en-US"/>
              </w:rPr>
            </w:pPr>
            <w:r w:rsidRPr="00D24814">
              <w:rPr>
                <w:rFonts w:eastAsia="Arial" w:cs="Arial"/>
                <w:color w:val="000000"/>
                <w:sz w:val="22"/>
                <w:szCs w:val="22"/>
                <w:lang w:val="en-US"/>
              </w:rPr>
              <w:t xml:space="preserve"> Any abnormal laboratory results </w:t>
            </w:r>
          </w:p>
        </w:tc>
        <w:tc>
          <w:tcPr>
            <w:tcW w:w="4482" w:type="dxa"/>
            <w:gridSpan w:val="3"/>
            <w:tcBorders>
              <w:top w:val="single" w:sz="5" w:space="0" w:color="000000"/>
              <w:left w:val="single" w:sz="5" w:space="0" w:color="000000"/>
              <w:bottom w:val="single" w:sz="5" w:space="0" w:color="000000"/>
              <w:right w:val="single" w:sz="5" w:space="0" w:color="000000"/>
            </w:tcBorders>
            <w:vAlign w:val="center"/>
          </w:tcPr>
          <w:p w14:paraId="52A2DE8A" w14:textId="77777777" w:rsidR="002E5806" w:rsidRPr="00D24814" w:rsidRDefault="002E5806" w:rsidP="002E5806">
            <w:pPr>
              <w:ind w:left="284" w:right="230"/>
              <w:textAlignment w:val="baseline"/>
              <w:rPr>
                <w:rFonts w:eastAsia="Arial" w:cs="Arial"/>
                <w:color w:val="000000"/>
                <w:lang w:val="en-US"/>
              </w:rPr>
            </w:pPr>
          </w:p>
        </w:tc>
        <w:tc>
          <w:tcPr>
            <w:tcW w:w="1689" w:type="dxa"/>
            <w:tcBorders>
              <w:top w:val="single" w:sz="5" w:space="0" w:color="000000"/>
              <w:left w:val="single" w:sz="5" w:space="0" w:color="000000"/>
              <w:bottom w:val="single" w:sz="5" w:space="0" w:color="000000"/>
              <w:right w:val="single" w:sz="5" w:space="0" w:color="000000"/>
            </w:tcBorders>
          </w:tcPr>
          <w:p w14:paraId="4D4042A7"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3D4137D4" w14:textId="77777777" w:rsidTr="00C100C2">
        <w:trPr>
          <w:trHeight w:hRule="exact" w:val="715"/>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CDAA433" w14:textId="77777777" w:rsidR="002E5806" w:rsidRPr="00D24814" w:rsidRDefault="002E5806" w:rsidP="002E5806">
            <w:pPr>
              <w:spacing w:before="106" w:after="100" w:line="254" w:lineRule="exact"/>
              <w:ind w:left="284" w:right="230"/>
              <w:textAlignment w:val="baseline"/>
              <w:rPr>
                <w:rFonts w:eastAsia="Arial" w:cs="Arial"/>
                <w:color w:val="000000"/>
                <w:lang w:val="en-US"/>
              </w:rPr>
            </w:pPr>
            <w:r w:rsidRPr="00D24814">
              <w:rPr>
                <w:rFonts w:eastAsia="Arial" w:cs="Arial"/>
                <w:color w:val="000000"/>
                <w:sz w:val="22"/>
                <w:szCs w:val="22"/>
                <w:lang w:val="en-US"/>
              </w:rPr>
              <w:t>Any other comments</w:t>
            </w:r>
          </w:p>
        </w:tc>
        <w:tc>
          <w:tcPr>
            <w:tcW w:w="6171" w:type="dxa"/>
            <w:gridSpan w:val="4"/>
            <w:tcBorders>
              <w:top w:val="single" w:sz="5" w:space="0" w:color="000000"/>
              <w:left w:val="single" w:sz="5" w:space="0" w:color="000000"/>
              <w:bottom w:val="single" w:sz="5" w:space="0" w:color="000000"/>
              <w:right w:val="single" w:sz="5" w:space="0" w:color="000000"/>
            </w:tcBorders>
            <w:vAlign w:val="center"/>
          </w:tcPr>
          <w:p w14:paraId="1ADA216E"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102C1279" w14:textId="77777777" w:rsidTr="00C100C2">
        <w:trPr>
          <w:trHeight w:hRule="exact" w:val="687"/>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A0782B5" w14:textId="77777777" w:rsidR="002E5806" w:rsidRPr="00D24814" w:rsidRDefault="002E5806" w:rsidP="002E5806">
            <w:pPr>
              <w:spacing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Referral Centre Pharmacist completing form </w:t>
            </w:r>
          </w:p>
        </w:tc>
        <w:tc>
          <w:tcPr>
            <w:tcW w:w="2268" w:type="dxa"/>
            <w:tcBorders>
              <w:top w:val="single" w:sz="5" w:space="0" w:color="000000"/>
              <w:left w:val="single" w:sz="5" w:space="0" w:color="000000"/>
              <w:bottom w:val="single" w:sz="5" w:space="0" w:color="000000"/>
              <w:right w:val="single" w:sz="5" w:space="0" w:color="000000"/>
            </w:tcBorders>
            <w:vAlign w:val="bottom"/>
          </w:tcPr>
          <w:p w14:paraId="5D2E0031" w14:textId="77777777" w:rsidR="002E5806" w:rsidRPr="007433C1" w:rsidRDefault="002E5806" w:rsidP="002E5806">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984" w:type="dxa"/>
            <w:tcBorders>
              <w:top w:val="single" w:sz="5" w:space="0" w:color="000000"/>
              <w:left w:val="single" w:sz="5" w:space="0" w:color="000000"/>
              <w:bottom w:val="single" w:sz="5" w:space="0" w:color="000000"/>
              <w:right w:val="single" w:sz="5" w:space="0" w:color="000000"/>
            </w:tcBorders>
            <w:vAlign w:val="bottom"/>
          </w:tcPr>
          <w:p w14:paraId="48CA389C" w14:textId="77777777" w:rsidR="002E5806" w:rsidRPr="007433C1" w:rsidRDefault="002E5806" w:rsidP="002E5806">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919" w:type="dxa"/>
            <w:gridSpan w:val="2"/>
            <w:tcBorders>
              <w:top w:val="single" w:sz="5" w:space="0" w:color="000000"/>
              <w:left w:val="single" w:sz="5" w:space="0" w:color="000000"/>
              <w:bottom w:val="single" w:sz="5" w:space="0" w:color="000000"/>
              <w:right w:val="single" w:sz="5" w:space="0" w:color="000000"/>
            </w:tcBorders>
            <w:vAlign w:val="bottom"/>
          </w:tcPr>
          <w:p w14:paraId="10EA863A" w14:textId="77777777" w:rsidR="002E5806" w:rsidRPr="007433C1" w:rsidRDefault="002E5806" w:rsidP="002E5806">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2E5806" w:rsidRPr="00D24814" w14:paraId="40A4EFA0" w14:textId="77777777" w:rsidTr="00C100C2">
        <w:trPr>
          <w:trHeight w:hRule="exact" w:val="779"/>
        </w:trPr>
        <w:tc>
          <w:tcPr>
            <w:tcW w:w="389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5CD76AA" w14:textId="77777777" w:rsidR="002E5806" w:rsidRPr="00D24814" w:rsidRDefault="002E5806" w:rsidP="002E5806">
            <w:pPr>
              <w:spacing w:before="106"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Referral Centre Pharmacist </w:t>
            </w:r>
          </w:p>
          <w:p w14:paraId="364E0EE8" w14:textId="77777777" w:rsidR="002E5806" w:rsidRPr="00D24814" w:rsidRDefault="002E5806" w:rsidP="002E5806">
            <w:pPr>
              <w:spacing w:before="106"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t>Contact details</w:t>
            </w:r>
          </w:p>
        </w:tc>
        <w:tc>
          <w:tcPr>
            <w:tcW w:w="6171" w:type="dxa"/>
            <w:gridSpan w:val="4"/>
            <w:tcBorders>
              <w:top w:val="single" w:sz="5" w:space="0" w:color="000000"/>
              <w:left w:val="single" w:sz="5" w:space="0" w:color="000000"/>
              <w:bottom w:val="single" w:sz="5" w:space="0" w:color="000000"/>
              <w:right w:val="single" w:sz="5" w:space="0" w:color="000000"/>
            </w:tcBorders>
            <w:vAlign w:val="center"/>
          </w:tcPr>
          <w:p w14:paraId="6B9EA821" w14:textId="77777777" w:rsidR="002E5806" w:rsidRPr="00D24814" w:rsidRDefault="002E5806" w:rsidP="002E5806">
            <w:pPr>
              <w:ind w:left="284" w:right="230"/>
              <w:textAlignment w:val="baseline"/>
              <w:rPr>
                <w:rFonts w:eastAsia="Arial" w:cs="Arial"/>
                <w:color w:val="000000"/>
                <w:lang w:val="en-US"/>
              </w:rPr>
            </w:pPr>
          </w:p>
        </w:tc>
      </w:tr>
    </w:tbl>
    <w:p w14:paraId="1289ADDC" w14:textId="77777777" w:rsidR="00C100C2" w:rsidRPr="00D24814" w:rsidRDefault="00C100C2" w:rsidP="00C100C2">
      <w:pPr>
        <w:ind w:left="284" w:right="230"/>
        <w:rPr>
          <w:rFonts w:cs="Arial"/>
          <w:sz w:val="22"/>
          <w:szCs w:val="22"/>
        </w:rPr>
      </w:pPr>
    </w:p>
    <w:tbl>
      <w:tblPr>
        <w:tblW w:w="10064" w:type="dxa"/>
        <w:tblInd w:w="278" w:type="dxa"/>
        <w:tblLayout w:type="fixed"/>
        <w:tblCellMar>
          <w:left w:w="0" w:type="dxa"/>
          <w:right w:w="0" w:type="dxa"/>
        </w:tblCellMar>
        <w:tblLook w:val="04A0" w:firstRow="1" w:lastRow="0" w:firstColumn="1" w:lastColumn="0" w:noHBand="0" w:noVBand="1"/>
      </w:tblPr>
      <w:tblGrid>
        <w:gridCol w:w="4973"/>
        <w:gridCol w:w="1719"/>
        <w:gridCol w:w="1719"/>
        <w:gridCol w:w="1653"/>
      </w:tblGrid>
      <w:tr w:rsidR="00C100C2" w:rsidRPr="00D24814" w14:paraId="0AC40DC1" w14:textId="77777777" w:rsidTr="00C100C2">
        <w:trPr>
          <w:trHeight w:hRule="exact" w:val="413"/>
        </w:trPr>
        <w:tc>
          <w:tcPr>
            <w:tcW w:w="10064" w:type="dxa"/>
            <w:gridSpan w:val="4"/>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46DF9781" w14:textId="77777777" w:rsidR="00C100C2" w:rsidRPr="00D24814" w:rsidRDefault="00C100C2" w:rsidP="00C100C2">
            <w:pPr>
              <w:ind w:left="284" w:right="230"/>
              <w:textAlignment w:val="baseline"/>
              <w:rPr>
                <w:rFonts w:eastAsia="Arial" w:cs="Arial"/>
                <w:b/>
                <w:color w:val="000000"/>
                <w:lang w:val="en-US"/>
              </w:rPr>
            </w:pPr>
            <w:r w:rsidRPr="00D24814">
              <w:rPr>
                <w:rFonts w:eastAsia="Arial" w:cs="Arial"/>
                <w:b/>
                <w:color w:val="000000"/>
                <w:sz w:val="22"/>
                <w:szCs w:val="22"/>
                <w:lang w:val="en-US"/>
              </w:rPr>
              <w:t xml:space="preserve">Treatment Centre Pharmacist </w:t>
            </w:r>
          </w:p>
        </w:tc>
      </w:tr>
      <w:tr w:rsidR="00C100C2" w:rsidRPr="00D24814" w14:paraId="550AF710" w14:textId="77777777" w:rsidTr="00C100C2">
        <w:trPr>
          <w:trHeight w:hRule="exact" w:val="70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E504915"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Clinical verification for referred patient acceptable and meets eligibility criteria </w:t>
            </w:r>
          </w:p>
        </w:tc>
        <w:tc>
          <w:tcPr>
            <w:tcW w:w="5091" w:type="dxa"/>
            <w:gridSpan w:val="3"/>
            <w:tcBorders>
              <w:top w:val="single" w:sz="5" w:space="0" w:color="000000"/>
              <w:left w:val="single" w:sz="5" w:space="0" w:color="000000"/>
              <w:bottom w:val="single" w:sz="5" w:space="0" w:color="000000"/>
              <w:right w:val="single" w:sz="5" w:space="0" w:color="000000"/>
            </w:tcBorders>
            <w:vAlign w:val="center"/>
          </w:tcPr>
          <w:p w14:paraId="0910654D"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 w:val="22"/>
                <w:szCs w:val="22"/>
                <w:lang w:val="en-US"/>
              </w:rPr>
              <w:t xml:space="preserve"> Yes / No</w:t>
            </w:r>
          </w:p>
        </w:tc>
      </w:tr>
      <w:tr w:rsidR="00C100C2" w:rsidRPr="00D24814" w14:paraId="71BEC329" w14:textId="77777777" w:rsidTr="00C100C2">
        <w:trPr>
          <w:trHeight w:hRule="exact" w:val="71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0B51494"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t>Clinically suitable pre-treatment/washout undertaken or planned, if applicable</w:t>
            </w:r>
          </w:p>
        </w:tc>
        <w:tc>
          <w:tcPr>
            <w:tcW w:w="5091" w:type="dxa"/>
            <w:gridSpan w:val="3"/>
            <w:tcBorders>
              <w:top w:val="single" w:sz="5" w:space="0" w:color="000000"/>
              <w:left w:val="single" w:sz="5" w:space="0" w:color="000000"/>
              <w:bottom w:val="single" w:sz="5" w:space="0" w:color="000000"/>
              <w:right w:val="single" w:sz="5" w:space="0" w:color="000000"/>
            </w:tcBorders>
            <w:vAlign w:val="center"/>
          </w:tcPr>
          <w:p w14:paraId="5DE33D97"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 w:val="22"/>
                <w:szCs w:val="22"/>
                <w:lang w:val="en-US"/>
              </w:rPr>
              <w:t xml:space="preserve"> Yes / No / NA</w:t>
            </w:r>
          </w:p>
        </w:tc>
      </w:tr>
      <w:tr w:rsidR="00C100C2" w:rsidRPr="00D24814" w14:paraId="0B38943E" w14:textId="77777777" w:rsidTr="00C100C2">
        <w:trPr>
          <w:trHeight w:hRule="exact" w:val="71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E51FF05"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 w:val="22"/>
                <w:szCs w:val="22"/>
                <w:lang w:val="en-US"/>
              </w:rPr>
              <w:lastRenderedPageBreak/>
              <w:t xml:space="preserve">Treatment Centre Pharmacist </w:t>
            </w:r>
          </w:p>
          <w:p w14:paraId="6AB137DC" w14:textId="77777777" w:rsidR="00C100C2" w:rsidRPr="00D24814" w:rsidRDefault="00C100C2" w:rsidP="00C100C2">
            <w:pPr>
              <w:ind w:left="284" w:right="230"/>
              <w:textAlignment w:val="baseline"/>
              <w:rPr>
                <w:rFonts w:eastAsia="Arial" w:cs="Arial"/>
                <w:color w:val="000000"/>
                <w:lang w:val="en-US"/>
              </w:rPr>
            </w:pPr>
            <w:r w:rsidRPr="00D24814">
              <w:rPr>
                <w:rFonts w:eastAsia="Arial" w:cs="Arial"/>
                <w:color w:val="000000"/>
                <w:sz w:val="22"/>
                <w:szCs w:val="22"/>
                <w:lang w:val="en-US"/>
              </w:rPr>
              <w:t>completing form</w:t>
            </w:r>
          </w:p>
        </w:tc>
        <w:tc>
          <w:tcPr>
            <w:tcW w:w="1719" w:type="dxa"/>
            <w:tcBorders>
              <w:top w:val="single" w:sz="5" w:space="0" w:color="000000"/>
              <w:left w:val="single" w:sz="5" w:space="0" w:color="000000"/>
              <w:bottom w:val="single" w:sz="5" w:space="0" w:color="000000"/>
              <w:right w:val="single" w:sz="5" w:space="0" w:color="000000"/>
            </w:tcBorders>
            <w:vAlign w:val="bottom"/>
          </w:tcPr>
          <w:p w14:paraId="2BB8D2FB"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719" w:type="dxa"/>
            <w:tcBorders>
              <w:top w:val="single" w:sz="5" w:space="0" w:color="000000"/>
              <w:left w:val="single" w:sz="5" w:space="0" w:color="000000"/>
              <w:bottom w:val="single" w:sz="5" w:space="0" w:color="000000"/>
              <w:right w:val="single" w:sz="5" w:space="0" w:color="000000"/>
            </w:tcBorders>
            <w:vAlign w:val="bottom"/>
          </w:tcPr>
          <w:p w14:paraId="6C82BBC6" w14:textId="77777777" w:rsidR="00C100C2" w:rsidRPr="007433C1" w:rsidRDefault="00C100C2" w:rsidP="00C100C2">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653" w:type="dxa"/>
            <w:tcBorders>
              <w:top w:val="single" w:sz="5" w:space="0" w:color="000000"/>
              <w:left w:val="single" w:sz="5" w:space="0" w:color="000000"/>
              <w:bottom w:val="single" w:sz="5" w:space="0" w:color="000000"/>
              <w:right w:val="single" w:sz="5" w:space="0" w:color="000000"/>
            </w:tcBorders>
            <w:vAlign w:val="bottom"/>
          </w:tcPr>
          <w:p w14:paraId="6E6A9DE7"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bl>
    <w:p w14:paraId="149BC29A" w14:textId="77777777" w:rsidR="00C100C2" w:rsidRPr="00D7222E" w:rsidRDefault="00C100C2" w:rsidP="00C100C2">
      <w:pPr>
        <w:ind w:left="284" w:right="230"/>
        <w:jc w:val="right"/>
        <w:rPr>
          <w:rFonts w:eastAsia="Times New Roman" w:cs="Arial"/>
          <w:b/>
          <w:sz w:val="16"/>
          <w:szCs w:val="16"/>
          <w:lang w:eastAsia="en-GB"/>
        </w:rPr>
      </w:pPr>
    </w:p>
    <w:p w14:paraId="36854AA3" w14:textId="0C879BD2" w:rsidR="00C100C2" w:rsidRPr="00D24814" w:rsidRDefault="00C100C2" w:rsidP="00C100C2">
      <w:pPr>
        <w:ind w:left="284" w:right="230"/>
        <w:jc w:val="right"/>
        <w:rPr>
          <w:rFonts w:eastAsia="Times New Roman" w:cs="Arial"/>
          <w:b/>
          <w:sz w:val="22"/>
          <w:szCs w:val="22"/>
          <w:lang w:eastAsia="en-GB"/>
        </w:rPr>
      </w:pPr>
      <w:r w:rsidRPr="00D24814">
        <w:rPr>
          <w:rFonts w:eastAsia="Times New Roman" w:cs="Arial"/>
          <w:b/>
          <w:sz w:val="22"/>
          <w:szCs w:val="22"/>
          <w:lang w:eastAsia="en-GB"/>
        </w:rPr>
        <w:t xml:space="preserve">Appendix </w:t>
      </w:r>
      <w:r w:rsidR="001B7D7B">
        <w:rPr>
          <w:rFonts w:eastAsia="Times New Roman" w:cs="Arial"/>
          <w:b/>
          <w:sz w:val="22"/>
          <w:szCs w:val="22"/>
          <w:lang w:eastAsia="en-GB"/>
        </w:rPr>
        <w:t>3</w:t>
      </w:r>
    </w:p>
    <w:p w14:paraId="328D2E00" w14:textId="77777777" w:rsidR="00C100C2" w:rsidRPr="00033DC1" w:rsidRDefault="00C100C2" w:rsidP="00C100C2">
      <w:pPr>
        <w:ind w:left="284" w:right="230"/>
        <w:jc w:val="right"/>
        <w:rPr>
          <w:rFonts w:eastAsia="Times New Roman" w:cs="Arial"/>
          <w:b/>
          <w:sz w:val="16"/>
          <w:szCs w:val="16"/>
          <w:lang w:eastAsia="en-GB"/>
        </w:rPr>
      </w:pPr>
    </w:p>
    <w:tbl>
      <w:tblPr>
        <w:tblW w:w="10064" w:type="dxa"/>
        <w:tblInd w:w="276" w:type="dxa"/>
        <w:tblLayout w:type="fixed"/>
        <w:tblCellMar>
          <w:left w:w="0" w:type="dxa"/>
          <w:right w:w="0" w:type="dxa"/>
        </w:tblCellMar>
        <w:tblLook w:val="04A0" w:firstRow="1" w:lastRow="0" w:firstColumn="1" w:lastColumn="0" w:noHBand="0" w:noVBand="1"/>
      </w:tblPr>
      <w:tblGrid>
        <w:gridCol w:w="4127"/>
        <w:gridCol w:w="2110"/>
        <w:gridCol w:w="2126"/>
        <w:gridCol w:w="1701"/>
      </w:tblGrid>
      <w:tr w:rsidR="00C100C2" w:rsidRPr="00D24814" w14:paraId="13926BA7" w14:textId="77777777" w:rsidTr="00C100C2">
        <w:trPr>
          <w:trHeight w:hRule="exact" w:val="576"/>
        </w:trPr>
        <w:tc>
          <w:tcPr>
            <w:tcW w:w="10064"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6D2A8738" w14:textId="77777777" w:rsidR="00C100C2" w:rsidRPr="00D24814" w:rsidRDefault="00A66BF6" w:rsidP="00C100C2">
            <w:pPr>
              <w:ind w:left="284" w:right="230"/>
              <w:jc w:val="center"/>
              <w:textAlignment w:val="baseline"/>
              <w:rPr>
                <w:rFonts w:eastAsia="Arial" w:cs="Arial"/>
                <w:b/>
                <w:color w:val="000000"/>
                <w:lang w:val="en-US"/>
              </w:rPr>
            </w:pPr>
            <w:r>
              <w:rPr>
                <w:rFonts w:eastAsia="Arial" w:cs="Arial"/>
                <w:b/>
                <w:color w:val="000000"/>
                <w:sz w:val="28"/>
                <w:szCs w:val="28"/>
                <w:lang w:val="en-US"/>
              </w:rPr>
              <w:t>sCTMP</w:t>
            </w:r>
            <w:r w:rsidR="00C100C2" w:rsidRPr="006015EB">
              <w:rPr>
                <w:rFonts w:eastAsia="Arial" w:cs="Arial"/>
                <w:b/>
                <w:color w:val="000000"/>
                <w:sz w:val="28"/>
                <w:szCs w:val="28"/>
                <w:lang w:val="en-US"/>
              </w:rPr>
              <w:t xml:space="preserve"> Pharmacy Patient Approval Checklist</w:t>
            </w:r>
          </w:p>
        </w:tc>
      </w:tr>
      <w:tr w:rsidR="00C100C2" w:rsidRPr="00D24814" w14:paraId="5F51DB5A" w14:textId="77777777" w:rsidTr="00C100C2">
        <w:trPr>
          <w:trHeight w:hRule="exact" w:val="228"/>
        </w:trPr>
        <w:tc>
          <w:tcPr>
            <w:tcW w:w="10064"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7338A654" w14:textId="77777777" w:rsidR="00C100C2" w:rsidRPr="00033DC1" w:rsidRDefault="00C100C2" w:rsidP="00C100C2">
            <w:pPr>
              <w:ind w:left="284" w:right="230"/>
              <w:jc w:val="center"/>
              <w:textAlignment w:val="baseline"/>
              <w:rPr>
                <w:rFonts w:eastAsia="Arial" w:cs="Arial"/>
                <w:b/>
                <w:color w:val="000000"/>
                <w:sz w:val="16"/>
                <w:szCs w:val="16"/>
                <w:lang w:val="en-US"/>
              </w:rPr>
            </w:pPr>
          </w:p>
        </w:tc>
      </w:tr>
      <w:tr w:rsidR="00C100C2" w:rsidRPr="00D24814" w14:paraId="11681DA2" w14:textId="77777777" w:rsidTr="00033DC1">
        <w:trPr>
          <w:trHeight w:hRule="exact" w:val="49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258E8D4"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 w:val="22"/>
                <w:szCs w:val="22"/>
                <w:lang w:val="en-US"/>
              </w:rPr>
              <w:t>Product Name</w:t>
            </w:r>
          </w:p>
        </w:tc>
        <w:tc>
          <w:tcPr>
            <w:tcW w:w="5937" w:type="dxa"/>
            <w:gridSpan w:val="3"/>
            <w:tcBorders>
              <w:top w:val="single" w:sz="6" w:space="0" w:color="000000"/>
              <w:left w:val="single" w:sz="6" w:space="0" w:color="000000"/>
              <w:bottom w:val="single" w:sz="6" w:space="0" w:color="000000"/>
              <w:right w:val="single" w:sz="6" w:space="0" w:color="000000"/>
            </w:tcBorders>
          </w:tcPr>
          <w:p w14:paraId="07E904C1" w14:textId="77777777" w:rsidR="00C100C2" w:rsidRPr="00D24814" w:rsidRDefault="00C100C2" w:rsidP="00C100C2">
            <w:pPr>
              <w:ind w:left="284" w:right="230"/>
              <w:jc w:val="center"/>
              <w:textAlignment w:val="baseline"/>
              <w:rPr>
                <w:rFonts w:eastAsia="Arial" w:cs="Arial"/>
                <w:b/>
                <w:color w:val="000000"/>
                <w:lang w:val="en-US"/>
              </w:rPr>
            </w:pPr>
          </w:p>
        </w:tc>
      </w:tr>
      <w:tr w:rsidR="002E5806" w:rsidRPr="00D24814" w14:paraId="15B59CF6" w14:textId="77777777" w:rsidTr="00033DC1">
        <w:trPr>
          <w:trHeight w:hRule="exact" w:val="49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2F1C7A4C" w14:textId="5D59A0A9" w:rsidR="002E5806" w:rsidRPr="00D24814" w:rsidRDefault="002E5806" w:rsidP="002E5806">
            <w:pPr>
              <w:spacing w:before="96" w:after="115"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Product Type</w:t>
            </w:r>
          </w:p>
        </w:tc>
        <w:tc>
          <w:tcPr>
            <w:tcW w:w="5937" w:type="dxa"/>
            <w:gridSpan w:val="3"/>
            <w:tcBorders>
              <w:top w:val="single" w:sz="6" w:space="0" w:color="000000"/>
              <w:left w:val="single" w:sz="6" w:space="0" w:color="000000"/>
              <w:bottom w:val="single" w:sz="6" w:space="0" w:color="000000"/>
              <w:right w:val="single" w:sz="6" w:space="0" w:color="000000"/>
            </w:tcBorders>
          </w:tcPr>
          <w:p w14:paraId="728C9178" w14:textId="527563A3" w:rsidR="002E5806" w:rsidRPr="00D24814" w:rsidRDefault="002E5806" w:rsidP="002E5806">
            <w:pPr>
              <w:ind w:left="284" w:right="230"/>
              <w:jc w:val="center"/>
              <w:textAlignment w:val="baseline"/>
              <w:rPr>
                <w:rFonts w:eastAsia="Arial" w:cs="Arial"/>
                <w:b/>
                <w:color w:val="000000"/>
                <w:lang w:val="en-US"/>
              </w:rPr>
            </w:pPr>
            <w:proofErr w:type="spellStart"/>
            <w:r>
              <w:rPr>
                <w:rFonts w:eastAsia="Arial" w:cs="Arial"/>
                <w:b/>
                <w:color w:val="000000"/>
                <w:lang w:val="en-US"/>
              </w:rPr>
              <w:t>Autologus</w:t>
            </w:r>
            <w:proofErr w:type="spellEnd"/>
            <w:r>
              <w:rPr>
                <w:rFonts w:eastAsia="Arial" w:cs="Arial"/>
                <w:b/>
                <w:color w:val="000000"/>
                <w:lang w:val="en-US"/>
              </w:rPr>
              <w:t xml:space="preserve"> </w:t>
            </w:r>
            <w:r>
              <w:rPr>
                <w:rFonts w:eastAsia="Arial" w:cs="Arial"/>
                <w:b/>
                <w:color w:val="000000"/>
                <w:lang w:val="en-US"/>
              </w:rPr>
              <w:sym w:font="Wingdings" w:char="F0A8"/>
            </w:r>
            <w:r>
              <w:rPr>
                <w:rFonts w:eastAsia="Arial" w:cs="Arial"/>
                <w:b/>
                <w:color w:val="000000"/>
                <w:lang w:val="en-US"/>
              </w:rPr>
              <w:t xml:space="preserve">    Allogeneic </w:t>
            </w:r>
            <w:r>
              <w:rPr>
                <w:rFonts w:eastAsia="Arial" w:cs="Arial"/>
                <w:b/>
                <w:color w:val="000000"/>
                <w:lang w:val="en-US"/>
              </w:rPr>
              <w:sym w:font="Wingdings" w:char="F0A8"/>
            </w:r>
          </w:p>
        </w:tc>
      </w:tr>
      <w:tr w:rsidR="002E5806" w:rsidRPr="00D24814" w14:paraId="6FEA90B8" w14:textId="77777777" w:rsidTr="00033DC1">
        <w:trPr>
          <w:trHeight w:hRule="exact" w:val="49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2458832" w14:textId="77777777" w:rsidR="002E5806" w:rsidRPr="00D24814" w:rsidRDefault="002E5806" w:rsidP="002E5806">
            <w:pPr>
              <w:spacing w:before="96" w:after="105" w:line="245" w:lineRule="exact"/>
              <w:ind w:left="284" w:right="230"/>
              <w:textAlignment w:val="baseline"/>
              <w:rPr>
                <w:rFonts w:eastAsia="Arial" w:cs="Arial"/>
                <w:color w:val="000000"/>
                <w:lang w:val="en-US"/>
              </w:rPr>
            </w:pPr>
            <w:r w:rsidRPr="00D24814">
              <w:rPr>
                <w:rFonts w:eastAsia="Arial" w:cs="Arial"/>
                <w:color w:val="000000"/>
                <w:sz w:val="22"/>
                <w:szCs w:val="22"/>
                <w:lang w:val="en-US"/>
              </w:rPr>
              <w:t>Supplier</w:t>
            </w:r>
          </w:p>
        </w:tc>
        <w:tc>
          <w:tcPr>
            <w:tcW w:w="5937" w:type="dxa"/>
            <w:gridSpan w:val="3"/>
            <w:tcBorders>
              <w:top w:val="single" w:sz="6" w:space="0" w:color="000000"/>
              <w:left w:val="single" w:sz="6" w:space="0" w:color="000000"/>
              <w:bottom w:val="single" w:sz="6" w:space="0" w:color="000000"/>
              <w:right w:val="single" w:sz="6" w:space="0" w:color="000000"/>
            </w:tcBorders>
          </w:tcPr>
          <w:p w14:paraId="2086D6C9"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5D3A168F" w14:textId="77777777" w:rsidTr="00033DC1">
        <w:trPr>
          <w:trHeight w:hRule="exact" w:val="49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4BEC96C" w14:textId="77777777" w:rsidR="002E5806" w:rsidRPr="00D24814" w:rsidRDefault="002E5806" w:rsidP="002E5806">
            <w:pPr>
              <w:spacing w:line="255" w:lineRule="exact"/>
              <w:ind w:left="284" w:right="230"/>
              <w:textAlignment w:val="baseline"/>
              <w:rPr>
                <w:rFonts w:eastAsia="Arial" w:cs="Arial"/>
                <w:b/>
                <w:color w:val="000000"/>
                <w:lang w:val="en-US"/>
              </w:rPr>
            </w:pPr>
            <w:r w:rsidRPr="00D24814">
              <w:rPr>
                <w:rFonts w:eastAsia="Arial" w:cs="Arial"/>
                <w:color w:val="000000"/>
                <w:sz w:val="22"/>
                <w:szCs w:val="22"/>
                <w:lang w:val="en-US"/>
              </w:rPr>
              <w:t>Manufacturer (if different to above)</w:t>
            </w:r>
          </w:p>
        </w:tc>
        <w:tc>
          <w:tcPr>
            <w:tcW w:w="5937" w:type="dxa"/>
            <w:gridSpan w:val="3"/>
            <w:tcBorders>
              <w:top w:val="single" w:sz="6" w:space="0" w:color="000000"/>
              <w:left w:val="single" w:sz="6" w:space="0" w:color="000000"/>
              <w:bottom w:val="single" w:sz="6" w:space="0" w:color="000000"/>
              <w:right w:val="single" w:sz="6" w:space="0" w:color="000000"/>
            </w:tcBorders>
          </w:tcPr>
          <w:p w14:paraId="76420155"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6CFC6C7A" w14:textId="77777777" w:rsidTr="00033DC1">
        <w:trPr>
          <w:trHeight w:hRule="exact" w:val="49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8804F62" w14:textId="77777777" w:rsidR="002E5806" w:rsidRPr="00D24814" w:rsidRDefault="002E5806" w:rsidP="002E5806">
            <w:pPr>
              <w:spacing w:before="96" w:after="110" w:line="245" w:lineRule="exact"/>
              <w:ind w:left="284" w:right="230"/>
              <w:textAlignment w:val="baseline"/>
              <w:rPr>
                <w:rFonts w:eastAsia="Arial" w:cs="Arial"/>
                <w:color w:val="000000"/>
                <w:lang w:val="en-US"/>
              </w:rPr>
            </w:pPr>
            <w:r w:rsidRPr="00D24814">
              <w:rPr>
                <w:rFonts w:eastAsia="Arial" w:cs="Arial"/>
                <w:color w:val="000000"/>
                <w:sz w:val="22"/>
                <w:szCs w:val="22"/>
                <w:lang w:val="en-US"/>
              </w:rPr>
              <w:t>Patient name</w:t>
            </w:r>
          </w:p>
        </w:tc>
        <w:tc>
          <w:tcPr>
            <w:tcW w:w="5937" w:type="dxa"/>
            <w:gridSpan w:val="3"/>
            <w:tcBorders>
              <w:top w:val="single" w:sz="6" w:space="0" w:color="000000"/>
              <w:left w:val="single" w:sz="6" w:space="0" w:color="000000"/>
              <w:bottom w:val="single" w:sz="6" w:space="0" w:color="000000"/>
              <w:right w:val="single" w:sz="6" w:space="0" w:color="000000"/>
            </w:tcBorders>
          </w:tcPr>
          <w:p w14:paraId="0D721781"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2BCA5D0A" w14:textId="77777777" w:rsidTr="00033DC1">
        <w:trPr>
          <w:trHeight w:hRule="exact" w:val="538"/>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ADA8280" w14:textId="67D66420" w:rsidR="002E5806" w:rsidRPr="00033DC1" w:rsidRDefault="002E5806" w:rsidP="002E5806">
            <w:pPr>
              <w:spacing w:after="115"/>
              <w:ind w:left="284" w:right="230"/>
              <w:textAlignment w:val="baseline"/>
              <w:rPr>
                <w:rFonts w:eastAsia="Arial" w:cs="Arial"/>
                <w:color w:val="000000"/>
                <w:lang w:val="en-US"/>
              </w:rPr>
            </w:pPr>
            <w:r w:rsidRPr="00D24814">
              <w:rPr>
                <w:rFonts w:eastAsia="Arial" w:cs="Arial"/>
                <w:color w:val="000000"/>
                <w:sz w:val="22"/>
                <w:szCs w:val="22"/>
                <w:lang w:val="en-US"/>
              </w:rPr>
              <w:t xml:space="preserve">Patient Date of Birth </w:t>
            </w:r>
            <w:r w:rsidRPr="00043BF8">
              <w:rPr>
                <w:rFonts w:eastAsia="Arial" w:cs="Arial"/>
                <w:color w:val="000000"/>
                <w:sz w:val="18"/>
                <w:szCs w:val="18"/>
                <w:lang w:val="en-US"/>
              </w:rPr>
              <w:t>(dd/</w:t>
            </w:r>
            <w:proofErr w:type="spellStart"/>
            <w:r w:rsidRPr="00043BF8">
              <w:rPr>
                <w:rFonts w:eastAsia="Arial" w:cs="Arial"/>
                <w:color w:val="000000"/>
                <w:sz w:val="18"/>
                <w:szCs w:val="18"/>
                <w:lang w:val="en-US"/>
              </w:rPr>
              <w:t>Mmm</w:t>
            </w:r>
            <w:proofErr w:type="spellEnd"/>
            <w:r w:rsidRPr="00043BF8">
              <w:rPr>
                <w:rFonts w:eastAsia="Arial" w:cs="Arial"/>
                <w:color w:val="000000"/>
                <w:sz w:val="18"/>
                <w:szCs w:val="18"/>
                <w:lang w:val="en-US"/>
              </w:rPr>
              <w:t>/</w:t>
            </w:r>
            <w:proofErr w:type="spellStart"/>
            <w:r w:rsidRPr="00043BF8">
              <w:rPr>
                <w:rFonts w:eastAsia="Arial" w:cs="Arial"/>
                <w:color w:val="000000"/>
                <w:sz w:val="18"/>
                <w:szCs w:val="18"/>
                <w:lang w:val="en-US"/>
              </w:rPr>
              <w:t>yyyy</w:t>
            </w:r>
            <w:proofErr w:type="spellEnd"/>
            <w:r w:rsidRPr="00043BF8">
              <w:rPr>
                <w:rFonts w:eastAsia="Arial" w:cs="Arial"/>
                <w:color w:val="000000"/>
                <w:sz w:val="18"/>
                <w:szCs w:val="18"/>
                <w:lang w:val="en-US"/>
              </w:rPr>
              <w:t>)</w:t>
            </w:r>
          </w:p>
        </w:tc>
        <w:tc>
          <w:tcPr>
            <w:tcW w:w="5937" w:type="dxa"/>
            <w:gridSpan w:val="3"/>
            <w:tcBorders>
              <w:top w:val="single" w:sz="6" w:space="0" w:color="000000"/>
              <w:left w:val="single" w:sz="6" w:space="0" w:color="000000"/>
              <w:bottom w:val="single" w:sz="6" w:space="0" w:color="000000"/>
              <w:right w:val="single" w:sz="6" w:space="0" w:color="000000"/>
            </w:tcBorders>
          </w:tcPr>
          <w:p w14:paraId="1BCD3DD9"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7945FE95" w14:textId="77777777" w:rsidTr="00033DC1">
        <w:trPr>
          <w:trHeight w:hRule="exact" w:val="49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D600CBF" w14:textId="77777777" w:rsidR="002E5806" w:rsidRPr="00D24814" w:rsidRDefault="002E5806" w:rsidP="002E5806">
            <w:pPr>
              <w:spacing w:before="96" w:after="91" w:line="245" w:lineRule="exact"/>
              <w:ind w:left="284" w:right="230"/>
              <w:textAlignment w:val="baseline"/>
              <w:rPr>
                <w:rFonts w:eastAsia="Arial" w:cs="Arial"/>
                <w:color w:val="000000"/>
                <w:spacing w:val="-1"/>
                <w:lang w:val="en-US"/>
              </w:rPr>
            </w:pPr>
            <w:r w:rsidRPr="00D24814">
              <w:rPr>
                <w:rFonts w:eastAsia="Arial" w:cs="Arial"/>
                <w:color w:val="000000"/>
                <w:sz w:val="22"/>
                <w:szCs w:val="22"/>
                <w:lang w:val="en-US"/>
              </w:rPr>
              <w:t>Patient Hospital Number</w:t>
            </w:r>
          </w:p>
        </w:tc>
        <w:tc>
          <w:tcPr>
            <w:tcW w:w="5937" w:type="dxa"/>
            <w:gridSpan w:val="3"/>
            <w:tcBorders>
              <w:top w:val="single" w:sz="6" w:space="0" w:color="000000"/>
              <w:left w:val="single" w:sz="6" w:space="0" w:color="000000"/>
              <w:bottom w:val="single" w:sz="6" w:space="0" w:color="000000"/>
              <w:right w:val="single" w:sz="6" w:space="0" w:color="000000"/>
            </w:tcBorders>
          </w:tcPr>
          <w:p w14:paraId="38D5B322" w14:textId="77777777" w:rsidR="002E5806" w:rsidRPr="00D24814" w:rsidRDefault="002E5806" w:rsidP="002E5806">
            <w:pPr>
              <w:ind w:left="284" w:right="230"/>
              <w:jc w:val="center"/>
              <w:textAlignment w:val="baseline"/>
              <w:rPr>
                <w:rFonts w:eastAsia="Arial" w:cs="Arial"/>
                <w:b/>
                <w:color w:val="000000"/>
                <w:lang w:val="en-US"/>
              </w:rPr>
            </w:pPr>
          </w:p>
        </w:tc>
      </w:tr>
      <w:tr w:rsidR="009C7EDA" w:rsidRPr="00D24814" w14:paraId="0A7524DD" w14:textId="77777777" w:rsidTr="00033DC1">
        <w:trPr>
          <w:trHeight w:hRule="exact" w:val="49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18BB4CD7" w14:textId="0E8F09B4" w:rsidR="009C7EDA" w:rsidRPr="00D24814" w:rsidRDefault="009C7EDA" w:rsidP="002E5806">
            <w:pPr>
              <w:spacing w:before="96" w:after="91"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Patient Trial ID where applicable</w:t>
            </w:r>
          </w:p>
        </w:tc>
        <w:tc>
          <w:tcPr>
            <w:tcW w:w="5937" w:type="dxa"/>
            <w:gridSpan w:val="3"/>
            <w:tcBorders>
              <w:top w:val="single" w:sz="6" w:space="0" w:color="000000"/>
              <w:left w:val="single" w:sz="6" w:space="0" w:color="000000"/>
              <w:bottom w:val="single" w:sz="6" w:space="0" w:color="000000"/>
              <w:right w:val="single" w:sz="6" w:space="0" w:color="000000"/>
            </w:tcBorders>
          </w:tcPr>
          <w:p w14:paraId="647F8098" w14:textId="77777777" w:rsidR="009C7EDA" w:rsidRPr="00D24814" w:rsidRDefault="009C7EDA" w:rsidP="002E5806">
            <w:pPr>
              <w:ind w:left="284" w:right="230"/>
              <w:jc w:val="center"/>
              <w:textAlignment w:val="baseline"/>
              <w:rPr>
                <w:rFonts w:eastAsia="Arial" w:cs="Arial"/>
                <w:b/>
                <w:color w:val="000000"/>
                <w:lang w:val="en-US"/>
              </w:rPr>
            </w:pPr>
          </w:p>
        </w:tc>
      </w:tr>
      <w:tr w:rsidR="002E5806" w:rsidRPr="00D24814" w14:paraId="3AFF6262" w14:textId="77777777" w:rsidTr="00302FDC">
        <w:trPr>
          <w:trHeight w:hRule="exact" w:val="945"/>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702B8EE8" w14:textId="2C87D9C9" w:rsidR="002E5806" w:rsidRPr="00D24814" w:rsidRDefault="002E5806" w:rsidP="002E5806">
            <w:pPr>
              <w:spacing w:before="96" w:after="91"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For </w:t>
            </w:r>
            <w:proofErr w:type="spellStart"/>
            <w:r>
              <w:rPr>
                <w:rFonts w:eastAsia="Arial" w:cs="Arial"/>
                <w:color w:val="000000"/>
                <w:sz w:val="22"/>
                <w:szCs w:val="22"/>
                <w:lang w:val="en-US"/>
              </w:rPr>
              <w:t>Autologus</w:t>
            </w:r>
            <w:proofErr w:type="spellEnd"/>
            <w:r>
              <w:rPr>
                <w:rFonts w:eastAsia="Arial" w:cs="Arial"/>
                <w:color w:val="000000"/>
                <w:sz w:val="22"/>
                <w:szCs w:val="22"/>
                <w:lang w:val="en-US"/>
              </w:rPr>
              <w:t xml:space="preserve"> Product – Donor ID Number &amp; Individual Batch No</w:t>
            </w:r>
            <w:r w:rsidR="00B5604F">
              <w:rPr>
                <w:rFonts w:eastAsia="Arial" w:cs="Arial"/>
                <w:color w:val="000000"/>
                <w:sz w:val="22"/>
                <w:szCs w:val="22"/>
                <w:lang w:val="en-US"/>
              </w:rPr>
              <w:t xml:space="preserve"> (if known)</w:t>
            </w:r>
          </w:p>
        </w:tc>
        <w:tc>
          <w:tcPr>
            <w:tcW w:w="5937" w:type="dxa"/>
            <w:gridSpan w:val="3"/>
            <w:tcBorders>
              <w:top w:val="single" w:sz="6" w:space="0" w:color="000000"/>
              <w:left w:val="single" w:sz="6" w:space="0" w:color="000000"/>
              <w:bottom w:val="single" w:sz="6" w:space="0" w:color="000000"/>
              <w:right w:val="single" w:sz="6" w:space="0" w:color="000000"/>
            </w:tcBorders>
          </w:tcPr>
          <w:p w14:paraId="5216426E" w14:textId="48FA2B91"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718F4F97" w14:textId="77777777" w:rsidTr="001D64F5">
        <w:trPr>
          <w:trHeight w:hRule="exact" w:val="566"/>
        </w:trPr>
        <w:tc>
          <w:tcPr>
            <w:tcW w:w="4127"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0D44952A" w14:textId="77777777" w:rsidR="002E5806" w:rsidRPr="00D24814" w:rsidRDefault="002E5806" w:rsidP="002E5806">
            <w:pPr>
              <w:spacing w:line="255" w:lineRule="exact"/>
              <w:ind w:left="284" w:right="230"/>
              <w:jc w:val="center"/>
              <w:textAlignment w:val="baseline"/>
              <w:rPr>
                <w:rFonts w:eastAsia="Arial" w:cs="Arial"/>
                <w:b/>
                <w:color w:val="000000"/>
                <w:lang w:val="en-US"/>
              </w:rPr>
            </w:pPr>
            <w:r w:rsidRPr="00D24814">
              <w:rPr>
                <w:rFonts w:eastAsia="Arial" w:cs="Arial"/>
                <w:b/>
                <w:color w:val="000000"/>
                <w:sz w:val="22"/>
                <w:szCs w:val="22"/>
                <w:lang w:val="en-US"/>
              </w:rPr>
              <w:t>Checking step</w:t>
            </w:r>
          </w:p>
        </w:tc>
        <w:tc>
          <w:tcPr>
            <w:tcW w:w="211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A20DD0D" w14:textId="29F55640" w:rsidR="002E5806" w:rsidRPr="00D24814" w:rsidRDefault="002E5806" w:rsidP="002E5806">
            <w:pPr>
              <w:ind w:right="116"/>
              <w:jc w:val="center"/>
              <w:textAlignment w:val="baseline"/>
              <w:rPr>
                <w:rFonts w:eastAsia="Arial" w:cs="Arial"/>
                <w:b/>
                <w:color w:val="000000"/>
                <w:lang w:val="en-US"/>
              </w:rPr>
            </w:pPr>
            <w:r w:rsidRPr="008C2722">
              <w:rPr>
                <w:rFonts w:eastAsia="Arial" w:cs="Arial"/>
                <w:b/>
                <w:color w:val="000000"/>
                <w:sz w:val="22"/>
                <w:szCs w:val="22"/>
                <w:lang w:val="en-US"/>
              </w:rPr>
              <w:t xml:space="preserve">Yes / No / NA </w:t>
            </w:r>
          </w:p>
        </w:tc>
        <w:tc>
          <w:tcPr>
            <w:tcW w:w="212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3ADCC03E" w14:textId="77777777" w:rsidR="002E5806" w:rsidRDefault="002E5806" w:rsidP="002E5806">
            <w:pPr>
              <w:ind w:left="86" w:right="-7"/>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w:t>
            </w:r>
          </w:p>
          <w:p w14:paraId="39CD151D" w14:textId="71934C23" w:rsidR="002E5806" w:rsidRPr="00D24814" w:rsidRDefault="002E5806" w:rsidP="002E5806">
            <w:pPr>
              <w:ind w:left="86" w:right="-7"/>
              <w:jc w:val="center"/>
              <w:textAlignment w:val="baseline"/>
              <w:rPr>
                <w:rFonts w:eastAsia="Arial" w:cs="Arial"/>
                <w:b/>
                <w:color w:val="000000"/>
                <w:lang w:val="en-US"/>
              </w:rPr>
            </w:pPr>
            <w:r w:rsidRPr="00D24814">
              <w:rPr>
                <w:rFonts w:eastAsia="Arial" w:cs="Arial"/>
                <w:b/>
                <w:color w:val="000000"/>
                <w:sz w:val="22"/>
                <w:szCs w:val="22"/>
                <w:lang w:val="en-US"/>
              </w:rPr>
              <w:t>Initials</w:t>
            </w:r>
          </w:p>
        </w:tc>
        <w:tc>
          <w:tcPr>
            <w:tcW w:w="170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0BAFC7C4" w14:textId="77777777" w:rsidR="002E5806" w:rsidRPr="00D24814" w:rsidRDefault="002E5806" w:rsidP="002E5806">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Date</w:t>
            </w:r>
          </w:p>
        </w:tc>
      </w:tr>
      <w:tr w:rsidR="002E5806" w:rsidRPr="00D24814" w14:paraId="7DA4F515" w14:textId="77777777" w:rsidTr="001D64F5">
        <w:trPr>
          <w:trHeight w:hRule="exact" w:val="542"/>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1ED4633" w14:textId="77777777" w:rsidR="002E5806" w:rsidRPr="00D24814" w:rsidRDefault="002E5806" w:rsidP="002E5806">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Governance approval in place</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26AACD33" w14:textId="77777777" w:rsidR="002E5806" w:rsidRPr="00D24814" w:rsidRDefault="002E5806" w:rsidP="002E5806">
            <w:pPr>
              <w:ind w:left="71" w:right="116"/>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2126" w:type="dxa"/>
            <w:tcBorders>
              <w:top w:val="single" w:sz="6" w:space="0" w:color="000000"/>
              <w:left w:val="single" w:sz="6" w:space="0" w:color="000000"/>
              <w:bottom w:val="single" w:sz="6" w:space="0" w:color="000000"/>
              <w:right w:val="single" w:sz="6" w:space="0" w:color="000000"/>
            </w:tcBorders>
          </w:tcPr>
          <w:p w14:paraId="018ED9A0"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603F7629"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64D2072D" w14:textId="77777777" w:rsidTr="001D64F5">
        <w:trPr>
          <w:trHeight w:hRule="exact" w:val="606"/>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C5B2B67" w14:textId="77777777" w:rsidR="002E5806" w:rsidRPr="00D24814" w:rsidRDefault="002E5806" w:rsidP="002E5806">
            <w:pPr>
              <w:spacing w:before="115" w:after="101" w:line="245" w:lineRule="exact"/>
              <w:ind w:left="284" w:right="230"/>
              <w:textAlignment w:val="baseline"/>
              <w:rPr>
                <w:rFonts w:eastAsia="Arial" w:cs="Arial"/>
                <w:color w:val="000000"/>
                <w:lang w:val="en-US"/>
              </w:rPr>
            </w:pPr>
            <w:r>
              <w:rPr>
                <w:rFonts w:eastAsia="Arial" w:cs="Arial"/>
                <w:color w:val="000000"/>
                <w:sz w:val="22"/>
                <w:szCs w:val="22"/>
                <w:lang w:val="en-US"/>
              </w:rPr>
              <w:t xml:space="preserve">Patient selection approval number </w:t>
            </w:r>
          </w:p>
        </w:tc>
        <w:tc>
          <w:tcPr>
            <w:tcW w:w="2110" w:type="dxa"/>
            <w:tcBorders>
              <w:top w:val="single" w:sz="6" w:space="0" w:color="000000"/>
              <w:left w:val="single" w:sz="6" w:space="0" w:color="000000"/>
              <w:bottom w:val="single" w:sz="6" w:space="0" w:color="000000"/>
              <w:right w:val="single" w:sz="6" w:space="0" w:color="000000"/>
            </w:tcBorders>
            <w:vAlign w:val="center"/>
          </w:tcPr>
          <w:p w14:paraId="109CE32A" w14:textId="77777777" w:rsidR="002E5806" w:rsidRPr="00EC2521" w:rsidRDefault="002E5806" w:rsidP="002E5806">
            <w:pPr>
              <w:ind w:left="71" w:right="116"/>
              <w:jc w:val="center"/>
              <w:rPr>
                <w:rFonts w:eastAsia="Arial" w:cs="Arial"/>
                <w:color w:val="000000"/>
                <w:lang w:val="en-US"/>
              </w:rPr>
            </w:pPr>
            <w:r>
              <w:rPr>
                <w:rFonts w:eastAsia="Arial" w:cs="Arial"/>
                <w:color w:val="000000"/>
                <w:sz w:val="22"/>
                <w:szCs w:val="22"/>
                <w:lang w:val="en-US"/>
              </w:rPr>
              <w:t xml:space="preserve">Yes / No </w:t>
            </w:r>
          </w:p>
        </w:tc>
        <w:tc>
          <w:tcPr>
            <w:tcW w:w="2126" w:type="dxa"/>
            <w:tcBorders>
              <w:top w:val="single" w:sz="6" w:space="0" w:color="000000"/>
              <w:left w:val="single" w:sz="6" w:space="0" w:color="000000"/>
              <w:bottom w:val="single" w:sz="6" w:space="0" w:color="000000"/>
              <w:right w:val="single" w:sz="6" w:space="0" w:color="000000"/>
            </w:tcBorders>
          </w:tcPr>
          <w:p w14:paraId="6DC38671"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01098222"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49F7AD9C" w14:textId="77777777" w:rsidTr="001D64F5">
        <w:trPr>
          <w:trHeight w:hRule="exact" w:val="606"/>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86A255C" w14:textId="77777777" w:rsidR="002E5806" w:rsidRPr="00D24814" w:rsidRDefault="002E5806" w:rsidP="002E5806">
            <w:pPr>
              <w:spacing w:before="115" w:after="101" w:line="245" w:lineRule="exact"/>
              <w:ind w:left="284" w:right="230"/>
              <w:textAlignment w:val="baseline"/>
              <w:rPr>
                <w:rFonts w:eastAsia="Arial" w:cs="Arial"/>
                <w:color w:val="000000"/>
                <w:lang w:val="en-US"/>
              </w:rPr>
            </w:pPr>
            <w:proofErr w:type="spellStart"/>
            <w:r w:rsidRPr="00D24814">
              <w:rPr>
                <w:rFonts w:eastAsia="Arial" w:cs="Arial"/>
                <w:color w:val="000000"/>
                <w:sz w:val="22"/>
                <w:szCs w:val="22"/>
                <w:lang w:val="en-US"/>
              </w:rPr>
              <w:t>Blueteq</w:t>
            </w:r>
            <w:proofErr w:type="spellEnd"/>
            <w:r w:rsidRPr="00D24814">
              <w:rPr>
                <w:rFonts w:eastAsia="Arial" w:cs="Arial"/>
                <w:color w:val="000000"/>
                <w:sz w:val="22"/>
                <w:szCs w:val="22"/>
                <w:lang w:val="en-US"/>
              </w:rPr>
              <w:t xml:space="preserve"> ID</w:t>
            </w:r>
          </w:p>
        </w:tc>
        <w:tc>
          <w:tcPr>
            <w:tcW w:w="2110" w:type="dxa"/>
            <w:tcBorders>
              <w:top w:val="single" w:sz="6" w:space="0" w:color="000000"/>
              <w:left w:val="single" w:sz="6" w:space="0" w:color="000000"/>
              <w:bottom w:val="single" w:sz="6" w:space="0" w:color="000000"/>
              <w:right w:val="single" w:sz="6" w:space="0" w:color="000000"/>
            </w:tcBorders>
            <w:vAlign w:val="center"/>
          </w:tcPr>
          <w:p w14:paraId="4B2821D3" w14:textId="77777777" w:rsidR="002E5806" w:rsidRDefault="002E5806" w:rsidP="002E5806">
            <w:pPr>
              <w:ind w:left="71" w:right="116"/>
              <w:jc w:val="center"/>
            </w:pPr>
            <w:r w:rsidRPr="00EC2521">
              <w:rPr>
                <w:rFonts w:eastAsia="Arial" w:cs="Arial"/>
                <w:color w:val="000000"/>
                <w:sz w:val="22"/>
                <w:szCs w:val="22"/>
                <w:lang w:val="en-US"/>
              </w:rPr>
              <w:t>Yes / No</w:t>
            </w:r>
            <w:r>
              <w:rPr>
                <w:rFonts w:eastAsia="Arial" w:cs="Arial"/>
                <w:color w:val="000000"/>
                <w:sz w:val="22"/>
                <w:szCs w:val="22"/>
                <w:lang w:val="en-US"/>
              </w:rPr>
              <w:t xml:space="preserve"> / NA</w:t>
            </w:r>
          </w:p>
        </w:tc>
        <w:tc>
          <w:tcPr>
            <w:tcW w:w="2126" w:type="dxa"/>
            <w:tcBorders>
              <w:top w:val="single" w:sz="6" w:space="0" w:color="000000"/>
              <w:left w:val="single" w:sz="6" w:space="0" w:color="000000"/>
              <w:bottom w:val="single" w:sz="6" w:space="0" w:color="000000"/>
              <w:right w:val="single" w:sz="6" w:space="0" w:color="000000"/>
            </w:tcBorders>
          </w:tcPr>
          <w:p w14:paraId="5DA6689A"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5407CAB0"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655183F7" w14:textId="77777777" w:rsidTr="001D64F5">
        <w:trPr>
          <w:trHeight w:hRule="exact" w:val="606"/>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DCC1430" w14:textId="77777777" w:rsidR="002E5806" w:rsidRPr="00D24814" w:rsidRDefault="002E5806" w:rsidP="002E5806">
            <w:pPr>
              <w:spacing w:before="115" w:after="101" w:line="245" w:lineRule="exact"/>
              <w:ind w:left="284" w:right="230"/>
              <w:textAlignment w:val="baseline"/>
              <w:rPr>
                <w:rFonts w:eastAsia="Arial" w:cs="Arial"/>
                <w:color w:val="000000"/>
                <w:lang w:val="en-US"/>
              </w:rPr>
            </w:pPr>
            <w:r w:rsidRPr="00D24814">
              <w:rPr>
                <w:rFonts w:eastAsia="Arial" w:cs="Arial"/>
                <w:color w:val="000000"/>
                <w:sz w:val="22"/>
                <w:szCs w:val="22"/>
                <w:lang w:val="en-US"/>
              </w:rPr>
              <w:t>Trust funding approved</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592F3919" w14:textId="77777777" w:rsidR="002E5806" w:rsidRDefault="002E5806" w:rsidP="002E5806">
            <w:pPr>
              <w:ind w:left="71" w:right="116"/>
              <w:jc w:val="center"/>
            </w:pPr>
            <w:r w:rsidRPr="00EC2521">
              <w:rPr>
                <w:rFonts w:eastAsia="Arial" w:cs="Arial"/>
                <w:color w:val="000000"/>
                <w:sz w:val="22"/>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03AE4EC0"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510FC6FC"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70674C37" w14:textId="77777777" w:rsidTr="001D64F5">
        <w:trPr>
          <w:trHeight w:hRule="exact" w:val="461"/>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3409372" w14:textId="77777777" w:rsidR="002E5806" w:rsidRPr="00D24814" w:rsidRDefault="002E5806" w:rsidP="002E5806">
            <w:pPr>
              <w:spacing w:before="115" w:after="95" w:line="245" w:lineRule="exact"/>
              <w:ind w:left="284" w:right="230"/>
              <w:textAlignment w:val="baseline"/>
              <w:rPr>
                <w:rFonts w:eastAsia="Arial" w:cs="Arial"/>
                <w:color w:val="000000"/>
                <w:lang w:val="en-US"/>
              </w:rPr>
            </w:pPr>
            <w:r w:rsidRPr="00D24814">
              <w:rPr>
                <w:rFonts w:eastAsia="Arial" w:cs="Arial"/>
                <w:color w:val="000000"/>
                <w:sz w:val="22"/>
                <w:szCs w:val="22"/>
                <w:lang w:val="en-US"/>
              </w:rPr>
              <w:t>Patient consent documented</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5F65216D" w14:textId="77777777" w:rsidR="002E5806" w:rsidRDefault="002E5806" w:rsidP="002E5806">
            <w:pPr>
              <w:ind w:left="71" w:right="116"/>
              <w:jc w:val="center"/>
            </w:pPr>
            <w:r w:rsidRPr="00EC2521">
              <w:rPr>
                <w:rFonts w:eastAsia="Arial" w:cs="Arial"/>
                <w:color w:val="000000"/>
                <w:sz w:val="22"/>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45C04876"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7CA8BCFE"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5BC17231" w14:textId="77777777" w:rsidTr="001D64F5">
        <w:trPr>
          <w:trHeight w:hRule="exact" w:val="759"/>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5E3C235" w14:textId="77777777" w:rsidR="002E5806" w:rsidRPr="00D24814" w:rsidRDefault="002E5806" w:rsidP="002E5806">
            <w:pPr>
              <w:spacing w:before="106" w:after="100" w:line="254" w:lineRule="exact"/>
              <w:ind w:left="284" w:right="230"/>
              <w:textAlignment w:val="baseline"/>
              <w:rPr>
                <w:rFonts w:eastAsia="Arial" w:cs="Arial"/>
                <w:color w:val="000000"/>
                <w:lang w:val="en-US"/>
              </w:rPr>
            </w:pPr>
            <w:r w:rsidRPr="00D24814">
              <w:rPr>
                <w:rFonts w:eastAsia="Arial" w:cs="Arial"/>
                <w:color w:val="000000"/>
                <w:sz w:val="22"/>
                <w:szCs w:val="22"/>
                <w:lang w:val="en-US"/>
              </w:rPr>
              <w:t>Pharmacist accuracy check completed</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4D9E3834" w14:textId="77777777" w:rsidR="002E5806" w:rsidRDefault="002E5806" w:rsidP="002E5806">
            <w:pPr>
              <w:ind w:left="71" w:right="116"/>
              <w:jc w:val="center"/>
            </w:pPr>
            <w:r w:rsidRPr="00EC2521">
              <w:rPr>
                <w:rFonts w:eastAsia="Arial" w:cs="Arial"/>
                <w:color w:val="000000"/>
                <w:sz w:val="22"/>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49DF11A2"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0DB45F87"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57CE134A" w14:textId="77777777" w:rsidTr="001D64F5">
        <w:trPr>
          <w:trHeight w:hRule="exact" w:val="466"/>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746ABD3" w14:textId="77777777" w:rsidR="002E5806" w:rsidRPr="00D24814" w:rsidRDefault="002E5806" w:rsidP="002E5806">
            <w:pPr>
              <w:spacing w:before="115" w:after="100" w:line="245" w:lineRule="exact"/>
              <w:ind w:left="284" w:right="230"/>
              <w:textAlignment w:val="baseline"/>
              <w:rPr>
                <w:rFonts w:eastAsia="Arial" w:cs="Arial"/>
                <w:color w:val="000000"/>
                <w:lang w:val="en-US"/>
              </w:rPr>
            </w:pPr>
            <w:r w:rsidRPr="00D24814">
              <w:rPr>
                <w:rFonts w:eastAsia="Arial" w:cs="Arial"/>
                <w:color w:val="000000"/>
                <w:sz w:val="22"/>
                <w:szCs w:val="22"/>
                <w:lang w:val="en-US"/>
              </w:rPr>
              <w:t>Pharmacy order number issued</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5D3A9850" w14:textId="77777777" w:rsidR="002E5806" w:rsidRDefault="002E5806" w:rsidP="002E5806">
            <w:pPr>
              <w:ind w:left="71" w:right="116"/>
              <w:jc w:val="center"/>
            </w:pPr>
            <w:r w:rsidRPr="00EC2521">
              <w:rPr>
                <w:rFonts w:eastAsia="Arial" w:cs="Arial"/>
                <w:color w:val="000000"/>
                <w:sz w:val="22"/>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2BF22D06"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04B6119B"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78823A71" w14:textId="77777777" w:rsidTr="001D64F5">
        <w:trPr>
          <w:trHeight w:hRule="exact" w:val="668"/>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7C6EFA0" w14:textId="77777777" w:rsidR="002E5806" w:rsidRPr="009052D8" w:rsidRDefault="002E5806" w:rsidP="002E5806">
            <w:pPr>
              <w:spacing w:before="115" w:after="96" w:line="245" w:lineRule="exact"/>
              <w:ind w:left="284" w:right="230"/>
              <w:textAlignment w:val="baseline"/>
              <w:rPr>
                <w:rFonts w:eastAsia="Arial" w:cs="Arial"/>
                <w:lang w:val="en-US"/>
              </w:rPr>
            </w:pPr>
            <w:r w:rsidRPr="009052D8">
              <w:rPr>
                <w:rFonts w:eastAsia="Arial" w:cs="Arial"/>
                <w:sz w:val="22"/>
                <w:szCs w:val="22"/>
                <w:lang w:val="en-US"/>
              </w:rPr>
              <w:t xml:space="preserve">Manufacturer’s details </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45E39CA0" w14:textId="77777777" w:rsidR="002E5806" w:rsidRPr="009052D8" w:rsidRDefault="002E5806" w:rsidP="002E5806">
            <w:pPr>
              <w:ind w:left="71" w:right="116"/>
              <w:jc w:val="center"/>
              <w:rPr>
                <w:rFonts w:eastAsia="Arial" w:cs="Arial"/>
                <w:lang w:val="en-US"/>
              </w:rPr>
            </w:pPr>
            <w:r w:rsidRPr="009052D8">
              <w:rPr>
                <w:rFonts w:eastAsia="Arial" w:cs="Arial"/>
                <w:sz w:val="22"/>
                <w:szCs w:val="22"/>
                <w:lang w:val="en-US"/>
              </w:rPr>
              <w:t xml:space="preserve">Yes / No </w:t>
            </w:r>
          </w:p>
        </w:tc>
        <w:tc>
          <w:tcPr>
            <w:tcW w:w="2126" w:type="dxa"/>
            <w:tcBorders>
              <w:top w:val="single" w:sz="6" w:space="0" w:color="000000"/>
              <w:left w:val="single" w:sz="6" w:space="0" w:color="000000"/>
              <w:bottom w:val="single" w:sz="6" w:space="0" w:color="000000"/>
              <w:right w:val="single" w:sz="6" w:space="0" w:color="000000"/>
            </w:tcBorders>
          </w:tcPr>
          <w:p w14:paraId="47FC7540"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3B2AEAE6"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4D2E9DDE" w14:textId="77777777" w:rsidTr="001D64F5">
        <w:trPr>
          <w:trHeight w:hRule="exact" w:val="668"/>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708E66E" w14:textId="77777777" w:rsidR="002E5806" w:rsidRPr="00D24814" w:rsidRDefault="002E5806" w:rsidP="002E5806">
            <w:pPr>
              <w:spacing w:before="115" w:after="96" w:line="245" w:lineRule="exact"/>
              <w:ind w:left="284" w:right="230"/>
              <w:textAlignment w:val="baseline"/>
              <w:rPr>
                <w:rFonts w:eastAsia="Arial" w:cs="Arial"/>
                <w:color w:val="000000"/>
                <w:lang w:val="en-US"/>
              </w:rPr>
            </w:pPr>
            <w:r w:rsidRPr="00D24814">
              <w:rPr>
                <w:rFonts w:eastAsia="Arial" w:cs="Arial"/>
                <w:color w:val="000000"/>
                <w:sz w:val="22"/>
                <w:szCs w:val="22"/>
                <w:lang w:val="en-US"/>
              </w:rPr>
              <w:t>Pharmacist approval documented</w:t>
            </w:r>
          </w:p>
        </w:tc>
        <w:tc>
          <w:tcPr>
            <w:tcW w:w="2110" w:type="dxa"/>
            <w:tcBorders>
              <w:top w:val="single" w:sz="6" w:space="0" w:color="000000"/>
              <w:left w:val="single" w:sz="6" w:space="0" w:color="000000"/>
              <w:bottom w:val="single" w:sz="6" w:space="0" w:color="000000"/>
              <w:right w:val="single" w:sz="6" w:space="0" w:color="000000"/>
            </w:tcBorders>
            <w:vAlign w:val="center"/>
            <w:hideMark/>
          </w:tcPr>
          <w:p w14:paraId="6B7CDAA8" w14:textId="77777777" w:rsidR="002E5806" w:rsidRDefault="002E5806" w:rsidP="002E5806">
            <w:pPr>
              <w:ind w:left="71" w:right="116"/>
              <w:jc w:val="center"/>
            </w:pPr>
            <w:r w:rsidRPr="00EC2521">
              <w:rPr>
                <w:rFonts w:eastAsia="Arial" w:cs="Arial"/>
                <w:color w:val="000000"/>
                <w:sz w:val="22"/>
                <w:szCs w:val="22"/>
                <w:lang w:val="en-US"/>
              </w:rPr>
              <w:t>Yes / No</w:t>
            </w:r>
          </w:p>
        </w:tc>
        <w:tc>
          <w:tcPr>
            <w:tcW w:w="2126" w:type="dxa"/>
            <w:tcBorders>
              <w:top w:val="single" w:sz="6" w:space="0" w:color="000000"/>
              <w:left w:val="single" w:sz="6" w:space="0" w:color="000000"/>
              <w:bottom w:val="single" w:sz="6" w:space="0" w:color="000000"/>
              <w:right w:val="single" w:sz="6" w:space="0" w:color="000000"/>
            </w:tcBorders>
          </w:tcPr>
          <w:p w14:paraId="2FDD50EC" w14:textId="77777777" w:rsidR="002E5806" w:rsidRPr="00D24814" w:rsidRDefault="002E5806" w:rsidP="002E5806">
            <w:pPr>
              <w:ind w:left="284" w:right="230"/>
              <w:textAlignment w:val="baseline"/>
              <w:rPr>
                <w:rFonts w:eastAsia="Arial" w:cs="Arial"/>
                <w:color w:val="000000"/>
                <w:lang w:val="en-US"/>
              </w:rPr>
            </w:pPr>
          </w:p>
        </w:tc>
        <w:tc>
          <w:tcPr>
            <w:tcW w:w="1701" w:type="dxa"/>
            <w:tcBorders>
              <w:top w:val="single" w:sz="6" w:space="0" w:color="000000"/>
              <w:left w:val="single" w:sz="6" w:space="0" w:color="000000"/>
              <w:bottom w:val="single" w:sz="6" w:space="0" w:color="000000"/>
              <w:right w:val="single" w:sz="6" w:space="0" w:color="000000"/>
            </w:tcBorders>
          </w:tcPr>
          <w:p w14:paraId="58764B2B"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50CD5CE3" w14:textId="77777777" w:rsidTr="001D64F5">
        <w:trPr>
          <w:trHeight w:hRule="exact" w:val="856"/>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06B210C" w14:textId="77777777" w:rsidR="002E5806" w:rsidRPr="00D24814" w:rsidRDefault="002E5806" w:rsidP="002E5806">
            <w:pPr>
              <w:spacing w:after="101" w:line="249" w:lineRule="exact"/>
              <w:ind w:left="284" w:right="230"/>
              <w:textAlignment w:val="baseline"/>
              <w:rPr>
                <w:rFonts w:eastAsia="Arial" w:cs="Arial"/>
                <w:color w:val="000000"/>
                <w:lang w:val="en-US"/>
              </w:rPr>
            </w:pPr>
            <w:r>
              <w:rPr>
                <w:rFonts w:eastAsia="Arial" w:cs="Arial"/>
                <w:color w:val="000000"/>
                <w:sz w:val="22"/>
                <w:szCs w:val="22"/>
                <w:lang w:val="en-US"/>
              </w:rPr>
              <w:t xml:space="preserve">Pharmacist Final Check </w:t>
            </w:r>
          </w:p>
        </w:tc>
        <w:tc>
          <w:tcPr>
            <w:tcW w:w="2110" w:type="dxa"/>
            <w:tcBorders>
              <w:top w:val="single" w:sz="6" w:space="0" w:color="000000"/>
              <w:left w:val="single" w:sz="6" w:space="0" w:color="000000"/>
              <w:bottom w:val="single" w:sz="6" w:space="0" w:color="000000"/>
              <w:right w:val="single" w:sz="6" w:space="0" w:color="000000"/>
            </w:tcBorders>
            <w:vAlign w:val="bottom"/>
          </w:tcPr>
          <w:p w14:paraId="78DF8333" w14:textId="77777777" w:rsidR="002E5806" w:rsidRPr="007433C1" w:rsidRDefault="002E5806" w:rsidP="002E5806">
            <w:pPr>
              <w:ind w:left="80" w:right="116"/>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2126" w:type="dxa"/>
            <w:tcBorders>
              <w:top w:val="single" w:sz="6" w:space="0" w:color="000000"/>
              <w:left w:val="single" w:sz="6" w:space="0" w:color="000000"/>
              <w:bottom w:val="single" w:sz="6" w:space="0" w:color="000000"/>
              <w:right w:val="single" w:sz="6" w:space="0" w:color="000000"/>
            </w:tcBorders>
            <w:vAlign w:val="bottom"/>
          </w:tcPr>
          <w:p w14:paraId="31B9446C" w14:textId="77777777" w:rsidR="002E5806" w:rsidRPr="007433C1" w:rsidRDefault="002E5806" w:rsidP="002E5806">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701" w:type="dxa"/>
            <w:tcBorders>
              <w:top w:val="single" w:sz="6" w:space="0" w:color="000000"/>
              <w:left w:val="single" w:sz="6" w:space="0" w:color="000000"/>
              <w:bottom w:val="single" w:sz="6" w:space="0" w:color="000000"/>
              <w:right w:val="single" w:sz="6" w:space="0" w:color="000000"/>
            </w:tcBorders>
            <w:vAlign w:val="bottom"/>
          </w:tcPr>
          <w:p w14:paraId="2B82B7AE" w14:textId="77777777" w:rsidR="002E5806" w:rsidRPr="007433C1" w:rsidRDefault="002E5806" w:rsidP="002E5806">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2E5806" w:rsidRPr="00D24814" w14:paraId="3C19EA80" w14:textId="77777777" w:rsidTr="00033DC1">
        <w:trPr>
          <w:trHeight w:hRule="exact" w:val="1656"/>
        </w:trPr>
        <w:tc>
          <w:tcPr>
            <w:tcW w:w="4127"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1713FA9" w14:textId="77777777" w:rsidR="002E5806" w:rsidRPr="00D24814" w:rsidRDefault="002E5806" w:rsidP="002E5806">
            <w:pPr>
              <w:spacing w:before="106"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lastRenderedPageBreak/>
              <w:t>Comments</w:t>
            </w:r>
          </w:p>
        </w:tc>
        <w:tc>
          <w:tcPr>
            <w:tcW w:w="5937" w:type="dxa"/>
            <w:gridSpan w:val="3"/>
            <w:tcBorders>
              <w:top w:val="single" w:sz="6" w:space="0" w:color="000000"/>
              <w:left w:val="single" w:sz="6" w:space="0" w:color="000000"/>
              <w:bottom w:val="single" w:sz="6" w:space="0" w:color="000000"/>
              <w:right w:val="single" w:sz="6" w:space="0" w:color="000000"/>
            </w:tcBorders>
            <w:vAlign w:val="center"/>
          </w:tcPr>
          <w:p w14:paraId="20A43660" w14:textId="77777777" w:rsidR="002E5806" w:rsidRDefault="002E5806" w:rsidP="002E5806">
            <w:pPr>
              <w:ind w:left="284" w:right="230"/>
              <w:textAlignment w:val="baseline"/>
              <w:rPr>
                <w:rFonts w:eastAsia="Arial" w:cs="Arial"/>
                <w:color w:val="000000"/>
                <w:lang w:val="en-US"/>
              </w:rPr>
            </w:pPr>
          </w:p>
          <w:p w14:paraId="56C6BDA4" w14:textId="77777777" w:rsidR="002E5806" w:rsidRDefault="002E5806" w:rsidP="002E5806">
            <w:pPr>
              <w:ind w:left="284" w:right="230"/>
              <w:textAlignment w:val="baseline"/>
              <w:rPr>
                <w:rFonts w:eastAsia="Arial" w:cs="Arial"/>
                <w:color w:val="000000"/>
                <w:lang w:val="en-US"/>
              </w:rPr>
            </w:pPr>
          </w:p>
          <w:p w14:paraId="21662255" w14:textId="77777777" w:rsidR="002E5806" w:rsidRDefault="002E5806" w:rsidP="002E5806">
            <w:pPr>
              <w:ind w:left="284" w:right="230"/>
              <w:textAlignment w:val="baseline"/>
              <w:rPr>
                <w:rFonts w:eastAsia="Arial" w:cs="Arial"/>
                <w:color w:val="000000"/>
                <w:lang w:val="en-US"/>
              </w:rPr>
            </w:pPr>
          </w:p>
          <w:p w14:paraId="663FE3FA" w14:textId="77777777" w:rsidR="002E5806" w:rsidRPr="00D24814" w:rsidRDefault="002E5806" w:rsidP="002E5806">
            <w:pPr>
              <w:ind w:left="284" w:right="230"/>
              <w:textAlignment w:val="baseline"/>
              <w:rPr>
                <w:rFonts w:eastAsia="Arial" w:cs="Arial"/>
                <w:color w:val="000000"/>
                <w:lang w:val="en-US"/>
              </w:rPr>
            </w:pPr>
          </w:p>
        </w:tc>
      </w:tr>
    </w:tbl>
    <w:p w14:paraId="0F776FF6" w14:textId="62F30EC0" w:rsidR="00C100C2" w:rsidRPr="002F1F3A" w:rsidRDefault="00C100C2" w:rsidP="005F4EC4">
      <w:pPr>
        <w:ind w:left="284" w:right="230"/>
        <w:jc w:val="right"/>
        <w:rPr>
          <w:rFonts w:eastAsia="Times New Roman" w:cs="Arial"/>
          <w:color w:val="000000"/>
          <w:sz w:val="16"/>
          <w:szCs w:val="16"/>
          <w:lang w:val="en-US"/>
        </w:rPr>
      </w:pPr>
      <w:r w:rsidRPr="00D24814">
        <w:rPr>
          <w:rFonts w:eastAsia="Times New Roman" w:cs="Arial"/>
          <w:b/>
          <w:sz w:val="22"/>
          <w:szCs w:val="22"/>
          <w:lang w:eastAsia="en-GB"/>
        </w:rPr>
        <w:t xml:space="preserve">Appendix </w:t>
      </w:r>
      <w:r w:rsidR="001B7D7B">
        <w:rPr>
          <w:rFonts w:eastAsia="Times New Roman" w:cs="Arial"/>
          <w:b/>
          <w:sz w:val="22"/>
          <w:szCs w:val="22"/>
          <w:lang w:eastAsia="en-GB"/>
        </w:rPr>
        <w:t>4</w:t>
      </w:r>
    </w:p>
    <w:tbl>
      <w:tblPr>
        <w:tblW w:w="10020" w:type="dxa"/>
        <w:tblInd w:w="394" w:type="dxa"/>
        <w:tblLayout w:type="fixed"/>
        <w:tblCellMar>
          <w:left w:w="0" w:type="dxa"/>
          <w:right w:w="0" w:type="dxa"/>
        </w:tblCellMar>
        <w:tblLook w:val="04A0" w:firstRow="1" w:lastRow="0" w:firstColumn="1" w:lastColumn="0" w:noHBand="0" w:noVBand="1"/>
      </w:tblPr>
      <w:tblGrid>
        <w:gridCol w:w="4276"/>
        <w:gridCol w:w="2126"/>
        <w:gridCol w:w="1985"/>
        <w:gridCol w:w="1633"/>
      </w:tblGrid>
      <w:tr w:rsidR="00C100C2" w:rsidRPr="005F4EC4" w14:paraId="79A3CE82" w14:textId="77777777" w:rsidTr="00C100C2">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40EDF92" w14:textId="77777777" w:rsidR="00C100C2" w:rsidRPr="005F4EC4" w:rsidRDefault="001B7D7B" w:rsidP="00C100C2">
            <w:pPr>
              <w:ind w:left="284" w:right="230"/>
              <w:jc w:val="center"/>
              <w:textAlignment w:val="baseline"/>
              <w:rPr>
                <w:rFonts w:eastAsia="Arial" w:cs="Arial"/>
                <w:b/>
                <w:color w:val="000000"/>
                <w:lang w:val="en-US"/>
              </w:rPr>
            </w:pPr>
            <w:r w:rsidRPr="005F4EC4">
              <w:rPr>
                <w:rFonts w:eastAsia="Arial" w:cs="Arial"/>
                <w:b/>
                <w:color w:val="000000"/>
                <w:lang w:val="en-US"/>
              </w:rPr>
              <w:t>sCTMP</w:t>
            </w:r>
            <w:r w:rsidR="00C100C2" w:rsidRPr="005F4EC4">
              <w:rPr>
                <w:rFonts w:eastAsia="Arial" w:cs="Arial"/>
                <w:b/>
                <w:color w:val="000000"/>
                <w:lang w:val="en-US"/>
              </w:rPr>
              <w:t xml:space="preserve"> Receipt Checklist</w:t>
            </w:r>
          </w:p>
        </w:tc>
      </w:tr>
      <w:tr w:rsidR="00C100C2" w:rsidRPr="00D24814" w14:paraId="6B857334" w14:textId="77777777" w:rsidTr="00C100C2">
        <w:trPr>
          <w:trHeight w:hRule="exact" w:val="277"/>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1C3655C7" w14:textId="77777777" w:rsidR="00C100C2" w:rsidRPr="005F4EC4" w:rsidRDefault="00C100C2" w:rsidP="00C100C2">
            <w:pPr>
              <w:ind w:left="284" w:right="230"/>
              <w:jc w:val="center"/>
              <w:textAlignment w:val="baseline"/>
              <w:rPr>
                <w:rFonts w:eastAsia="Arial" w:cs="Arial"/>
                <w:b/>
                <w:color w:val="000000"/>
                <w:sz w:val="12"/>
                <w:szCs w:val="12"/>
                <w:lang w:val="en-US"/>
              </w:rPr>
            </w:pPr>
          </w:p>
        </w:tc>
      </w:tr>
      <w:tr w:rsidR="00C100C2" w:rsidRPr="00D24814" w14:paraId="3BED272F"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9A18FC4"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 w:val="22"/>
                <w:szCs w:val="22"/>
                <w:lang w:val="en-US"/>
              </w:rPr>
              <w:t>Product Name</w:t>
            </w:r>
          </w:p>
        </w:tc>
        <w:tc>
          <w:tcPr>
            <w:tcW w:w="5744" w:type="dxa"/>
            <w:gridSpan w:val="3"/>
            <w:tcBorders>
              <w:top w:val="single" w:sz="6" w:space="0" w:color="000000"/>
              <w:left w:val="single" w:sz="6" w:space="0" w:color="000000"/>
              <w:bottom w:val="single" w:sz="6" w:space="0" w:color="000000"/>
              <w:right w:val="single" w:sz="6" w:space="0" w:color="000000"/>
            </w:tcBorders>
          </w:tcPr>
          <w:p w14:paraId="46155866" w14:textId="77777777" w:rsidR="00C100C2" w:rsidRPr="00D24814" w:rsidRDefault="00C100C2" w:rsidP="00C100C2">
            <w:pPr>
              <w:ind w:left="284" w:right="230"/>
              <w:jc w:val="center"/>
              <w:textAlignment w:val="baseline"/>
              <w:rPr>
                <w:rFonts w:eastAsia="Arial" w:cs="Arial"/>
                <w:b/>
                <w:color w:val="000000"/>
                <w:lang w:val="en-US"/>
              </w:rPr>
            </w:pPr>
          </w:p>
        </w:tc>
      </w:tr>
      <w:tr w:rsidR="002E5806" w:rsidRPr="00D24814" w14:paraId="57196479"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62700201" w14:textId="57E04252" w:rsidR="002E5806" w:rsidRPr="00D24814" w:rsidRDefault="002E5806" w:rsidP="002E5806">
            <w:pPr>
              <w:spacing w:before="96" w:after="115"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Product Type</w:t>
            </w:r>
          </w:p>
        </w:tc>
        <w:tc>
          <w:tcPr>
            <w:tcW w:w="5744" w:type="dxa"/>
            <w:gridSpan w:val="3"/>
            <w:tcBorders>
              <w:top w:val="single" w:sz="6" w:space="0" w:color="000000"/>
              <w:left w:val="single" w:sz="6" w:space="0" w:color="000000"/>
              <w:bottom w:val="single" w:sz="6" w:space="0" w:color="000000"/>
              <w:right w:val="single" w:sz="6" w:space="0" w:color="000000"/>
            </w:tcBorders>
          </w:tcPr>
          <w:p w14:paraId="7E09C00B" w14:textId="515D36A7" w:rsidR="002E5806" w:rsidRPr="00D24814" w:rsidRDefault="002E5806" w:rsidP="002E5806">
            <w:pPr>
              <w:ind w:left="284" w:right="230"/>
              <w:jc w:val="center"/>
              <w:textAlignment w:val="baseline"/>
              <w:rPr>
                <w:rFonts w:eastAsia="Arial" w:cs="Arial"/>
                <w:b/>
                <w:color w:val="000000"/>
                <w:lang w:val="en-US"/>
              </w:rPr>
            </w:pPr>
            <w:proofErr w:type="spellStart"/>
            <w:r>
              <w:rPr>
                <w:rFonts w:eastAsia="Arial" w:cs="Arial"/>
                <w:b/>
                <w:color w:val="000000"/>
                <w:lang w:val="en-US"/>
              </w:rPr>
              <w:t>Autologus</w:t>
            </w:r>
            <w:proofErr w:type="spellEnd"/>
            <w:r>
              <w:rPr>
                <w:rFonts w:eastAsia="Arial" w:cs="Arial"/>
                <w:b/>
                <w:color w:val="000000"/>
                <w:lang w:val="en-US"/>
              </w:rPr>
              <w:t xml:space="preserve"> </w:t>
            </w:r>
            <w:r>
              <w:rPr>
                <w:rFonts w:eastAsia="Arial" w:cs="Arial"/>
                <w:b/>
                <w:color w:val="000000"/>
                <w:lang w:val="en-US"/>
              </w:rPr>
              <w:sym w:font="Wingdings" w:char="F0A8"/>
            </w:r>
            <w:r>
              <w:rPr>
                <w:rFonts w:eastAsia="Arial" w:cs="Arial"/>
                <w:b/>
                <w:color w:val="000000"/>
                <w:lang w:val="en-US"/>
              </w:rPr>
              <w:t xml:space="preserve">    Allogeneic </w:t>
            </w:r>
            <w:r>
              <w:rPr>
                <w:rFonts w:eastAsia="Arial" w:cs="Arial"/>
                <w:b/>
                <w:color w:val="000000"/>
                <w:lang w:val="en-US"/>
              </w:rPr>
              <w:sym w:font="Wingdings" w:char="F0A8"/>
            </w:r>
          </w:p>
        </w:tc>
      </w:tr>
      <w:tr w:rsidR="002E5806" w:rsidRPr="00D24814" w14:paraId="42740B54"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404FFA8" w14:textId="77777777" w:rsidR="002E5806" w:rsidRPr="00D24814" w:rsidRDefault="002E5806" w:rsidP="002E5806">
            <w:pPr>
              <w:spacing w:before="96" w:after="105" w:line="245" w:lineRule="exact"/>
              <w:ind w:left="284" w:right="230"/>
              <w:textAlignment w:val="baseline"/>
              <w:rPr>
                <w:rFonts w:eastAsia="Arial" w:cs="Arial"/>
                <w:color w:val="000000"/>
                <w:lang w:val="en-US"/>
              </w:rPr>
            </w:pPr>
            <w:r w:rsidRPr="00D24814">
              <w:rPr>
                <w:rFonts w:eastAsia="Arial" w:cs="Arial"/>
                <w:color w:val="000000"/>
                <w:sz w:val="22"/>
                <w:szCs w:val="22"/>
                <w:lang w:val="en-US"/>
              </w:rPr>
              <w:t>Supplier</w:t>
            </w:r>
          </w:p>
        </w:tc>
        <w:tc>
          <w:tcPr>
            <w:tcW w:w="5744" w:type="dxa"/>
            <w:gridSpan w:val="3"/>
            <w:tcBorders>
              <w:top w:val="single" w:sz="6" w:space="0" w:color="000000"/>
              <w:left w:val="single" w:sz="6" w:space="0" w:color="000000"/>
              <w:bottom w:val="single" w:sz="6" w:space="0" w:color="000000"/>
              <w:right w:val="single" w:sz="6" w:space="0" w:color="000000"/>
            </w:tcBorders>
          </w:tcPr>
          <w:p w14:paraId="1ED091BF"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7A18D216"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8E35F2B" w14:textId="77777777" w:rsidR="002E5806" w:rsidRPr="00D24814" w:rsidRDefault="002E5806" w:rsidP="002E5806">
            <w:pPr>
              <w:spacing w:line="255" w:lineRule="exact"/>
              <w:ind w:left="284" w:right="230"/>
              <w:textAlignment w:val="baseline"/>
              <w:rPr>
                <w:rFonts w:eastAsia="Arial" w:cs="Arial"/>
                <w:b/>
                <w:color w:val="000000"/>
                <w:lang w:val="en-US"/>
              </w:rPr>
            </w:pPr>
            <w:r w:rsidRPr="00D24814">
              <w:rPr>
                <w:rFonts w:eastAsia="Arial" w:cs="Arial"/>
                <w:color w:val="000000"/>
                <w:sz w:val="22"/>
                <w:szCs w:val="22"/>
                <w:lang w:val="en-US"/>
              </w:rPr>
              <w:t>Manufacturer (if different to above)</w:t>
            </w:r>
          </w:p>
        </w:tc>
        <w:tc>
          <w:tcPr>
            <w:tcW w:w="5744" w:type="dxa"/>
            <w:gridSpan w:val="3"/>
            <w:tcBorders>
              <w:top w:val="single" w:sz="6" w:space="0" w:color="000000"/>
              <w:left w:val="single" w:sz="6" w:space="0" w:color="000000"/>
              <w:bottom w:val="single" w:sz="6" w:space="0" w:color="000000"/>
              <w:right w:val="single" w:sz="6" w:space="0" w:color="000000"/>
            </w:tcBorders>
          </w:tcPr>
          <w:p w14:paraId="45C6E3AA"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2B1A99CA"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488EED86" w14:textId="14B9A55B" w:rsidR="002E5806" w:rsidRPr="00D24814" w:rsidRDefault="002E5806" w:rsidP="002E5806">
            <w:pPr>
              <w:spacing w:line="25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For </w:t>
            </w:r>
            <w:proofErr w:type="spellStart"/>
            <w:r>
              <w:rPr>
                <w:rFonts w:eastAsia="Arial" w:cs="Arial"/>
                <w:color w:val="000000"/>
                <w:sz w:val="22"/>
                <w:szCs w:val="22"/>
                <w:lang w:val="en-US"/>
              </w:rPr>
              <w:t>Autologus</w:t>
            </w:r>
            <w:proofErr w:type="spellEnd"/>
            <w:r>
              <w:rPr>
                <w:rFonts w:eastAsia="Arial" w:cs="Arial"/>
                <w:color w:val="000000"/>
                <w:sz w:val="22"/>
                <w:szCs w:val="22"/>
                <w:lang w:val="en-US"/>
              </w:rPr>
              <w:t xml:space="preserve"> Product – Donor ID Number &amp; Individual Batch No</w:t>
            </w:r>
          </w:p>
        </w:tc>
        <w:tc>
          <w:tcPr>
            <w:tcW w:w="5744" w:type="dxa"/>
            <w:gridSpan w:val="3"/>
            <w:tcBorders>
              <w:top w:val="single" w:sz="6" w:space="0" w:color="000000"/>
              <w:left w:val="single" w:sz="6" w:space="0" w:color="000000"/>
              <w:bottom w:val="single" w:sz="6" w:space="0" w:color="000000"/>
              <w:right w:val="single" w:sz="6" w:space="0" w:color="000000"/>
            </w:tcBorders>
          </w:tcPr>
          <w:p w14:paraId="2E3B117C"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08E0CC9C"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5409453" w14:textId="77777777" w:rsidR="002E5806" w:rsidRPr="00D24814" w:rsidRDefault="002E5806" w:rsidP="002E5806">
            <w:pPr>
              <w:spacing w:before="96" w:after="110" w:line="245" w:lineRule="exact"/>
              <w:ind w:left="284" w:right="230"/>
              <w:textAlignment w:val="baseline"/>
              <w:rPr>
                <w:rFonts w:eastAsia="Arial" w:cs="Arial"/>
                <w:b/>
                <w:color w:val="000000"/>
                <w:lang w:val="en-US"/>
              </w:rPr>
            </w:pPr>
            <w:r w:rsidRPr="00D24814">
              <w:rPr>
                <w:rFonts w:eastAsia="Arial" w:cs="Arial"/>
                <w:color w:val="000000"/>
                <w:sz w:val="22"/>
                <w:szCs w:val="22"/>
                <w:lang w:val="en-US"/>
              </w:rPr>
              <w:t xml:space="preserve">Courier Job Number (&amp; </w:t>
            </w:r>
            <w:proofErr w:type="gramStart"/>
            <w:r w:rsidRPr="00D24814">
              <w:rPr>
                <w:rFonts w:eastAsia="Arial" w:cs="Arial"/>
                <w:color w:val="000000"/>
                <w:sz w:val="22"/>
                <w:szCs w:val="22"/>
                <w:lang w:val="en-US"/>
              </w:rPr>
              <w:t>other</w:t>
            </w:r>
            <w:proofErr w:type="gramEnd"/>
            <w:r w:rsidRPr="00D24814">
              <w:rPr>
                <w:rFonts w:eastAsia="Arial" w:cs="Arial"/>
                <w:color w:val="000000"/>
                <w:sz w:val="22"/>
                <w:szCs w:val="22"/>
                <w:lang w:val="en-US"/>
              </w:rPr>
              <w:t xml:space="preserve"> ref no)</w:t>
            </w:r>
          </w:p>
        </w:tc>
        <w:tc>
          <w:tcPr>
            <w:tcW w:w="5744" w:type="dxa"/>
            <w:gridSpan w:val="3"/>
            <w:tcBorders>
              <w:top w:val="single" w:sz="6" w:space="0" w:color="000000"/>
              <w:left w:val="single" w:sz="6" w:space="0" w:color="000000"/>
              <w:bottom w:val="single" w:sz="6" w:space="0" w:color="000000"/>
              <w:right w:val="single" w:sz="6" w:space="0" w:color="000000"/>
            </w:tcBorders>
          </w:tcPr>
          <w:p w14:paraId="3986F138"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0BB4DF60"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316394A" w14:textId="77777777" w:rsidR="002E5806" w:rsidRPr="00D24814" w:rsidRDefault="002E5806" w:rsidP="002E5806">
            <w:pPr>
              <w:spacing w:before="96" w:after="115" w:line="245" w:lineRule="exact"/>
              <w:ind w:left="284" w:right="230"/>
              <w:textAlignment w:val="baseline"/>
              <w:rPr>
                <w:rFonts w:eastAsia="Arial" w:cs="Arial"/>
                <w:color w:val="000000"/>
                <w:spacing w:val="-2"/>
                <w:lang w:val="en-US"/>
              </w:rPr>
            </w:pPr>
            <w:r w:rsidRPr="00D24814">
              <w:rPr>
                <w:rFonts w:eastAsia="Arial" w:cs="Arial"/>
                <w:color w:val="000000"/>
                <w:spacing w:val="-2"/>
                <w:sz w:val="22"/>
                <w:szCs w:val="22"/>
                <w:lang w:val="en-US"/>
              </w:rPr>
              <w:t>Date &amp; time received</w:t>
            </w:r>
          </w:p>
        </w:tc>
        <w:tc>
          <w:tcPr>
            <w:tcW w:w="5744" w:type="dxa"/>
            <w:gridSpan w:val="3"/>
            <w:tcBorders>
              <w:top w:val="single" w:sz="6" w:space="0" w:color="000000"/>
              <w:left w:val="single" w:sz="6" w:space="0" w:color="000000"/>
              <w:bottom w:val="single" w:sz="6" w:space="0" w:color="000000"/>
              <w:right w:val="single" w:sz="6" w:space="0" w:color="000000"/>
            </w:tcBorders>
          </w:tcPr>
          <w:p w14:paraId="76A0A3B2"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4318BCA9" w14:textId="77777777" w:rsidTr="004A4AE5">
        <w:trPr>
          <w:trHeight w:hRule="exact" w:val="491"/>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4EA1528" w14:textId="77777777" w:rsidR="002E5806" w:rsidRPr="00D24814" w:rsidRDefault="002E5806" w:rsidP="002E5806">
            <w:pPr>
              <w:spacing w:before="96" w:after="91" w:line="245" w:lineRule="exact"/>
              <w:ind w:left="284" w:right="230"/>
              <w:textAlignment w:val="baseline"/>
              <w:rPr>
                <w:rFonts w:eastAsia="Arial" w:cs="Arial"/>
                <w:color w:val="000000"/>
                <w:spacing w:val="-1"/>
                <w:lang w:val="en-US"/>
              </w:rPr>
            </w:pPr>
            <w:r w:rsidRPr="00D24814">
              <w:rPr>
                <w:rFonts w:eastAsia="Arial" w:cs="Arial"/>
                <w:color w:val="000000"/>
                <w:spacing w:val="-1"/>
                <w:sz w:val="22"/>
                <w:szCs w:val="22"/>
                <w:lang w:val="en-US"/>
              </w:rPr>
              <w:t>Received by</w:t>
            </w:r>
          </w:p>
        </w:tc>
        <w:tc>
          <w:tcPr>
            <w:tcW w:w="5744" w:type="dxa"/>
            <w:gridSpan w:val="3"/>
            <w:tcBorders>
              <w:top w:val="single" w:sz="6" w:space="0" w:color="000000"/>
              <w:left w:val="single" w:sz="6" w:space="0" w:color="000000"/>
              <w:bottom w:val="single" w:sz="6" w:space="0" w:color="000000"/>
              <w:right w:val="single" w:sz="6" w:space="0" w:color="000000"/>
            </w:tcBorders>
          </w:tcPr>
          <w:p w14:paraId="133A6A9D"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5F4EC4" w14:paraId="1A893419" w14:textId="77777777" w:rsidTr="004A4AE5">
        <w:trPr>
          <w:trHeight w:hRule="exact" w:val="592"/>
        </w:trPr>
        <w:tc>
          <w:tcPr>
            <w:tcW w:w="427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70A7F01" w14:textId="0AD96861" w:rsidR="002E5806" w:rsidRPr="005F4EC4" w:rsidRDefault="002E5806" w:rsidP="002E5806">
            <w:pPr>
              <w:spacing w:line="255" w:lineRule="exact"/>
              <w:ind w:left="284" w:right="230"/>
              <w:jc w:val="center"/>
              <w:textAlignment w:val="baseline"/>
              <w:rPr>
                <w:rFonts w:eastAsia="Arial" w:cs="Arial"/>
                <w:b/>
                <w:color w:val="000000"/>
                <w:sz w:val="20"/>
                <w:szCs w:val="20"/>
                <w:lang w:val="en-US"/>
              </w:rPr>
            </w:pPr>
            <w:r w:rsidRPr="005F4EC4">
              <w:rPr>
                <w:rFonts w:eastAsia="Arial" w:cs="Arial"/>
                <w:b/>
                <w:color w:val="000000"/>
                <w:sz w:val="20"/>
                <w:szCs w:val="20"/>
                <w:lang w:val="en-US"/>
              </w:rPr>
              <w:t>Checking step / data</w:t>
            </w:r>
          </w:p>
        </w:tc>
        <w:tc>
          <w:tcPr>
            <w:tcW w:w="212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8B71A82" w14:textId="1C86DCA1" w:rsidR="002E5806" w:rsidRPr="005F4EC4" w:rsidRDefault="002E5806" w:rsidP="002E5806">
            <w:pPr>
              <w:ind w:left="284" w:right="230"/>
              <w:jc w:val="center"/>
              <w:textAlignment w:val="baseline"/>
              <w:rPr>
                <w:rFonts w:eastAsia="Arial" w:cs="Arial"/>
                <w:b/>
                <w:color w:val="000000"/>
                <w:sz w:val="20"/>
                <w:szCs w:val="20"/>
                <w:lang w:val="en-US"/>
              </w:rPr>
            </w:pPr>
            <w:r w:rsidRPr="005F4EC4">
              <w:rPr>
                <w:rFonts w:eastAsia="Arial" w:cs="Arial"/>
                <w:b/>
                <w:color w:val="000000"/>
                <w:sz w:val="20"/>
                <w:szCs w:val="20"/>
                <w:lang w:val="en-US"/>
              </w:rPr>
              <w:t xml:space="preserve">Yes / No / NA Data </w:t>
            </w:r>
          </w:p>
        </w:tc>
        <w:tc>
          <w:tcPr>
            <w:tcW w:w="1985"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0380E291" w14:textId="77777777" w:rsidR="002E5806" w:rsidRPr="005F4EC4" w:rsidRDefault="002E5806" w:rsidP="002E5806">
            <w:pPr>
              <w:ind w:left="126" w:right="230"/>
              <w:jc w:val="center"/>
              <w:textAlignment w:val="baseline"/>
              <w:rPr>
                <w:rFonts w:eastAsia="Arial" w:cs="Arial"/>
                <w:b/>
                <w:color w:val="000000"/>
                <w:sz w:val="20"/>
                <w:szCs w:val="20"/>
                <w:lang w:val="en-US"/>
              </w:rPr>
            </w:pPr>
            <w:r w:rsidRPr="005F4EC4">
              <w:rPr>
                <w:rFonts w:eastAsia="Arial" w:cs="Arial"/>
                <w:b/>
                <w:color w:val="000000"/>
                <w:sz w:val="20"/>
                <w:szCs w:val="20"/>
                <w:lang w:val="en-US"/>
              </w:rPr>
              <w:t>Checker Initials</w:t>
            </w:r>
          </w:p>
        </w:tc>
        <w:tc>
          <w:tcPr>
            <w:tcW w:w="1633"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02809964" w14:textId="77777777" w:rsidR="002E5806" w:rsidRPr="005F4EC4" w:rsidRDefault="002E5806" w:rsidP="002E5806">
            <w:pPr>
              <w:ind w:left="284" w:right="230"/>
              <w:jc w:val="center"/>
              <w:textAlignment w:val="baseline"/>
              <w:rPr>
                <w:rFonts w:eastAsia="Arial" w:cs="Arial"/>
                <w:b/>
                <w:color w:val="000000"/>
                <w:sz w:val="20"/>
                <w:szCs w:val="20"/>
                <w:lang w:val="en-US"/>
              </w:rPr>
            </w:pPr>
            <w:r w:rsidRPr="005F4EC4">
              <w:rPr>
                <w:rFonts w:eastAsia="Arial" w:cs="Arial"/>
                <w:b/>
                <w:color w:val="000000"/>
                <w:sz w:val="20"/>
                <w:szCs w:val="20"/>
                <w:lang w:val="en-US"/>
              </w:rPr>
              <w:t>Date &amp; time</w:t>
            </w:r>
          </w:p>
        </w:tc>
      </w:tr>
      <w:tr w:rsidR="002E5806" w:rsidRPr="00D24814" w14:paraId="550FD38E" w14:textId="77777777" w:rsidTr="004A4AE5">
        <w:trPr>
          <w:trHeight w:hRule="exact" w:val="515"/>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E40327E" w14:textId="60D926F3" w:rsidR="002E5806" w:rsidRDefault="002E5806" w:rsidP="002E5806">
            <w:pPr>
              <w:spacing w:line="255" w:lineRule="exact"/>
              <w:ind w:left="284" w:right="230"/>
              <w:textAlignment w:val="baseline"/>
              <w:rPr>
                <w:rFonts w:eastAsia="Arial" w:cs="Arial"/>
                <w:color w:val="000000"/>
                <w:sz w:val="22"/>
                <w:szCs w:val="22"/>
                <w:lang w:val="en-US"/>
              </w:rPr>
            </w:pPr>
            <w:r>
              <w:rPr>
                <w:rFonts w:eastAsia="Arial" w:cs="Arial"/>
                <w:color w:val="000000"/>
                <w:sz w:val="22"/>
                <w:szCs w:val="22"/>
                <w:lang w:val="en-US"/>
              </w:rPr>
              <w:t>Any visible damage to shipper?</w:t>
            </w:r>
          </w:p>
        </w:tc>
        <w:tc>
          <w:tcPr>
            <w:tcW w:w="2126" w:type="dxa"/>
            <w:tcBorders>
              <w:top w:val="single" w:sz="6" w:space="0" w:color="000000"/>
              <w:left w:val="single" w:sz="6" w:space="0" w:color="000000"/>
              <w:bottom w:val="single" w:sz="6" w:space="0" w:color="000000"/>
              <w:right w:val="single" w:sz="6" w:space="0" w:color="000000"/>
            </w:tcBorders>
            <w:vAlign w:val="center"/>
          </w:tcPr>
          <w:p w14:paraId="3FDDF2E0" w14:textId="2997BCB3" w:rsidR="002E5806" w:rsidRPr="004A4AE5"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85" w:type="dxa"/>
            <w:tcBorders>
              <w:top w:val="single" w:sz="6" w:space="0" w:color="000000"/>
              <w:left w:val="single" w:sz="6" w:space="0" w:color="000000"/>
              <w:bottom w:val="single" w:sz="6" w:space="0" w:color="000000"/>
              <w:right w:val="single" w:sz="6" w:space="0" w:color="000000"/>
            </w:tcBorders>
          </w:tcPr>
          <w:p w14:paraId="40BB52D1"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6D64F4CA"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6C4E7D97" w14:textId="77777777" w:rsidTr="004A4AE5">
        <w:trPr>
          <w:trHeight w:hRule="exact" w:val="998"/>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FC38200" w14:textId="77777777" w:rsidR="002E5806" w:rsidRPr="00D24814" w:rsidRDefault="002E5806" w:rsidP="002E5806">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Tamper-evident ties intact?</w:t>
            </w:r>
          </w:p>
          <w:p w14:paraId="1A5F1EB5" w14:textId="77777777" w:rsidR="002E5806" w:rsidRPr="00D24814" w:rsidRDefault="002E5806" w:rsidP="002E5806">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Outer</w:t>
            </w:r>
          </w:p>
          <w:p w14:paraId="4E29BE06" w14:textId="77777777" w:rsidR="002E5806" w:rsidRPr="00D24814" w:rsidRDefault="002E5806" w:rsidP="002E5806">
            <w:pPr>
              <w:spacing w:line="255" w:lineRule="exact"/>
              <w:ind w:left="284" w:right="230"/>
              <w:textAlignment w:val="baseline"/>
              <w:rPr>
                <w:rFonts w:eastAsia="Arial" w:cs="Arial"/>
                <w:color w:val="000000"/>
                <w:lang w:val="en-US"/>
              </w:rPr>
            </w:pPr>
            <w:r w:rsidRPr="00D24814">
              <w:rPr>
                <w:rFonts w:eastAsia="Arial" w:cs="Arial"/>
                <w:color w:val="000000"/>
                <w:sz w:val="22"/>
                <w:szCs w:val="22"/>
                <w:lang w:val="en-US"/>
              </w:rPr>
              <w:t>Inner</w:t>
            </w:r>
          </w:p>
        </w:tc>
        <w:tc>
          <w:tcPr>
            <w:tcW w:w="2126" w:type="dxa"/>
            <w:tcBorders>
              <w:top w:val="single" w:sz="6" w:space="0" w:color="000000"/>
              <w:left w:val="single" w:sz="6" w:space="0" w:color="000000"/>
              <w:bottom w:val="single" w:sz="6" w:space="0" w:color="000000"/>
              <w:right w:val="single" w:sz="6" w:space="0" w:color="000000"/>
            </w:tcBorders>
            <w:vAlign w:val="center"/>
          </w:tcPr>
          <w:p w14:paraId="6DF70433" w14:textId="77777777" w:rsidR="002E5806" w:rsidRPr="004A4AE5" w:rsidRDefault="002E5806" w:rsidP="002E5806">
            <w:pPr>
              <w:ind w:left="284" w:right="230"/>
              <w:jc w:val="center"/>
              <w:textAlignment w:val="baseline"/>
              <w:rPr>
                <w:rFonts w:eastAsia="Arial" w:cs="Arial"/>
                <w:color w:val="000000"/>
                <w:sz w:val="32"/>
                <w:szCs w:val="32"/>
                <w:lang w:val="en-US"/>
              </w:rPr>
            </w:pPr>
          </w:p>
          <w:p w14:paraId="3868FEBB"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p w14:paraId="2F011C7C"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p w14:paraId="58AE7EA3" w14:textId="77777777" w:rsidR="002E5806" w:rsidRPr="00D24814" w:rsidRDefault="002E5806" w:rsidP="002E5806">
            <w:pPr>
              <w:ind w:left="284" w:right="230"/>
              <w:textAlignment w:val="baseline"/>
              <w:rPr>
                <w:rFonts w:eastAsia="Arial" w:cs="Arial"/>
                <w:color w:val="000000"/>
                <w:lang w:val="en-US"/>
              </w:rPr>
            </w:pPr>
          </w:p>
        </w:tc>
        <w:tc>
          <w:tcPr>
            <w:tcW w:w="1985" w:type="dxa"/>
            <w:tcBorders>
              <w:top w:val="single" w:sz="6" w:space="0" w:color="000000"/>
              <w:left w:val="single" w:sz="6" w:space="0" w:color="000000"/>
              <w:bottom w:val="single" w:sz="6" w:space="0" w:color="000000"/>
              <w:right w:val="single" w:sz="6" w:space="0" w:color="000000"/>
            </w:tcBorders>
          </w:tcPr>
          <w:p w14:paraId="393D18E5"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77F0CF52"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059932B9" w14:textId="77777777" w:rsidTr="004A4AE5">
        <w:trPr>
          <w:trHeight w:hRule="exact" w:val="718"/>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1A34ECFD" w14:textId="77777777" w:rsidR="002E5806" w:rsidRPr="00D24814" w:rsidRDefault="002E5806" w:rsidP="002E5806">
            <w:pPr>
              <w:spacing w:line="255" w:lineRule="exact"/>
              <w:ind w:left="323" w:right="230"/>
              <w:textAlignment w:val="baseline"/>
              <w:rPr>
                <w:rFonts w:eastAsia="Arial" w:cs="Arial"/>
                <w:color w:val="000000"/>
                <w:lang w:val="en-US"/>
              </w:rPr>
            </w:pPr>
            <w:r>
              <w:rPr>
                <w:rFonts w:eastAsia="Arial" w:cs="Arial"/>
                <w:color w:val="000000"/>
                <w:sz w:val="22"/>
                <w:szCs w:val="22"/>
                <w:lang w:val="en-US"/>
              </w:rPr>
              <w:t>Dry ice /shipper competency (as appropriate)</w:t>
            </w:r>
          </w:p>
        </w:tc>
        <w:tc>
          <w:tcPr>
            <w:tcW w:w="2126" w:type="dxa"/>
            <w:tcBorders>
              <w:top w:val="single" w:sz="6" w:space="0" w:color="000000"/>
              <w:left w:val="single" w:sz="6" w:space="0" w:color="000000"/>
              <w:bottom w:val="single" w:sz="6" w:space="0" w:color="000000"/>
              <w:right w:val="single" w:sz="6" w:space="0" w:color="000000"/>
            </w:tcBorders>
            <w:vAlign w:val="center"/>
          </w:tcPr>
          <w:p w14:paraId="7B74655F"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NA </w:t>
            </w:r>
          </w:p>
        </w:tc>
        <w:tc>
          <w:tcPr>
            <w:tcW w:w="1985" w:type="dxa"/>
            <w:tcBorders>
              <w:top w:val="single" w:sz="6" w:space="0" w:color="000000"/>
              <w:left w:val="single" w:sz="6" w:space="0" w:color="000000"/>
              <w:bottom w:val="single" w:sz="6" w:space="0" w:color="000000"/>
              <w:right w:val="single" w:sz="6" w:space="0" w:color="000000"/>
            </w:tcBorders>
          </w:tcPr>
          <w:p w14:paraId="3B61E7F2"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360C0143"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7E46A3A5" w14:textId="77777777" w:rsidTr="004A4AE5">
        <w:trPr>
          <w:trHeight w:hRule="exact" w:val="838"/>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13B8C57" w14:textId="77777777" w:rsidR="002E5806" w:rsidRPr="00D24814" w:rsidRDefault="002E5806" w:rsidP="002E5806">
            <w:pPr>
              <w:spacing w:line="255" w:lineRule="exact"/>
              <w:ind w:left="323" w:right="230"/>
              <w:textAlignment w:val="baseline"/>
              <w:rPr>
                <w:rFonts w:eastAsia="Arial" w:cs="Arial"/>
                <w:color w:val="000000"/>
                <w:lang w:val="en-US"/>
              </w:rPr>
            </w:pPr>
            <w:r w:rsidRPr="00D24814">
              <w:rPr>
                <w:rFonts w:eastAsia="Arial" w:cs="Arial"/>
                <w:color w:val="000000"/>
                <w:sz w:val="22"/>
                <w:szCs w:val="22"/>
                <w:lang w:val="en-US"/>
              </w:rPr>
              <w:t xml:space="preserve">Transit </w:t>
            </w:r>
            <w:r>
              <w:rPr>
                <w:rFonts w:eastAsia="Arial" w:cs="Arial"/>
                <w:color w:val="000000"/>
                <w:sz w:val="22"/>
                <w:szCs w:val="22"/>
                <w:lang w:val="en-US"/>
              </w:rPr>
              <w:t>data l</w:t>
            </w:r>
            <w:r w:rsidRPr="00D24814">
              <w:rPr>
                <w:rFonts w:eastAsia="Arial" w:cs="Arial"/>
                <w:color w:val="000000"/>
                <w:sz w:val="22"/>
                <w:szCs w:val="22"/>
                <w:lang w:val="en-US"/>
              </w:rPr>
              <w:t>ogger temperature checked on receipt as per requirement</w:t>
            </w:r>
          </w:p>
        </w:tc>
        <w:tc>
          <w:tcPr>
            <w:tcW w:w="2126" w:type="dxa"/>
            <w:tcBorders>
              <w:top w:val="single" w:sz="6" w:space="0" w:color="000000"/>
              <w:left w:val="single" w:sz="6" w:space="0" w:color="000000"/>
              <w:bottom w:val="single" w:sz="6" w:space="0" w:color="000000"/>
              <w:right w:val="single" w:sz="6" w:space="0" w:color="000000"/>
            </w:tcBorders>
            <w:vAlign w:val="center"/>
            <w:hideMark/>
          </w:tcPr>
          <w:p w14:paraId="4483DB18"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85" w:type="dxa"/>
            <w:tcBorders>
              <w:top w:val="single" w:sz="6" w:space="0" w:color="000000"/>
              <w:left w:val="single" w:sz="6" w:space="0" w:color="000000"/>
              <w:bottom w:val="single" w:sz="6" w:space="0" w:color="000000"/>
              <w:right w:val="single" w:sz="6" w:space="0" w:color="000000"/>
            </w:tcBorders>
          </w:tcPr>
          <w:p w14:paraId="1178FA5E"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6929A909"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2EE8F4DC" w14:textId="77777777" w:rsidTr="004A4AE5">
        <w:trPr>
          <w:trHeight w:hRule="exact" w:val="646"/>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700E7ED" w14:textId="77777777" w:rsidR="002E5806" w:rsidRDefault="002E5806" w:rsidP="002E5806">
            <w:pPr>
              <w:ind w:left="284" w:right="232"/>
              <w:textAlignment w:val="baseline"/>
              <w:rPr>
                <w:rFonts w:eastAsia="Arial" w:cs="Arial"/>
                <w:color w:val="000000"/>
                <w:lang w:val="en-US"/>
              </w:rPr>
            </w:pPr>
            <w:r w:rsidRPr="00D24814">
              <w:rPr>
                <w:rFonts w:eastAsia="Arial" w:cs="Arial"/>
                <w:color w:val="000000"/>
                <w:sz w:val="22"/>
                <w:szCs w:val="22"/>
                <w:lang w:val="en-US"/>
              </w:rPr>
              <w:t xml:space="preserve">Data </w:t>
            </w:r>
            <w:r>
              <w:rPr>
                <w:rFonts w:eastAsia="Arial" w:cs="Arial"/>
                <w:color w:val="000000"/>
                <w:sz w:val="22"/>
                <w:szCs w:val="22"/>
                <w:lang w:val="en-US"/>
              </w:rPr>
              <w:t>l</w:t>
            </w:r>
            <w:r w:rsidRPr="00D24814">
              <w:rPr>
                <w:rFonts w:eastAsia="Arial" w:cs="Arial"/>
                <w:color w:val="000000"/>
                <w:sz w:val="22"/>
                <w:szCs w:val="22"/>
                <w:lang w:val="en-US"/>
              </w:rPr>
              <w:t xml:space="preserve">ogger </w:t>
            </w:r>
            <w:r>
              <w:rPr>
                <w:rFonts w:eastAsia="Arial" w:cs="Arial"/>
                <w:color w:val="000000"/>
                <w:sz w:val="22"/>
                <w:szCs w:val="22"/>
                <w:lang w:val="en-US"/>
              </w:rPr>
              <w:t>w</w:t>
            </w:r>
            <w:r w:rsidRPr="00D24814">
              <w:rPr>
                <w:rFonts w:eastAsia="Arial" w:cs="Arial"/>
                <w:color w:val="000000"/>
                <w:sz w:val="22"/>
                <w:szCs w:val="22"/>
                <w:lang w:val="en-US"/>
              </w:rPr>
              <w:t xml:space="preserve">ithin specification </w:t>
            </w:r>
          </w:p>
          <w:p w14:paraId="78CE5A04" w14:textId="77777777" w:rsidR="002E5806" w:rsidRPr="00D24814" w:rsidRDefault="002E5806" w:rsidP="002E5806">
            <w:pPr>
              <w:ind w:left="284" w:right="232"/>
              <w:textAlignment w:val="baseline"/>
              <w:rPr>
                <w:rFonts w:eastAsia="Arial" w:cs="Arial"/>
                <w:color w:val="000000"/>
                <w:lang w:val="en-US"/>
              </w:rPr>
            </w:pPr>
            <w:r w:rsidRPr="00D24814">
              <w:rPr>
                <w:rFonts w:eastAsia="Arial" w:cs="Arial"/>
                <w:color w:val="000000"/>
                <w:sz w:val="22"/>
                <w:szCs w:val="22"/>
                <w:lang w:val="en-US"/>
              </w:rPr>
              <w:t>(no alarms)</w:t>
            </w:r>
          </w:p>
        </w:tc>
        <w:tc>
          <w:tcPr>
            <w:tcW w:w="2126" w:type="dxa"/>
            <w:tcBorders>
              <w:top w:val="single" w:sz="6" w:space="0" w:color="000000"/>
              <w:left w:val="single" w:sz="6" w:space="0" w:color="000000"/>
              <w:bottom w:val="single" w:sz="6" w:space="0" w:color="000000"/>
              <w:right w:val="single" w:sz="6" w:space="0" w:color="000000"/>
            </w:tcBorders>
            <w:vAlign w:val="center"/>
            <w:hideMark/>
          </w:tcPr>
          <w:p w14:paraId="1F605373"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85" w:type="dxa"/>
            <w:tcBorders>
              <w:top w:val="single" w:sz="6" w:space="0" w:color="000000"/>
              <w:left w:val="single" w:sz="6" w:space="0" w:color="000000"/>
              <w:bottom w:val="single" w:sz="6" w:space="0" w:color="000000"/>
              <w:right w:val="single" w:sz="6" w:space="0" w:color="000000"/>
            </w:tcBorders>
          </w:tcPr>
          <w:p w14:paraId="4D6E3054"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1740E048"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3C7EBA08" w14:textId="77777777" w:rsidTr="004A4AE5">
        <w:trPr>
          <w:trHeight w:hRule="exact" w:val="1265"/>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A06796F" w14:textId="77777777" w:rsidR="002E5806" w:rsidRPr="00D24814" w:rsidRDefault="002E5806" w:rsidP="002E5806">
            <w:pPr>
              <w:ind w:left="284" w:right="230"/>
              <w:textAlignment w:val="baseline"/>
              <w:rPr>
                <w:rFonts w:eastAsia="Arial" w:cs="Arial"/>
                <w:color w:val="000000"/>
                <w:lang w:val="en-US"/>
              </w:rPr>
            </w:pPr>
            <w:r w:rsidRPr="00D24814">
              <w:rPr>
                <w:rFonts w:eastAsia="Arial" w:cs="Arial"/>
                <w:color w:val="000000"/>
                <w:sz w:val="22"/>
                <w:szCs w:val="22"/>
                <w:lang w:val="en-US"/>
              </w:rPr>
              <w:t>All required documentation received:</w:t>
            </w:r>
          </w:p>
          <w:p w14:paraId="256D652D" w14:textId="77777777" w:rsidR="002E5806" w:rsidRPr="008C2722" w:rsidRDefault="002E5806" w:rsidP="002E5806">
            <w:pPr>
              <w:ind w:left="284" w:right="230"/>
              <w:textAlignment w:val="baseline"/>
              <w:rPr>
                <w:rFonts w:eastAsia="Arial" w:cs="Arial"/>
                <w:color w:val="000000"/>
                <w:sz w:val="16"/>
                <w:lang w:val="en-US"/>
              </w:rPr>
            </w:pPr>
          </w:p>
          <w:p w14:paraId="70CF3E9E" w14:textId="77777777" w:rsidR="002E5806" w:rsidRDefault="002E5806" w:rsidP="002E5806">
            <w:pPr>
              <w:ind w:left="284" w:right="230"/>
              <w:textAlignment w:val="baseline"/>
              <w:rPr>
                <w:rFonts w:eastAsia="Arial" w:cs="Arial"/>
                <w:color w:val="000000"/>
                <w:lang w:val="en-US"/>
              </w:rPr>
            </w:pPr>
            <w:r>
              <w:rPr>
                <w:rFonts w:eastAsia="Arial" w:cs="Arial"/>
                <w:color w:val="000000"/>
                <w:sz w:val="22"/>
                <w:szCs w:val="22"/>
                <w:lang w:val="en-US"/>
              </w:rPr>
              <w:t>Shipping log</w:t>
            </w:r>
          </w:p>
          <w:p w14:paraId="59A23A58" w14:textId="77777777" w:rsidR="002E5806" w:rsidRPr="00D24814" w:rsidRDefault="002E5806" w:rsidP="002E5806">
            <w:pPr>
              <w:ind w:left="284" w:right="230"/>
              <w:textAlignment w:val="baseline"/>
              <w:rPr>
                <w:rFonts w:eastAsia="Arial" w:cs="Arial"/>
                <w:color w:val="000000"/>
                <w:lang w:val="en-US"/>
              </w:rPr>
            </w:pPr>
            <w:r w:rsidRPr="00D24814">
              <w:rPr>
                <w:rFonts w:eastAsia="Arial" w:cs="Arial"/>
                <w:color w:val="000000"/>
                <w:sz w:val="22"/>
                <w:szCs w:val="22"/>
                <w:lang w:val="en-US"/>
              </w:rPr>
              <w:t xml:space="preserve">Returns documents </w:t>
            </w:r>
          </w:p>
          <w:p w14:paraId="3FA5210E" w14:textId="77777777" w:rsidR="002E5806" w:rsidRPr="00D24814" w:rsidRDefault="002E5806" w:rsidP="002E5806">
            <w:pPr>
              <w:ind w:left="284" w:right="230"/>
              <w:textAlignment w:val="baseline"/>
              <w:rPr>
                <w:rFonts w:eastAsia="Arial" w:cs="Arial"/>
                <w:color w:val="000000"/>
                <w:lang w:val="en-US"/>
              </w:rPr>
            </w:pPr>
            <w:r w:rsidRPr="00D24814">
              <w:rPr>
                <w:rFonts w:eastAsia="Arial" w:cs="Arial"/>
                <w:color w:val="000000"/>
                <w:sz w:val="22"/>
                <w:szCs w:val="22"/>
                <w:lang w:val="en-US"/>
              </w:rPr>
              <w:t>Certificate of Analysis /QP release</w:t>
            </w:r>
          </w:p>
        </w:tc>
        <w:tc>
          <w:tcPr>
            <w:tcW w:w="2126" w:type="dxa"/>
            <w:tcBorders>
              <w:top w:val="single" w:sz="6" w:space="0" w:color="000000"/>
              <w:left w:val="single" w:sz="6" w:space="0" w:color="000000"/>
              <w:bottom w:val="single" w:sz="6" w:space="0" w:color="000000"/>
              <w:right w:val="single" w:sz="6" w:space="0" w:color="000000"/>
            </w:tcBorders>
            <w:vAlign w:val="center"/>
          </w:tcPr>
          <w:p w14:paraId="3CF1DCD2" w14:textId="77777777" w:rsidR="002E5806" w:rsidRPr="004A4AE5" w:rsidRDefault="002E5806" w:rsidP="002E5806">
            <w:pPr>
              <w:ind w:left="284" w:right="230"/>
              <w:jc w:val="center"/>
              <w:textAlignment w:val="baseline"/>
              <w:rPr>
                <w:rFonts w:eastAsia="Arial" w:cs="Arial"/>
                <w:color w:val="000000"/>
                <w:sz w:val="36"/>
                <w:szCs w:val="36"/>
                <w:lang w:val="en-US"/>
              </w:rPr>
            </w:pPr>
          </w:p>
          <w:p w14:paraId="25B129C0" w14:textId="77777777" w:rsidR="002E5806" w:rsidRPr="008C2722" w:rsidRDefault="002E5806" w:rsidP="002E5806">
            <w:pPr>
              <w:ind w:left="284" w:right="230"/>
              <w:jc w:val="center"/>
              <w:textAlignment w:val="baseline"/>
              <w:rPr>
                <w:rFonts w:eastAsia="Arial" w:cs="Arial"/>
                <w:color w:val="000000"/>
                <w:sz w:val="8"/>
                <w:lang w:val="en-US"/>
              </w:rPr>
            </w:pPr>
          </w:p>
          <w:p w14:paraId="189B6CD7"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 xml:space="preserve">NA </w:t>
            </w:r>
          </w:p>
          <w:p w14:paraId="1DAB2F87"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 xml:space="preserve">NA </w:t>
            </w:r>
          </w:p>
          <w:p w14:paraId="4B4B0318"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 xml:space="preserve">NA </w:t>
            </w:r>
          </w:p>
          <w:p w14:paraId="17C27A46" w14:textId="77777777" w:rsidR="002E5806" w:rsidRPr="00D24814" w:rsidRDefault="002E5806" w:rsidP="002E5806">
            <w:pPr>
              <w:ind w:left="284" w:right="230"/>
              <w:jc w:val="center"/>
              <w:textAlignment w:val="baseline"/>
              <w:rPr>
                <w:rFonts w:eastAsia="Arial" w:cs="Arial"/>
                <w:color w:val="000000"/>
                <w:lang w:val="en-US"/>
              </w:rPr>
            </w:pPr>
          </w:p>
        </w:tc>
        <w:tc>
          <w:tcPr>
            <w:tcW w:w="1985" w:type="dxa"/>
            <w:tcBorders>
              <w:top w:val="single" w:sz="6" w:space="0" w:color="000000"/>
              <w:left w:val="single" w:sz="6" w:space="0" w:color="000000"/>
              <w:bottom w:val="single" w:sz="6" w:space="0" w:color="000000"/>
              <w:right w:val="single" w:sz="6" w:space="0" w:color="000000"/>
            </w:tcBorders>
          </w:tcPr>
          <w:p w14:paraId="1AD99F02"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29B5BF75"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3D23D09A" w14:textId="77777777" w:rsidTr="004A4AE5">
        <w:trPr>
          <w:trHeight w:val="624"/>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4B3862B" w14:textId="77777777" w:rsidR="002E5806" w:rsidRPr="009052D8" w:rsidRDefault="002E5806" w:rsidP="002E5806">
            <w:pPr>
              <w:spacing w:before="106" w:after="100" w:line="254" w:lineRule="exact"/>
              <w:ind w:left="284" w:right="230"/>
              <w:textAlignment w:val="baseline"/>
              <w:rPr>
                <w:rFonts w:eastAsia="Arial" w:cs="Arial"/>
                <w:lang w:val="en-US"/>
              </w:rPr>
            </w:pPr>
            <w:r w:rsidRPr="009052D8">
              <w:rPr>
                <w:rFonts w:eastAsia="Arial" w:cs="Arial"/>
                <w:sz w:val="22"/>
                <w:szCs w:val="22"/>
                <w:lang w:val="en-US"/>
              </w:rPr>
              <w:t xml:space="preserve">Dose as prescribed and within range </w:t>
            </w:r>
          </w:p>
        </w:tc>
        <w:tc>
          <w:tcPr>
            <w:tcW w:w="2126" w:type="dxa"/>
            <w:tcBorders>
              <w:top w:val="single" w:sz="6" w:space="0" w:color="000000"/>
              <w:left w:val="single" w:sz="6" w:space="0" w:color="000000"/>
              <w:bottom w:val="single" w:sz="6" w:space="0" w:color="000000"/>
              <w:right w:val="single" w:sz="6" w:space="0" w:color="000000"/>
            </w:tcBorders>
            <w:vAlign w:val="center"/>
          </w:tcPr>
          <w:p w14:paraId="562F017A" w14:textId="77777777" w:rsidR="002E5806" w:rsidRPr="009052D8" w:rsidRDefault="002E5806" w:rsidP="002E5806">
            <w:pPr>
              <w:ind w:left="284" w:right="230"/>
              <w:jc w:val="center"/>
              <w:textAlignment w:val="baseline"/>
              <w:rPr>
                <w:rFonts w:eastAsia="Arial" w:cs="Arial"/>
                <w:lang w:val="en-US"/>
              </w:rPr>
            </w:pPr>
            <w:r w:rsidRPr="009052D8">
              <w:rPr>
                <w:rFonts w:eastAsia="Arial" w:cs="Arial"/>
                <w:sz w:val="22"/>
                <w:szCs w:val="22"/>
                <w:lang w:val="en-US"/>
              </w:rPr>
              <w:t>Yes / No</w:t>
            </w:r>
          </w:p>
        </w:tc>
        <w:tc>
          <w:tcPr>
            <w:tcW w:w="1985" w:type="dxa"/>
            <w:tcBorders>
              <w:top w:val="single" w:sz="6" w:space="0" w:color="000000"/>
              <w:left w:val="single" w:sz="6" w:space="0" w:color="000000"/>
              <w:bottom w:val="single" w:sz="6" w:space="0" w:color="000000"/>
              <w:right w:val="single" w:sz="6" w:space="0" w:color="000000"/>
            </w:tcBorders>
          </w:tcPr>
          <w:p w14:paraId="645887B3"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335ACAD3"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76EB4400" w14:textId="77777777" w:rsidTr="004A4AE5">
        <w:trPr>
          <w:trHeight w:val="624"/>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2067685" w14:textId="77777777" w:rsidR="002E5806" w:rsidRPr="009052D8" w:rsidRDefault="002E5806" w:rsidP="002E5806">
            <w:pPr>
              <w:spacing w:before="106" w:after="100" w:line="254" w:lineRule="exact"/>
              <w:ind w:left="284" w:right="230"/>
              <w:textAlignment w:val="baseline"/>
              <w:rPr>
                <w:rFonts w:eastAsia="Arial" w:cs="Arial"/>
                <w:lang w:val="en-US"/>
              </w:rPr>
            </w:pPr>
            <w:r w:rsidRPr="009052D8">
              <w:rPr>
                <w:rFonts w:eastAsia="Arial" w:cs="Arial"/>
                <w:sz w:val="22"/>
                <w:szCs w:val="22"/>
                <w:lang w:val="en-US"/>
              </w:rPr>
              <w:t>Quantity received – no of bags</w:t>
            </w:r>
            <w:r>
              <w:rPr>
                <w:rFonts w:eastAsia="Arial" w:cs="Arial"/>
                <w:sz w:val="22"/>
                <w:szCs w:val="22"/>
                <w:lang w:val="en-US"/>
              </w:rPr>
              <w:t>/vials</w:t>
            </w:r>
            <w:r w:rsidRPr="009052D8">
              <w:rPr>
                <w:rFonts w:eastAsia="Arial" w:cs="Arial"/>
                <w:sz w:val="22"/>
                <w:szCs w:val="22"/>
                <w:lang w:val="en-US"/>
              </w:rPr>
              <w:t xml:space="preserve"> </w:t>
            </w:r>
          </w:p>
        </w:tc>
        <w:tc>
          <w:tcPr>
            <w:tcW w:w="2126" w:type="dxa"/>
            <w:tcBorders>
              <w:top w:val="single" w:sz="6" w:space="0" w:color="000000"/>
              <w:left w:val="single" w:sz="6" w:space="0" w:color="000000"/>
              <w:bottom w:val="single" w:sz="6" w:space="0" w:color="000000"/>
              <w:right w:val="single" w:sz="6" w:space="0" w:color="000000"/>
            </w:tcBorders>
            <w:vAlign w:val="center"/>
          </w:tcPr>
          <w:p w14:paraId="6CFD863C" w14:textId="77777777" w:rsidR="002E5806" w:rsidRPr="009052D8" w:rsidRDefault="002E5806" w:rsidP="002E5806">
            <w:pPr>
              <w:ind w:left="284" w:right="230"/>
              <w:jc w:val="center"/>
              <w:textAlignment w:val="baseline"/>
              <w:rPr>
                <w:rFonts w:eastAsia="Arial" w:cs="Arial"/>
                <w:lang w:val="en-US"/>
              </w:rPr>
            </w:pPr>
          </w:p>
        </w:tc>
        <w:tc>
          <w:tcPr>
            <w:tcW w:w="1985" w:type="dxa"/>
            <w:tcBorders>
              <w:top w:val="single" w:sz="6" w:space="0" w:color="000000"/>
              <w:left w:val="single" w:sz="6" w:space="0" w:color="000000"/>
              <w:bottom w:val="single" w:sz="6" w:space="0" w:color="000000"/>
              <w:right w:val="single" w:sz="6" w:space="0" w:color="000000"/>
            </w:tcBorders>
          </w:tcPr>
          <w:p w14:paraId="5513954C"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6B5354DB"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1FA19CA6" w14:textId="77777777" w:rsidTr="004A4AE5">
        <w:trPr>
          <w:trHeight w:val="624"/>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A9CAA50" w14:textId="77777777" w:rsidR="002E5806" w:rsidRPr="009052D8" w:rsidRDefault="002E5806" w:rsidP="002E5806">
            <w:pPr>
              <w:spacing w:before="115" w:after="100" w:line="245" w:lineRule="exact"/>
              <w:ind w:left="284" w:right="230"/>
              <w:textAlignment w:val="baseline"/>
              <w:rPr>
                <w:rFonts w:eastAsia="Arial" w:cs="Arial"/>
                <w:lang w:val="en-US"/>
              </w:rPr>
            </w:pPr>
            <w:r w:rsidRPr="009052D8">
              <w:rPr>
                <w:rFonts w:eastAsia="Arial" w:cs="Arial"/>
                <w:sz w:val="22"/>
                <w:szCs w:val="22"/>
                <w:lang w:val="en-US"/>
              </w:rPr>
              <w:t>Donation ID number correct (as required)</w:t>
            </w:r>
          </w:p>
        </w:tc>
        <w:tc>
          <w:tcPr>
            <w:tcW w:w="2126" w:type="dxa"/>
            <w:tcBorders>
              <w:top w:val="single" w:sz="6" w:space="0" w:color="000000"/>
              <w:left w:val="single" w:sz="6" w:space="0" w:color="000000"/>
              <w:bottom w:val="single" w:sz="6" w:space="0" w:color="000000"/>
              <w:right w:val="single" w:sz="6" w:space="0" w:color="000000"/>
            </w:tcBorders>
            <w:vAlign w:val="center"/>
            <w:hideMark/>
          </w:tcPr>
          <w:p w14:paraId="273E91B6" w14:textId="4B902209" w:rsidR="002E5806" w:rsidRPr="009052D8" w:rsidRDefault="002E5806" w:rsidP="002E5806">
            <w:pPr>
              <w:ind w:left="284" w:right="230"/>
              <w:jc w:val="center"/>
              <w:textAlignment w:val="baseline"/>
              <w:rPr>
                <w:rFonts w:eastAsia="Arial" w:cs="Arial"/>
                <w:lang w:val="en-US"/>
              </w:rPr>
            </w:pPr>
            <w:r w:rsidRPr="009052D8">
              <w:rPr>
                <w:rFonts w:eastAsia="Arial" w:cs="Arial"/>
                <w:sz w:val="22"/>
                <w:szCs w:val="22"/>
                <w:lang w:val="en-US"/>
              </w:rPr>
              <w:t>Yes / No</w:t>
            </w:r>
            <w:r>
              <w:rPr>
                <w:rFonts w:eastAsia="Arial" w:cs="Arial"/>
                <w:sz w:val="22"/>
                <w:szCs w:val="22"/>
                <w:lang w:val="en-US"/>
              </w:rPr>
              <w:t xml:space="preserve"> / NA</w:t>
            </w:r>
          </w:p>
        </w:tc>
        <w:tc>
          <w:tcPr>
            <w:tcW w:w="1985" w:type="dxa"/>
            <w:tcBorders>
              <w:top w:val="single" w:sz="6" w:space="0" w:color="000000"/>
              <w:left w:val="single" w:sz="6" w:space="0" w:color="000000"/>
              <w:bottom w:val="single" w:sz="6" w:space="0" w:color="000000"/>
              <w:right w:val="single" w:sz="6" w:space="0" w:color="000000"/>
            </w:tcBorders>
          </w:tcPr>
          <w:p w14:paraId="2668B402"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19CE6FBE"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6BE4A91C" w14:textId="77777777" w:rsidTr="004A4AE5">
        <w:trPr>
          <w:trHeight w:val="624"/>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60350DE" w14:textId="77777777" w:rsidR="002E5806" w:rsidRPr="009052D8" w:rsidRDefault="002E5806" w:rsidP="002E5806">
            <w:pPr>
              <w:spacing w:before="115" w:after="100" w:line="245" w:lineRule="exact"/>
              <w:ind w:left="284" w:right="230"/>
              <w:textAlignment w:val="baseline"/>
              <w:rPr>
                <w:rFonts w:eastAsia="Arial" w:cs="Arial"/>
                <w:lang w:val="en-US"/>
              </w:rPr>
            </w:pPr>
            <w:r w:rsidRPr="009052D8">
              <w:rPr>
                <w:rFonts w:eastAsia="Arial" w:cs="Arial"/>
                <w:sz w:val="22"/>
                <w:szCs w:val="22"/>
                <w:lang w:val="en-US"/>
              </w:rPr>
              <w:lastRenderedPageBreak/>
              <w:t xml:space="preserve">Patient name </w:t>
            </w:r>
            <w:r>
              <w:rPr>
                <w:rFonts w:eastAsia="Arial" w:cs="Arial"/>
                <w:sz w:val="22"/>
                <w:szCs w:val="22"/>
                <w:lang w:val="en-US"/>
              </w:rPr>
              <w:t>(if applicable)</w:t>
            </w:r>
          </w:p>
        </w:tc>
        <w:tc>
          <w:tcPr>
            <w:tcW w:w="2126" w:type="dxa"/>
            <w:tcBorders>
              <w:top w:val="single" w:sz="6" w:space="0" w:color="000000"/>
              <w:left w:val="single" w:sz="6" w:space="0" w:color="000000"/>
              <w:bottom w:val="single" w:sz="6" w:space="0" w:color="000000"/>
              <w:right w:val="single" w:sz="6" w:space="0" w:color="000000"/>
            </w:tcBorders>
            <w:vAlign w:val="center"/>
            <w:hideMark/>
          </w:tcPr>
          <w:p w14:paraId="18420FD8" w14:textId="77777777" w:rsidR="002E5806" w:rsidRPr="009052D8" w:rsidRDefault="002E5806" w:rsidP="002E5806">
            <w:pPr>
              <w:ind w:left="284" w:right="230"/>
              <w:jc w:val="center"/>
              <w:textAlignment w:val="baseline"/>
              <w:rPr>
                <w:rFonts w:eastAsia="Arial" w:cs="Arial"/>
                <w:lang w:val="en-US"/>
              </w:rPr>
            </w:pPr>
          </w:p>
        </w:tc>
        <w:tc>
          <w:tcPr>
            <w:tcW w:w="1985" w:type="dxa"/>
            <w:tcBorders>
              <w:top w:val="single" w:sz="6" w:space="0" w:color="000000"/>
              <w:left w:val="single" w:sz="6" w:space="0" w:color="000000"/>
              <w:bottom w:val="single" w:sz="6" w:space="0" w:color="000000"/>
              <w:right w:val="single" w:sz="6" w:space="0" w:color="000000"/>
            </w:tcBorders>
          </w:tcPr>
          <w:p w14:paraId="396697FA"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2FE128BD"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6D85F634" w14:textId="77777777" w:rsidTr="004A4AE5">
        <w:trPr>
          <w:trHeight w:val="624"/>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E3877D4" w14:textId="77777777" w:rsidR="002E5806" w:rsidRPr="009052D8" w:rsidRDefault="002E5806" w:rsidP="002E5806">
            <w:pPr>
              <w:spacing w:before="115" w:after="100" w:line="245" w:lineRule="exact"/>
              <w:ind w:left="284" w:right="230"/>
              <w:textAlignment w:val="baseline"/>
              <w:rPr>
                <w:rFonts w:eastAsia="Arial" w:cs="Arial"/>
                <w:lang w:val="en-US"/>
              </w:rPr>
            </w:pPr>
            <w:r w:rsidRPr="009052D8">
              <w:rPr>
                <w:rFonts w:eastAsia="Arial" w:cs="Arial"/>
                <w:sz w:val="22"/>
                <w:szCs w:val="22"/>
                <w:lang w:val="en-US"/>
              </w:rPr>
              <w:t>Patient date of birth</w:t>
            </w:r>
            <w:r>
              <w:rPr>
                <w:rFonts w:eastAsia="Arial" w:cs="Arial"/>
                <w:sz w:val="22"/>
                <w:szCs w:val="22"/>
                <w:lang w:val="en-US"/>
              </w:rPr>
              <w:t xml:space="preserve"> (if applicable)</w:t>
            </w:r>
          </w:p>
        </w:tc>
        <w:tc>
          <w:tcPr>
            <w:tcW w:w="2126" w:type="dxa"/>
            <w:tcBorders>
              <w:top w:val="single" w:sz="6" w:space="0" w:color="000000"/>
              <w:left w:val="single" w:sz="6" w:space="0" w:color="000000"/>
              <w:bottom w:val="single" w:sz="6" w:space="0" w:color="000000"/>
              <w:right w:val="single" w:sz="6" w:space="0" w:color="000000"/>
            </w:tcBorders>
            <w:vAlign w:val="center"/>
            <w:hideMark/>
          </w:tcPr>
          <w:p w14:paraId="1759E625" w14:textId="77777777" w:rsidR="002E5806" w:rsidRPr="009052D8" w:rsidRDefault="002E5806" w:rsidP="002E5806">
            <w:pPr>
              <w:ind w:left="284" w:right="230"/>
              <w:jc w:val="center"/>
              <w:textAlignment w:val="baseline"/>
              <w:rPr>
                <w:rFonts w:eastAsia="Arial" w:cs="Arial"/>
                <w:lang w:val="en-US"/>
              </w:rPr>
            </w:pPr>
          </w:p>
        </w:tc>
        <w:tc>
          <w:tcPr>
            <w:tcW w:w="1985" w:type="dxa"/>
            <w:tcBorders>
              <w:top w:val="single" w:sz="6" w:space="0" w:color="000000"/>
              <w:left w:val="single" w:sz="6" w:space="0" w:color="000000"/>
              <w:bottom w:val="single" w:sz="6" w:space="0" w:color="000000"/>
              <w:right w:val="single" w:sz="6" w:space="0" w:color="000000"/>
            </w:tcBorders>
          </w:tcPr>
          <w:p w14:paraId="6EDEE305"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77B81EE4"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1D57308E" w14:textId="77777777" w:rsidTr="004A4AE5">
        <w:trPr>
          <w:trHeight w:val="624"/>
        </w:trPr>
        <w:tc>
          <w:tcPr>
            <w:tcW w:w="4276"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7431FF4" w14:textId="77777777" w:rsidR="002E5806" w:rsidRPr="009052D8" w:rsidRDefault="002E5806" w:rsidP="002E5806">
            <w:pPr>
              <w:spacing w:before="115" w:after="100" w:line="245" w:lineRule="exact"/>
              <w:ind w:left="284" w:right="230"/>
              <w:textAlignment w:val="baseline"/>
              <w:rPr>
                <w:rFonts w:eastAsia="Arial" w:cs="Arial"/>
                <w:lang w:val="en-US"/>
              </w:rPr>
            </w:pPr>
            <w:r w:rsidRPr="009052D8">
              <w:rPr>
                <w:rFonts w:eastAsia="Arial" w:cs="Arial"/>
                <w:sz w:val="22"/>
                <w:szCs w:val="22"/>
                <w:lang w:val="en-US"/>
              </w:rPr>
              <w:t>Overwrap</w:t>
            </w:r>
            <w:r>
              <w:rPr>
                <w:rFonts w:eastAsia="Arial" w:cs="Arial"/>
                <w:sz w:val="22"/>
                <w:szCs w:val="22"/>
                <w:lang w:val="en-US"/>
              </w:rPr>
              <w:t xml:space="preserve"> (if applicable)</w:t>
            </w:r>
          </w:p>
        </w:tc>
        <w:tc>
          <w:tcPr>
            <w:tcW w:w="2126" w:type="dxa"/>
            <w:tcBorders>
              <w:top w:val="single" w:sz="6" w:space="0" w:color="000000"/>
              <w:left w:val="single" w:sz="6" w:space="0" w:color="000000"/>
              <w:bottom w:val="single" w:sz="6" w:space="0" w:color="000000"/>
              <w:right w:val="single" w:sz="6" w:space="0" w:color="000000"/>
            </w:tcBorders>
            <w:vAlign w:val="center"/>
            <w:hideMark/>
          </w:tcPr>
          <w:p w14:paraId="752D9F3E" w14:textId="77777777" w:rsidR="002E5806" w:rsidRPr="009052D8" w:rsidRDefault="002E5806" w:rsidP="002E5806">
            <w:pPr>
              <w:ind w:left="284" w:right="230"/>
              <w:jc w:val="center"/>
              <w:textAlignment w:val="baseline"/>
              <w:rPr>
                <w:rFonts w:eastAsia="Arial" w:cs="Arial"/>
                <w:lang w:val="en-US"/>
              </w:rPr>
            </w:pPr>
          </w:p>
        </w:tc>
        <w:tc>
          <w:tcPr>
            <w:tcW w:w="1985" w:type="dxa"/>
            <w:tcBorders>
              <w:top w:val="single" w:sz="6" w:space="0" w:color="000000"/>
              <w:left w:val="single" w:sz="6" w:space="0" w:color="000000"/>
              <w:bottom w:val="single" w:sz="6" w:space="0" w:color="000000"/>
              <w:right w:val="single" w:sz="6" w:space="0" w:color="000000"/>
            </w:tcBorders>
          </w:tcPr>
          <w:p w14:paraId="7242F1ED" w14:textId="77777777" w:rsidR="002E5806" w:rsidRPr="00D24814" w:rsidRDefault="002E5806" w:rsidP="002E5806">
            <w:pPr>
              <w:ind w:left="284" w:right="230"/>
              <w:textAlignment w:val="baseline"/>
              <w:rPr>
                <w:rFonts w:eastAsia="Arial" w:cs="Arial"/>
                <w:color w:val="000000"/>
                <w:lang w:val="en-US"/>
              </w:rPr>
            </w:pPr>
          </w:p>
        </w:tc>
        <w:tc>
          <w:tcPr>
            <w:tcW w:w="1633" w:type="dxa"/>
            <w:tcBorders>
              <w:top w:val="single" w:sz="6" w:space="0" w:color="000000"/>
              <w:left w:val="single" w:sz="6" w:space="0" w:color="000000"/>
              <w:bottom w:val="single" w:sz="6" w:space="0" w:color="000000"/>
              <w:right w:val="single" w:sz="6" w:space="0" w:color="000000"/>
            </w:tcBorders>
          </w:tcPr>
          <w:p w14:paraId="0D47FA3A" w14:textId="77777777" w:rsidR="002E5806" w:rsidRPr="00D24814" w:rsidRDefault="002E5806" w:rsidP="002E5806">
            <w:pPr>
              <w:ind w:left="284" w:right="230"/>
              <w:textAlignment w:val="baseline"/>
              <w:rPr>
                <w:rFonts w:eastAsia="Arial" w:cs="Arial"/>
                <w:color w:val="000000"/>
                <w:lang w:val="en-US"/>
              </w:rPr>
            </w:pPr>
          </w:p>
        </w:tc>
      </w:tr>
    </w:tbl>
    <w:p w14:paraId="34EE74E1" w14:textId="77777777" w:rsidR="001038D2" w:rsidRDefault="001038D2"/>
    <w:p w14:paraId="3B06A58B" w14:textId="77777777" w:rsidR="001038D2" w:rsidRDefault="001038D2"/>
    <w:p w14:paraId="09099C1E" w14:textId="3C42AA09" w:rsidR="001038D2" w:rsidRDefault="001038D2" w:rsidP="001038D2">
      <w:pPr>
        <w:jc w:val="right"/>
      </w:pPr>
      <w:r w:rsidRPr="00D24814">
        <w:rPr>
          <w:rFonts w:eastAsia="Times New Roman" w:cs="Arial"/>
          <w:b/>
          <w:sz w:val="22"/>
          <w:szCs w:val="22"/>
          <w:lang w:eastAsia="en-GB"/>
        </w:rPr>
        <w:t xml:space="preserve">Appendix </w:t>
      </w:r>
      <w:r w:rsidR="001B7D7B">
        <w:rPr>
          <w:rFonts w:eastAsia="Times New Roman" w:cs="Arial"/>
          <w:b/>
          <w:sz w:val="22"/>
          <w:szCs w:val="22"/>
          <w:lang w:eastAsia="en-GB"/>
        </w:rPr>
        <w:t>4</w:t>
      </w:r>
      <w:r>
        <w:rPr>
          <w:rFonts w:eastAsia="Times New Roman" w:cs="Arial"/>
          <w:b/>
          <w:sz w:val="22"/>
          <w:szCs w:val="22"/>
          <w:lang w:eastAsia="en-GB"/>
        </w:rPr>
        <w:t xml:space="preserve"> </w:t>
      </w:r>
      <w:r w:rsidR="004A4AE5">
        <w:rPr>
          <w:rFonts w:eastAsia="Times New Roman" w:cs="Arial"/>
          <w:b/>
          <w:sz w:val="22"/>
          <w:szCs w:val="22"/>
          <w:lang w:eastAsia="en-GB"/>
        </w:rPr>
        <w:t>(</w:t>
      </w:r>
      <w:r>
        <w:rPr>
          <w:rFonts w:eastAsia="Times New Roman" w:cs="Arial"/>
          <w:b/>
          <w:sz w:val="22"/>
          <w:szCs w:val="22"/>
          <w:lang w:eastAsia="en-GB"/>
        </w:rPr>
        <w:t>cont.</w:t>
      </w:r>
      <w:r w:rsidR="004A4AE5">
        <w:rPr>
          <w:rFonts w:eastAsia="Times New Roman" w:cs="Arial"/>
          <w:b/>
          <w:sz w:val="22"/>
          <w:szCs w:val="22"/>
          <w:lang w:eastAsia="en-GB"/>
        </w:rPr>
        <w:t>)</w:t>
      </w:r>
    </w:p>
    <w:p w14:paraId="50B6DD79" w14:textId="77777777" w:rsidR="001038D2" w:rsidRDefault="001038D2"/>
    <w:tbl>
      <w:tblPr>
        <w:tblW w:w="10027" w:type="dxa"/>
        <w:tblInd w:w="394" w:type="dxa"/>
        <w:tblLayout w:type="fixed"/>
        <w:tblCellMar>
          <w:left w:w="0" w:type="dxa"/>
          <w:right w:w="0" w:type="dxa"/>
        </w:tblCellMar>
        <w:tblLook w:val="04A0" w:firstRow="1" w:lastRow="0" w:firstColumn="1" w:lastColumn="0" w:noHBand="0" w:noVBand="1"/>
      </w:tblPr>
      <w:tblGrid>
        <w:gridCol w:w="7"/>
        <w:gridCol w:w="4143"/>
        <w:gridCol w:w="2252"/>
        <w:gridCol w:w="1985"/>
        <w:gridCol w:w="1633"/>
        <w:gridCol w:w="7"/>
      </w:tblGrid>
      <w:tr w:rsidR="004A4AE5" w:rsidRPr="00D24814" w14:paraId="3492858E" w14:textId="77777777" w:rsidTr="00E63EE3">
        <w:trPr>
          <w:gridAfter w:val="1"/>
          <w:wAfter w:w="7" w:type="dxa"/>
          <w:trHeight w:val="624"/>
        </w:trPr>
        <w:tc>
          <w:tcPr>
            <w:tcW w:w="4150" w:type="dxa"/>
            <w:gridSpan w:val="2"/>
            <w:tcBorders>
              <w:top w:val="single" w:sz="4" w:space="0" w:color="auto"/>
              <w:left w:val="single" w:sz="4" w:space="0" w:color="auto"/>
              <w:bottom w:val="single" w:sz="4" w:space="0" w:color="auto"/>
              <w:right w:val="single" w:sz="6" w:space="0" w:color="auto"/>
            </w:tcBorders>
            <w:shd w:val="clear" w:color="auto" w:fill="D9D9D9" w:themeFill="background1" w:themeFillShade="D9"/>
            <w:vAlign w:val="center"/>
          </w:tcPr>
          <w:p w14:paraId="4986CB7F" w14:textId="0E65728C" w:rsidR="004A4AE5" w:rsidRPr="00D24814" w:rsidRDefault="004A4AE5" w:rsidP="004A4AE5">
            <w:pPr>
              <w:spacing w:before="115" w:after="100" w:line="245" w:lineRule="exact"/>
              <w:ind w:left="284" w:right="230"/>
              <w:textAlignment w:val="baseline"/>
              <w:rPr>
                <w:rFonts w:eastAsia="Arial" w:cs="Arial"/>
                <w:color w:val="000000"/>
                <w:sz w:val="22"/>
                <w:szCs w:val="22"/>
                <w:lang w:val="en-US"/>
              </w:rPr>
            </w:pPr>
            <w:r w:rsidRPr="00D24814">
              <w:rPr>
                <w:rFonts w:eastAsia="Arial" w:cs="Arial"/>
                <w:b/>
                <w:color w:val="000000"/>
                <w:sz w:val="22"/>
                <w:szCs w:val="22"/>
                <w:lang w:val="en-US"/>
              </w:rPr>
              <w:t>Checking step</w:t>
            </w:r>
            <w:r>
              <w:rPr>
                <w:rFonts w:eastAsia="Arial" w:cs="Arial"/>
                <w:b/>
                <w:color w:val="000000"/>
                <w:sz w:val="22"/>
                <w:szCs w:val="22"/>
                <w:lang w:val="en-US"/>
              </w:rPr>
              <w:t xml:space="preserve"> / </w:t>
            </w:r>
            <w:r w:rsidRPr="00D24814">
              <w:rPr>
                <w:rFonts w:eastAsia="Arial" w:cs="Arial"/>
                <w:b/>
                <w:color w:val="000000"/>
                <w:sz w:val="22"/>
                <w:szCs w:val="22"/>
                <w:lang w:val="en-US"/>
              </w:rPr>
              <w:t>data</w:t>
            </w:r>
          </w:p>
        </w:tc>
        <w:tc>
          <w:tcPr>
            <w:tcW w:w="2252" w:type="dxa"/>
            <w:tcBorders>
              <w:top w:val="single" w:sz="4" w:space="0" w:color="auto"/>
              <w:left w:val="single" w:sz="6" w:space="0" w:color="auto"/>
              <w:bottom w:val="single" w:sz="4" w:space="0" w:color="auto"/>
              <w:right w:val="single" w:sz="6" w:space="0" w:color="auto"/>
            </w:tcBorders>
            <w:shd w:val="clear" w:color="auto" w:fill="D9D9D9" w:themeFill="background1" w:themeFillShade="D9"/>
            <w:vAlign w:val="center"/>
          </w:tcPr>
          <w:p w14:paraId="5339A2D9" w14:textId="73585105" w:rsidR="004A4AE5" w:rsidRPr="00D24814" w:rsidRDefault="004A4AE5" w:rsidP="004A4AE5">
            <w:pPr>
              <w:ind w:left="284" w:right="230"/>
              <w:jc w:val="center"/>
              <w:textAlignment w:val="baseline"/>
              <w:rPr>
                <w:rFonts w:eastAsia="Arial" w:cs="Arial"/>
                <w:color w:val="000000"/>
                <w:sz w:val="22"/>
                <w:szCs w:val="22"/>
                <w:lang w:val="en-US"/>
              </w:rPr>
            </w:pPr>
            <w:r w:rsidRPr="008C2722">
              <w:rPr>
                <w:rFonts w:eastAsia="Arial" w:cs="Arial"/>
                <w:b/>
                <w:color w:val="000000"/>
                <w:sz w:val="22"/>
                <w:szCs w:val="22"/>
                <w:lang w:val="en-US"/>
              </w:rPr>
              <w:t>Yes / No /</w:t>
            </w:r>
            <w:r>
              <w:rPr>
                <w:rFonts w:eastAsia="Arial" w:cs="Arial"/>
                <w:b/>
                <w:color w:val="000000"/>
                <w:sz w:val="22"/>
                <w:szCs w:val="22"/>
                <w:lang w:val="en-US"/>
              </w:rPr>
              <w:t xml:space="preserve"> </w:t>
            </w:r>
            <w:r w:rsidRPr="008C2722">
              <w:rPr>
                <w:rFonts w:eastAsia="Arial" w:cs="Arial"/>
                <w:b/>
                <w:color w:val="000000"/>
                <w:sz w:val="22"/>
                <w:szCs w:val="22"/>
                <w:lang w:val="en-US"/>
              </w:rPr>
              <w:t>NA</w:t>
            </w:r>
            <w:r>
              <w:rPr>
                <w:rFonts w:eastAsia="Arial" w:cs="Arial"/>
                <w:b/>
                <w:color w:val="000000"/>
                <w:sz w:val="22"/>
                <w:szCs w:val="22"/>
                <w:lang w:val="en-US"/>
              </w:rPr>
              <w:t xml:space="preserve"> Data</w:t>
            </w:r>
            <w:r w:rsidRPr="008C2722">
              <w:rPr>
                <w:rFonts w:eastAsia="Arial" w:cs="Arial"/>
                <w:b/>
                <w:color w:val="000000"/>
                <w:sz w:val="22"/>
                <w:szCs w:val="22"/>
                <w:lang w:val="en-US"/>
              </w:rPr>
              <w:t xml:space="preserve"> </w:t>
            </w:r>
          </w:p>
        </w:tc>
        <w:tc>
          <w:tcPr>
            <w:tcW w:w="1985" w:type="dxa"/>
            <w:tcBorders>
              <w:top w:val="single" w:sz="4" w:space="0" w:color="auto"/>
              <w:left w:val="single" w:sz="6" w:space="0" w:color="auto"/>
              <w:bottom w:val="single" w:sz="4" w:space="0" w:color="auto"/>
              <w:right w:val="single" w:sz="6" w:space="0" w:color="auto"/>
            </w:tcBorders>
            <w:shd w:val="clear" w:color="auto" w:fill="D9D9D9" w:themeFill="background1" w:themeFillShade="D9"/>
            <w:vAlign w:val="center"/>
          </w:tcPr>
          <w:p w14:paraId="411BC71B" w14:textId="77777777" w:rsidR="004A4AE5" w:rsidRDefault="004A4AE5" w:rsidP="004A4AE5">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 xml:space="preserve">Checker </w:t>
            </w:r>
          </w:p>
          <w:p w14:paraId="65294542" w14:textId="5B901252" w:rsidR="004A4AE5" w:rsidRPr="00D24814" w:rsidRDefault="004A4AE5" w:rsidP="004A4AE5">
            <w:pPr>
              <w:ind w:left="284" w:right="230"/>
              <w:jc w:val="center"/>
              <w:textAlignment w:val="baseline"/>
              <w:rPr>
                <w:rFonts w:eastAsia="Arial" w:cs="Arial"/>
                <w:color w:val="000000"/>
                <w:lang w:val="en-US"/>
              </w:rPr>
            </w:pPr>
            <w:r w:rsidRPr="00D24814">
              <w:rPr>
                <w:rFonts w:eastAsia="Arial" w:cs="Arial"/>
                <w:b/>
                <w:color w:val="000000"/>
                <w:sz w:val="22"/>
                <w:szCs w:val="22"/>
                <w:lang w:val="en-US"/>
              </w:rPr>
              <w:t>Initials</w:t>
            </w:r>
          </w:p>
        </w:tc>
        <w:tc>
          <w:tcPr>
            <w:tcW w:w="1633" w:type="dxa"/>
            <w:tcBorders>
              <w:top w:val="single" w:sz="4" w:space="0" w:color="auto"/>
              <w:left w:val="single" w:sz="6" w:space="0" w:color="auto"/>
              <w:bottom w:val="single" w:sz="4" w:space="0" w:color="auto"/>
              <w:right w:val="single" w:sz="4" w:space="0" w:color="auto"/>
            </w:tcBorders>
            <w:shd w:val="clear" w:color="auto" w:fill="D9D9D9" w:themeFill="background1" w:themeFillShade="D9"/>
            <w:vAlign w:val="center"/>
          </w:tcPr>
          <w:p w14:paraId="7B52DA6D" w14:textId="20D183BF" w:rsidR="004A4AE5" w:rsidRPr="00D24814" w:rsidRDefault="004A4AE5" w:rsidP="004A4AE5">
            <w:pPr>
              <w:ind w:left="66"/>
              <w:jc w:val="center"/>
              <w:textAlignment w:val="baseline"/>
              <w:rPr>
                <w:rFonts w:eastAsia="Arial" w:cs="Arial"/>
                <w:color w:val="000000"/>
                <w:lang w:val="en-US"/>
              </w:rPr>
            </w:pPr>
            <w:r w:rsidRPr="00D24814">
              <w:rPr>
                <w:rFonts w:eastAsia="Arial" w:cs="Arial"/>
                <w:b/>
                <w:color w:val="000000"/>
                <w:sz w:val="22"/>
                <w:szCs w:val="22"/>
                <w:lang w:val="en-US"/>
              </w:rPr>
              <w:t>Date &amp; time</w:t>
            </w:r>
          </w:p>
        </w:tc>
      </w:tr>
      <w:tr w:rsidR="00C100C2" w:rsidRPr="00D24814" w14:paraId="026B3102" w14:textId="77777777" w:rsidTr="00E63EE3">
        <w:trPr>
          <w:gridAfter w:val="1"/>
          <w:wAfter w:w="7" w:type="dxa"/>
          <w:trHeight w:val="624"/>
        </w:trPr>
        <w:tc>
          <w:tcPr>
            <w:tcW w:w="415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25B5C1A"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 w:val="22"/>
                <w:szCs w:val="22"/>
                <w:lang w:val="en-US"/>
              </w:rPr>
              <w:t>Product integrity visual check</w:t>
            </w:r>
          </w:p>
        </w:tc>
        <w:tc>
          <w:tcPr>
            <w:tcW w:w="2252" w:type="dxa"/>
            <w:tcBorders>
              <w:top w:val="single" w:sz="4" w:space="0" w:color="auto"/>
              <w:left w:val="single" w:sz="4" w:space="0" w:color="auto"/>
              <w:bottom w:val="single" w:sz="4" w:space="0" w:color="auto"/>
              <w:right w:val="single" w:sz="4" w:space="0" w:color="auto"/>
            </w:tcBorders>
            <w:vAlign w:val="center"/>
            <w:hideMark/>
          </w:tcPr>
          <w:p w14:paraId="55E90F8F"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Pass\Fail</w:t>
            </w:r>
          </w:p>
        </w:tc>
        <w:tc>
          <w:tcPr>
            <w:tcW w:w="1985" w:type="dxa"/>
            <w:tcBorders>
              <w:top w:val="single" w:sz="4" w:space="0" w:color="auto"/>
              <w:left w:val="single" w:sz="4" w:space="0" w:color="auto"/>
              <w:bottom w:val="single" w:sz="4" w:space="0" w:color="auto"/>
              <w:right w:val="single" w:sz="4" w:space="0" w:color="auto"/>
            </w:tcBorders>
          </w:tcPr>
          <w:p w14:paraId="6906D10A" w14:textId="77777777" w:rsidR="00C100C2" w:rsidRPr="00D24814" w:rsidRDefault="00C100C2" w:rsidP="00C100C2">
            <w:pPr>
              <w:ind w:left="284" w:right="230"/>
              <w:textAlignment w:val="baseline"/>
              <w:rPr>
                <w:rFonts w:eastAsia="Arial" w:cs="Arial"/>
                <w:color w:val="000000"/>
                <w:lang w:val="en-US"/>
              </w:rPr>
            </w:pPr>
          </w:p>
        </w:tc>
        <w:tc>
          <w:tcPr>
            <w:tcW w:w="1633" w:type="dxa"/>
            <w:tcBorders>
              <w:top w:val="single" w:sz="4" w:space="0" w:color="auto"/>
              <w:left w:val="single" w:sz="4" w:space="0" w:color="auto"/>
              <w:bottom w:val="single" w:sz="4" w:space="0" w:color="auto"/>
              <w:right w:val="single" w:sz="4" w:space="0" w:color="auto"/>
            </w:tcBorders>
          </w:tcPr>
          <w:p w14:paraId="458E62A5"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DC83051" w14:textId="77777777" w:rsidTr="00E63EE3">
        <w:trPr>
          <w:gridAfter w:val="1"/>
          <w:wAfter w:w="7" w:type="dxa"/>
          <w:trHeight w:val="624"/>
        </w:trPr>
        <w:tc>
          <w:tcPr>
            <w:tcW w:w="415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543BDC4" w14:textId="77777777" w:rsidR="00C100C2" w:rsidRPr="00D24814" w:rsidRDefault="00C100C2" w:rsidP="00C100C2">
            <w:pPr>
              <w:spacing w:before="115" w:after="96" w:line="245" w:lineRule="exact"/>
              <w:ind w:left="284" w:right="230"/>
              <w:textAlignment w:val="baseline"/>
              <w:rPr>
                <w:rFonts w:eastAsia="Arial" w:cs="Arial"/>
                <w:color w:val="000000"/>
                <w:lang w:val="en-US"/>
              </w:rPr>
            </w:pPr>
            <w:r w:rsidRPr="00D24814">
              <w:rPr>
                <w:rFonts w:eastAsia="Arial" w:cs="Arial"/>
                <w:color w:val="000000"/>
                <w:sz w:val="22"/>
                <w:szCs w:val="22"/>
                <w:lang w:val="en-US"/>
              </w:rPr>
              <w:t>Lot/batch number</w:t>
            </w:r>
          </w:p>
        </w:tc>
        <w:tc>
          <w:tcPr>
            <w:tcW w:w="2252" w:type="dxa"/>
            <w:tcBorders>
              <w:top w:val="single" w:sz="4" w:space="0" w:color="auto"/>
              <w:left w:val="single" w:sz="4" w:space="0" w:color="auto"/>
              <w:bottom w:val="single" w:sz="4" w:space="0" w:color="auto"/>
              <w:right w:val="single" w:sz="4" w:space="0" w:color="auto"/>
            </w:tcBorders>
            <w:vAlign w:val="center"/>
          </w:tcPr>
          <w:p w14:paraId="72D3F034" w14:textId="77777777" w:rsidR="00C100C2" w:rsidRPr="00D24814" w:rsidRDefault="00C100C2" w:rsidP="00C100C2">
            <w:pPr>
              <w:ind w:left="284" w:right="230"/>
              <w:jc w:val="center"/>
              <w:textAlignment w:val="baseline"/>
              <w:rPr>
                <w:rFonts w:eastAsia="Arial" w:cs="Arial"/>
                <w:color w:val="000000"/>
                <w:lang w:val="en-US"/>
              </w:rPr>
            </w:pPr>
          </w:p>
        </w:tc>
        <w:tc>
          <w:tcPr>
            <w:tcW w:w="1985" w:type="dxa"/>
            <w:tcBorders>
              <w:top w:val="single" w:sz="4" w:space="0" w:color="auto"/>
              <w:left w:val="single" w:sz="4" w:space="0" w:color="auto"/>
              <w:bottom w:val="single" w:sz="4" w:space="0" w:color="auto"/>
              <w:right w:val="single" w:sz="4" w:space="0" w:color="auto"/>
            </w:tcBorders>
          </w:tcPr>
          <w:p w14:paraId="47B2F03A" w14:textId="77777777" w:rsidR="00C100C2" w:rsidRPr="00D24814" w:rsidRDefault="00C100C2" w:rsidP="00C100C2">
            <w:pPr>
              <w:ind w:left="284" w:right="230"/>
              <w:textAlignment w:val="baseline"/>
              <w:rPr>
                <w:rFonts w:eastAsia="Arial" w:cs="Arial"/>
                <w:color w:val="000000"/>
                <w:lang w:val="en-US"/>
              </w:rPr>
            </w:pPr>
          </w:p>
        </w:tc>
        <w:tc>
          <w:tcPr>
            <w:tcW w:w="1633" w:type="dxa"/>
            <w:tcBorders>
              <w:top w:val="single" w:sz="4" w:space="0" w:color="auto"/>
              <w:left w:val="single" w:sz="4" w:space="0" w:color="auto"/>
              <w:bottom w:val="single" w:sz="4" w:space="0" w:color="auto"/>
              <w:right w:val="single" w:sz="4" w:space="0" w:color="auto"/>
            </w:tcBorders>
          </w:tcPr>
          <w:p w14:paraId="36B6CC4B"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4D63BCFC" w14:textId="77777777" w:rsidTr="00E63EE3">
        <w:trPr>
          <w:gridAfter w:val="1"/>
          <w:wAfter w:w="7" w:type="dxa"/>
          <w:trHeight w:val="624"/>
        </w:trPr>
        <w:tc>
          <w:tcPr>
            <w:tcW w:w="415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3F24973" w14:textId="77777777" w:rsidR="00C100C2" w:rsidRPr="00D24814" w:rsidRDefault="001B7D7B" w:rsidP="00C100C2">
            <w:pPr>
              <w:spacing w:before="115" w:after="101" w:line="245" w:lineRule="exact"/>
              <w:ind w:left="284" w:right="230"/>
              <w:textAlignment w:val="baseline"/>
              <w:rPr>
                <w:rFonts w:eastAsia="Arial" w:cs="Arial"/>
                <w:color w:val="000000"/>
                <w:lang w:val="en-US"/>
              </w:rPr>
            </w:pPr>
            <w:r>
              <w:rPr>
                <w:rFonts w:eastAsia="Arial" w:cs="Arial"/>
                <w:color w:val="000000"/>
                <w:sz w:val="22"/>
                <w:szCs w:val="22"/>
                <w:lang w:val="en-US"/>
              </w:rPr>
              <w:t>To be administered before expiry d</w:t>
            </w:r>
            <w:r w:rsidR="00C100C2" w:rsidRPr="00D24814">
              <w:rPr>
                <w:rFonts w:eastAsia="Arial" w:cs="Arial"/>
                <w:color w:val="000000"/>
                <w:sz w:val="22"/>
                <w:szCs w:val="22"/>
                <w:lang w:val="en-US"/>
              </w:rPr>
              <w:t>ate</w:t>
            </w:r>
          </w:p>
        </w:tc>
        <w:tc>
          <w:tcPr>
            <w:tcW w:w="2252" w:type="dxa"/>
            <w:tcBorders>
              <w:top w:val="single" w:sz="4" w:space="0" w:color="auto"/>
              <w:left w:val="single" w:sz="4" w:space="0" w:color="auto"/>
              <w:bottom w:val="single" w:sz="4" w:space="0" w:color="auto"/>
              <w:right w:val="single" w:sz="4" w:space="0" w:color="auto"/>
            </w:tcBorders>
            <w:vAlign w:val="center"/>
            <w:hideMark/>
          </w:tcPr>
          <w:p w14:paraId="20F89932"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 / No</w:t>
            </w:r>
          </w:p>
        </w:tc>
        <w:tc>
          <w:tcPr>
            <w:tcW w:w="1985" w:type="dxa"/>
            <w:tcBorders>
              <w:top w:val="single" w:sz="4" w:space="0" w:color="auto"/>
              <w:left w:val="single" w:sz="4" w:space="0" w:color="auto"/>
              <w:bottom w:val="single" w:sz="4" w:space="0" w:color="auto"/>
              <w:right w:val="single" w:sz="4" w:space="0" w:color="auto"/>
            </w:tcBorders>
          </w:tcPr>
          <w:p w14:paraId="7C19D386" w14:textId="77777777" w:rsidR="00C100C2" w:rsidRPr="00D24814" w:rsidRDefault="00C100C2" w:rsidP="00C100C2">
            <w:pPr>
              <w:ind w:left="284" w:right="230"/>
              <w:textAlignment w:val="baseline"/>
              <w:rPr>
                <w:rFonts w:eastAsia="Arial" w:cs="Arial"/>
                <w:color w:val="000000"/>
                <w:lang w:val="en-US"/>
              </w:rPr>
            </w:pPr>
          </w:p>
        </w:tc>
        <w:tc>
          <w:tcPr>
            <w:tcW w:w="1633" w:type="dxa"/>
            <w:tcBorders>
              <w:top w:val="single" w:sz="4" w:space="0" w:color="auto"/>
              <w:left w:val="single" w:sz="4" w:space="0" w:color="auto"/>
              <w:bottom w:val="single" w:sz="4" w:space="0" w:color="auto"/>
              <w:right w:val="single" w:sz="4" w:space="0" w:color="auto"/>
            </w:tcBorders>
          </w:tcPr>
          <w:p w14:paraId="05D4BD03"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1AEC973" w14:textId="77777777" w:rsidTr="00E63EE3">
        <w:trPr>
          <w:gridAfter w:val="1"/>
          <w:wAfter w:w="7" w:type="dxa"/>
          <w:trHeight w:val="624"/>
        </w:trPr>
        <w:tc>
          <w:tcPr>
            <w:tcW w:w="4150"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655DF6D" w14:textId="77777777" w:rsidR="00C100C2" w:rsidRPr="00D24814" w:rsidRDefault="00C100C2" w:rsidP="00C100C2">
            <w:pPr>
              <w:spacing w:before="115" w:after="101" w:line="245" w:lineRule="exact"/>
              <w:ind w:left="284" w:right="230"/>
              <w:textAlignment w:val="baseline"/>
              <w:rPr>
                <w:rFonts w:eastAsia="Arial" w:cs="Arial"/>
                <w:color w:val="000000"/>
                <w:lang w:val="en-US"/>
              </w:rPr>
            </w:pPr>
            <w:r w:rsidRPr="00D24814">
              <w:rPr>
                <w:rFonts w:eastAsia="Arial" w:cs="Arial"/>
                <w:color w:val="000000"/>
                <w:sz w:val="22"/>
                <w:szCs w:val="22"/>
                <w:lang w:val="en-US"/>
              </w:rPr>
              <w:t>Storage requirements</w:t>
            </w:r>
          </w:p>
        </w:tc>
        <w:tc>
          <w:tcPr>
            <w:tcW w:w="2252" w:type="dxa"/>
            <w:tcBorders>
              <w:top w:val="single" w:sz="4" w:space="0" w:color="auto"/>
              <w:left w:val="single" w:sz="4" w:space="0" w:color="auto"/>
              <w:bottom w:val="single" w:sz="4" w:space="0" w:color="auto"/>
              <w:right w:val="single" w:sz="4" w:space="0" w:color="auto"/>
            </w:tcBorders>
            <w:vAlign w:val="center"/>
          </w:tcPr>
          <w:p w14:paraId="2768FDD7" w14:textId="77777777" w:rsidR="00C100C2" w:rsidRPr="00D24814" w:rsidRDefault="00C100C2" w:rsidP="00C100C2">
            <w:pPr>
              <w:ind w:left="284" w:right="230"/>
              <w:jc w:val="center"/>
              <w:textAlignment w:val="baseline"/>
              <w:rPr>
                <w:rFonts w:eastAsia="Arial" w:cs="Arial"/>
                <w:color w:val="000000"/>
                <w:lang w:val="en-US"/>
              </w:rPr>
            </w:pPr>
          </w:p>
        </w:tc>
        <w:tc>
          <w:tcPr>
            <w:tcW w:w="1985" w:type="dxa"/>
            <w:tcBorders>
              <w:top w:val="single" w:sz="4" w:space="0" w:color="auto"/>
              <w:left w:val="single" w:sz="4" w:space="0" w:color="auto"/>
              <w:bottom w:val="single" w:sz="4" w:space="0" w:color="auto"/>
              <w:right w:val="single" w:sz="4" w:space="0" w:color="auto"/>
            </w:tcBorders>
          </w:tcPr>
          <w:p w14:paraId="01DEDF26" w14:textId="77777777" w:rsidR="00C100C2" w:rsidRPr="00D24814" w:rsidRDefault="00C100C2" w:rsidP="00C100C2">
            <w:pPr>
              <w:ind w:left="284" w:right="230"/>
              <w:textAlignment w:val="baseline"/>
              <w:rPr>
                <w:rFonts w:eastAsia="Arial" w:cs="Arial"/>
                <w:color w:val="000000"/>
                <w:lang w:val="en-US"/>
              </w:rPr>
            </w:pPr>
          </w:p>
        </w:tc>
        <w:tc>
          <w:tcPr>
            <w:tcW w:w="1633" w:type="dxa"/>
            <w:tcBorders>
              <w:top w:val="single" w:sz="4" w:space="0" w:color="auto"/>
              <w:left w:val="single" w:sz="4" w:space="0" w:color="auto"/>
              <w:bottom w:val="single" w:sz="4" w:space="0" w:color="auto"/>
              <w:right w:val="single" w:sz="4" w:space="0" w:color="auto"/>
            </w:tcBorders>
          </w:tcPr>
          <w:p w14:paraId="5E237790"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2724C1B" w14:textId="77777777" w:rsidTr="00E63EE3">
        <w:trPr>
          <w:gridBefore w:val="1"/>
          <w:wBefore w:w="7" w:type="dxa"/>
          <w:trHeight w:hRule="exact" w:val="586"/>
        </w:trPr>
        <w:tc>
          <w:tcPr>
            <w:tcW w:w="414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DF0E6AB" w14:textId="0554338D" w:rsidR="00C100C2" w:rsidRPr="00D24814" w:rsidRDefault="00C100C2" w:rsidP="002937EC">
            <w:pPr>
              <w:spacing w:before="115" w:after="100" w:line="245" w:lineRule="exact"/>
              <w:ind w:left="284" w:right="230"/>
              <w:textAlignment w:val="baseline"/>
              <w:rPr>
                <w:rFonts w:eastAsia="Arial" w:cs="Arial"/>
                <w:color w:val="000000"/>
                <w:lang w:val="en-US"/>
              </w:rPr>
            </w:pPr>
            <w:r w:rsidRPr="00D24814">
              <w:rPr>
                <w:rFonts w:eastAsia="Arial" w:cs="Arial"/>
                <w:color w:val="000000"/>
                <w:sz w:val="22"/>
                <w:szCs w:val="22"/>
                <w:lang w:val="en-US"/>
              </w:rPr>
              <w:t>Product placed into storage</w:t>
            </w:r>
          </w:p>
        </w:tc>
        <w:tc>
          <w:tcPr>
            <w:tcW w:w="2252" w:type="dxa"/>
            <w:tcBorders>
              <w:top w:val="single" w:sz="4" w:space="0" w:color="auto"/>
              <w:left w:val="single" w:sz="4" w:space="0" w:color="auto"/>
              <w:bottom w:val="single" w:sz="4" w:space="0" w:color="auto"/>
              <w:right w:val="single" w:sz="4" w:space="0" w:color="auto"/>
            </w:tcBorders>
            <w:vAlign w:val="center"/>
            <w:hideMark/>
          </w:tcPr>
          <w:p w14:paraId="2DCE0544"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 / No</w:t>
            </w:r>
          </w:p>
        </w:tc>
        <w:tc>
          <w:tcPr>
            <w:tcW w:w="1985" w:type="dxa"/>
            <w:tcBorders>
              <w:top w:val="single" w:sz="4" w:space="0" w:color="auto"/>
              <w:left w:val="single" w:sz="4" w:space="0" w:color="auto"/>
              <w:bottom w:val="single" w:sz="4" w:space="0" w:color="auto"/>
              <w:right w:val="single" w:sz="4" w:space="0" w:color="auto"/>
            </w:tcBorders>
          </w:tcPr>
          <w:p w14:paraId="53ACBEB2" w14:textId="77777777" w:rsidR="00C100C2" w:rsidRPr="00D24814" w:rsidRDefault="00C100C2" w:rsidP="00C100C2">
            <w:pPr>
              <w:ind w:left="284" w:right="230"/>
              <w:textAlignment w:val="baseline"/>
              <w:rPr>
                <w:rFonts w:eastAsia="Arial" w:cs="Arial"/>
                <w:color w:val="000000"/>
                <w:lang w:val="en-US"/>
              </w:rPr>
            </w:pPr>
          </w:p>
        </w:tc>
        <w:tc>
          <w:tcPr>
            <w:tcW w:w="1640" w:type="dxa"/>
            <w:gridSpan w:val="2"/>
            <w:tcBorders>
              <w:top w:val="single" w:sz="4" w:space="0" w:color="auto"/>
              <w:left w:val="single" w:sz="4" w:space="0" w:color="auto"/>
              <w:bottom w:val="single" w:sz="4" w:space="0" w:color="auto"/>
              <w:right w:val="single" w:sz="4" w:space="0" w:color="auto"/>
            </w:tcBorders>
          </w:tcPr>
          <w:p w14:paraId="251C86F6"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4CB056A" w14:textId="77777777" w:rsidTr="00E63EE3">
        <w:trPr>
          <w:gridBefore w:val="1"/>
          <w:wBefore w:w="7" w:type="dxa"/>
          <w:trHeight w:hRule="exact" w:val="602"/>
        </w:trPr>
        <w:tc>
          <w:tcPr>
            <w:tcW w:w="414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5DE7F41"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 w:val="22"/>
                <w:szCs w:val="22"/>
                <w:lang w:val="en-US"/>
              </w:rPr>
              <w:t>Storage location</w:t>
            </w:r>
          </w:p>
        </w:tc>
        <w:tc>
          <w:tcPr>
            <w:tcW w:w="2252" w:type="dxa"/>
            <w:tcBorders>
              <w:top w:val="single" w:sz="4" w:space="0" w:color="auto"/>
              <w:left w:val="single" w:sz="4" w:space="0" w:color="auto"/>
              <w:bottom w:val="single" w:sz="4" w:space="0" w:color="auto"/>
              <w:right w:val="single" w:sz="4" w:space="0" w:color="auto"/>
            </w:tcBorders>
            <w:vAlign w:val="center"/>
          </w:tcPr>
          <w:p w14:paraId="43C4931D" w14:textId="77777777" w:rsidR="00C100C2" w:rsidRPr="00D24814" w:rsidRDefault="00C100C2" w:rsidP="00C100C2">
            <w:pPr>
              <w:ind w:left="284" w:right="230"/>
              <w:jc w:val="center"/>
              <w:textAlignment w:val="baseline"/>
              <w:rPr>
                <w:rFonts w:eastAsia="Arial" w:cs="Arial"/>
                <w:color w:val="000000"/>
                <w:lang w:val="en-US"/>
              </w:rPr>
            </w:pPr>
          </w:p>
        </w:tc>
        <w:tc>
          <w:tcPr>
            <w:tcW w:w="1985" w:type="dxa"/>
            <w:tcBorders>
              <w:top w:val="single" w:sz="4" w:space="0" w:color="auto"/>
              <w:left w:val="single" w:sz="4" w:space="0" w:color="auto"/>
              <w:bottom w:val="single" w:sz="4" w:space="0" w:color="auto"/>
              <w:right w:val="single" w:sz="4" w:space="0" w:color="auto"/>
            </w:tcBorders>
          </w:tcPr>
          <w:p w14:paraId="674CA9B5" w14:textId="77777777" w:rsidR="00C100C2" w:rsidRPr="00D24814" w:rsidRDefault="00C100C2" w:rsidP="00C100C2">
            <w:pPr>
              <w:ind w:left="284" w:right="230"/>
              <w:textAlignment w:val="baseline"/>
              <w:rPr>
                <w:rFonts w:eastAsia="Arial" w:cs="Arial"/>
                <w:color w:val="000000"/>
                <w:lang w:val="en-US"/>
              </w:rPr>
            </w:pPr>
          </w:p>
        </w:tc>
        <w:tc>
          <w:tcPr>
            <w:tcW w:w="1640" w:type="dxa"/>
            <w:gridSpan w:val="2"/>
            <w:tcBorders>
              <w:top w:val="single" w:sz="4" w:space="0" w:color="auto"/>
              <w:left w:val="single" w:sz="4" w:space="0" w:color="auto"/>
              <w:bottom w:val="single" w:sz="4" w:space="0" w:color="auto"/>
              <w:right w:val="single" w:sz="4" w:space="0" w:color="auto"/>
            </w:tcBorders>
          </w:tcPr>
          <w:p w14:paraId="03176D5C"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666AD1C4" w14:textId="77777777" w:rsidTr="00E63EE3">
        <w:trPr>
          <w:gridBefore w:val="1"/>
          <w:wBefore w:w="7" w:type="dxa"/>
          <w:trHeight w:hRule="exact" w:val="648"/>
        </w:trPr>
        <w:tc>
          <w:tcPr>
            <w:tcW w:w="4143"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B9B86AE" w14:textId="77777777" w:rsidR="00C100C2" w:rsidRPr="00D24814" w:rsidRDefault="00C100C2" w:rsidP="00C100C2">
            <w:pPr>
              <w:spacing w:before="115" w:after="100" w:line="245"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 Receipt documented </w:t>
            </w:r>
          </w:p>
        </w:tc>
        <w:tc>
          <w:tcPr>
            <w:tcW w:w="2252" w:type="dxa"/>
            <w:tcBorders>
              <w:top w:val="single" w:sz="4" w:space="0" w:color="auto"/>
              <w:left w:val="single" w:sz="4" w:space="0" w:color="auto"/>
              <w:bottom w:val="single" w:sz="4" w:space="0" w:color="auto"/>
              <w:right w:val="single" w:sz="4" w:space="0" w:color="auto"/>
            </w:tcBorders>
            <w:vAlign w:val="center"/>
            <w:hideMark/>
          </w:tcPr>
          <w:p w14:paraId="488AA384"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 / No</w:t>
            </w:r>
          </w:p>
        </w:tc>
        <w:tc>
          <w:tcPr>
            <w:tcW w:w="1985" w:type="dxa"/>
            <w:tcBorders>
              <w:top w:val="single" w:sz="4" w:space="0" w:color="auto"/>
              <w:left w:val="single" w:sz="4" w:space="0" w:color="auto"/>
              <w:bottom w:val="single" w:sz="4" w:space="0" w:color="auto"/>
              <w:right w:val="single" w:sz="4" w:space="0" w:color="auto"/>
            </w:tcBorders>
          </w:tcPr>
          <w:p w14:paraId="09AFE4C9" w14:textId="77777777" w:rsidR="00C100C2" w:rsidRPr="00D24814" w:rsidRDefault="00C100C2" w:rsidP="00C100C2">
            <w:pPr>
              <w:ind w:left="284" w:right="230"/>
              <w:textAlignment w:val="baseline"/>
              <w:rPr>
                <w:rFonts w:eastAsia="Arial" w:cs="Arial"/>
                <w:color w:val="000000"/>
                <w:lang w:val="en-US"/>
              </w:rPr>
            </w:pPr>
          </w:p>
        </w:tc>
        <w:tc>
          <w:tcPr>
            <w:tcW w:w="1640" w:type="dxa"/>
            <w:gridSpan w:val="2"/>
            <w:tcBorders>
              <w:top w:val="single" w:sz="4" w:space="0" w:color="auto"/>
              <w:left w:val="single" w:sz="4" w:space="0" w:color="auto"/>
              <w:bottom w:val="single" w:sz="4" w:space="0" w:color="auto"/>
              <w:right w:val="single" w:sz="4" w:space="0" w:color="auto"/>
            </w:tcBorders>
          </w:tcPr>
          <w:p w14:paraId="3BE8A0BA"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3B956E7F" w14:textId="77777777" w:rsidTr="00E63EE3">
        <w:trPr>
          <w:gridBefore w:val="1"/>
          <w:wBefore w:w="7" w:type="dxa"/>
          <w:trHeight w:hRule="exact" w:val="1059"/>
        </w:trPr>
        <w:tc>
          <w:tcPr>
            <w:tcW w:w="4143"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2AFE3002" w14:textId="77777777" w:rsidR="00C100C2" w:rsidRPr="00D24814" w:rsidRDefault="00C100C2" w:rsidP="00C100C2">
            <w:pPr>
              <w:spacing w:before="96" w:after="105" w:line="259" w:lineRule="exact"/>
              <w:ind w:left="284" w:right="230"/>
              <w:textAlignment w:val="baseline"/>
              <w:rPr>
                <w:rFonts w:eastAsia="Arial" w:cs="Arial"/>
                <w:color w:val="000000"/>
                <w:lang w:val="en-US"/>
              </w:rPr>
            </w:pPr>
            <w:r w:rsidRPr="00D24814">
              <w:rPr>
                <w:rFonts w:eastAsia="Arial" w:cs="Arial"/>
                <w:color w:val="000000"/>
                <w:sz w:val="22"/>
                <w:szCs w:val="22"/>
                <w:lang w:val="en-US"/>
              </w:rPr>
              <w:t>1st Check (Print name, sign, date)</w:t>
            </w:r>
          </w:p>
        </w:tc>
        <w:tc>
          <w:tcPr>
            <w:tcW w:w="2252" w:type="dxa"/>
            <w:tcBorders>
              <w:top w:val="single" w:sz="4" w:space="0" w:color="auto"/>
              <w:left w:val="single" w:sz="4" w:space="0" w:color="auto"/>
              <w:bottom w:val="single" w:sz="4" w:space="0" w:color="auto"/>
              <w:right w:val="single" w:sz="4" w:space="0" w:color="auto"/>
            </w:tcBorders>
            <w:vAlign w:val="bottom"/>
          </w:tcPr>
          <w:p w14:paraId="74849477"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985" w:type="dxa"/>
            <w:tcBorders>
              <w:top w:val="single" w:sz="4" w:space="0" w:color="auto"/>
              <w:left w:val="single" w:sz="4" w:space="0" w:color="auto"/>
              <w:bottom w:val="single" w:sz="4" w:space="0" w:color="auto"/>
              <w:right w:val="single" w:sz="4" w:space="0" w:color="auto"/>
            </w:tcBorders>
            <w:vAlign w:val="bottom"/>
          </w:tcPr>
          <w:p w14:paraId="1D408DF9" w14:textId="77777777" w:rsidR="00C100C2" w:rsidRPr="007433C1" w:rsidRDefault="00C100C2" w:rsidP="00C100C2">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640" w:type="dxa"/>
            <w:gridSpan w:val="2"/>
            <w:tcBorders>
              <w:top w:val="single" w:sz="4" w:space="0" w:color="auto"/>
              <w:left w:val="single" w:sz="4" w:space="0" w:color="auto"/>
              <w:bottom w:val="single" w:sz="4" w:space="0" w:color="auto"/>
              <w:right w:val="single" w:sz="4" w:space="0" w:color="auto"/>
            </w:tcBorders>
            <w:vAlign w:val="bottom"/>
          </w:tcPr>
          <w:p w14:paraId="50933CEF"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C100C2" w:rsidRPr="00D24814" w14:paraId="47E12B96" w14:textId="77777777" w:rsidTr="00E63EE3">
        <w:trPr>
          <w:gridBefore w:val="1"/>
          <w:wBefore w:w="7" w:type="dxa"/>
          <w:trHeight w:hRule="exact" w:val="989"/>
        </w:trPr>
        <w:tc>
          <w:tcPr>
            <w:tcW w:w="4143"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6EBCD786" w14:textId="77777777" w:rsidR="00C100C2" w:rsidRPr="00D24814" w:rsidRDefault="00C100C2" w:rsidP="00C100C2">
            <w:pPr>
              <w:spacing w:before="96" w:after="105" w:line="259" w:lineRule="exact"/>
              <w:ind w:left="284" w:right="230"/>
              <w:textAlignment w:val="baseline"/>
              <w:rPr>
                <w:rFonts w:eastAsia="Arial" w:cs="Arial"/>
                <w:color w:val="000000"/>
                <w:lang w:val="en-US"/>
              </w:rPr>
            </w:pPr>
            <w:r>
              <w:rPr>
                <w:rFonts w:eastAsia="Arial" w:cs="Arial"/>
                <w:color w:val="000000"/>
                <w:sz w:val="22"/>
                <w:szCs w:val="22"/>
                <w:lang w:val="en-US"/>
              </w:rPr>
              <w:t>2nd</w:t>
            </w:r>
            <w:r w:rsidRPr="00D24814">
              <w:rPr>
                <w:rFonts w:eastAsia="Arial" w:cs="Arial"/>
                <w:color w:val="000000"/>
                <w:sz w:val="22"/>
                <w:szCs w:val="22"/>
                <w:lang w:val="en-US"/>
              </w:rPr>
              <w:t xml:space="preserve"> Check (Print name, sign, date)</w:t>
            </w:r>
          </w:p>
        </w:tc>
        <w:tc>
          <w:tcPr>
            <w:tcW w:w="2252" w:type="dxa"/>
            <w:tcBorders>
              <w:top w:val="single" w:sz="4" w:space="0" w:color="auto"/>
              <w:left w:val="single" w:sz="4" w:space="0" w:color="auto"/>
              <w:bottom w:val="single" w:sz="4" w:space="0" w:color="auto"/>
              <w:right w:val="single" w:sz="4" w:space="0" w:color="auto"/>
            </w:tcBorders>
            <w:vAlign w:val="bottom"/>
          </w:tcPr>
          <w:p w14:paraId="5DA52444" w14:textId="77777777" w:rsidR="00C100C2" w:rsidRPr="007433C1" w:rsidRDefault="00C100C2" w:rsidP="00C100C2">
            <w:pPr>
              <w:ind w:left="80" w:right="230"/>
              <w:jc w:val="center"/>
              <w:textAlignment w:val="baseline"/>
              <w:rPr>
                <w:rFonts w:eastAsia="Arial" w:cs="Arial"/>
                <w:b/>
                <w:i/>
                <w:color w:val="000000"/>
                <w:lang w:val="en-US"/>
              </w:rPr>
            </w:pPr>
            <w:r w:rsidRPr="007433C1">
              <w:rPr>
                <w:rFonts w:eastAsia="Arial" w:cs="Arial"/>
                <w:b/>
                <w:i/>
                <w:color w:val="000000"/>
                <w:sz w:val="18"/>
                <w:szCs w:val="22"/>
                <w:lang w:val="en-US"/>
              </w:rPr>
              <w:t>Print Name</w:t>
            </w:r>
          </w:p>
        </w:tc>
        <w:tc>
          <w:tcPr>
            <w:tcW w:w="1985" w:type="dxa"/>
            <w:tcBorders>
              <w:top w:val="single" w:sz="4" w:space="0" w:color="auto"/>
              <w:left w:val="single" w:sz="4" w:space="0" w:color="auto"/>
              <w:bottom w:val="single" w:sz="4" w:space="0" w:color="auto"/>
              <w:right w:val="single" w:sz="4" w:space="0" w:color="auto"/>
            </w:tcBorders>
            <w:vAlign w:val="bottom"/>
          </w:tcPr>
          <w:p w14:paraId="236D36D2" w14:textId="77777777" w:rsidR="00C100C2" w:rsidRPr="007433C1" w:rsidRDefault="00C100C2" w:rsidP="00C100C2">
            <w:pPr>
              <w:ind w:right="230"/>
              <w:jc w:val="center"/>
              <w:textAlignment w:val="baseline"/>
              <w:rPr>
                <w:rFonts w:eastAsia="Arial" w:cs="Arial"/>
                <w:b/>
                <w:i/>
                <w:color w:val="000000"/>
                <w:lang w:val="en-US"/>
              </w:rPr>
            </w:pPr>
            <w:r w:rsidRPr="007433C1">
              <w:rPr>
                <w:rFonts w:eastAsia="Arial" w:cs="Arial"/>
                <w:b/>
                <w:i/>
                <w:color w:val="000000"/>
                <w:sz w:val="18"/>
                <w:szCs w:val="22"/>
                <w:lang w:val="en-US"/>
              </w:rPr>
              <w:t>Signature</w:t>
            </w:r>
          </w:p>
        </w:tc>
        <w:tc>
          <w:tcPr>
            <w:tcW w:w="1640" w:type="dxa"/>
            <w:gridSpan w:val="2"/>
            <w:tcBorders>
              <w:top w:val="single" w:sz="4" w:space="0" w:color="auto"/>
              <w:left w:val="single" w:sz="4" w:space="0" w:color="auto"/>
              <w:bottom w:val="single" w:sz="4" w:space="0" w:color="auto"/>
              <w:right w:val="single" w:sz="4" w:space="0" w:color="auto"/>
            </w:tcBorders>
            <w:vAlign w:val="bottom"/>
          </w:tcPr>
          <w:p w14:paraId="2FDCE245" w14:textId="77777777" w:rsidR="00C100C2" w:rsidRPr="007433C1" w:rsidRDefault="00C100C2" w:rsidP="00C100C2">
            <w:pPr>
              <w:ind w:left="78" w:right="230"/>
              <w:jc w:val="center"/>
              <w:textAlignment w:val="baseline"/>
              <w:rPr>
                <w:rFonts w:eastAsia="Arial" w:cs="Arial"/>
                <w:b/>
                <w:i/>
                <w:color w:val="000000"/>
                <w:lang w:val="en-US"/>
              </w:rPr>
            </w:pPr>
            <w:r w:rsidRPr="007433C1">
              <w:rPr>
                <w:rFonts w:eastAsia="Arial" w:cs="Arial"/>
                <w:b/>
                <w:i/>
                <w:color w:val="000000"/>
                <w:sz w:val="18"/>
                <w:szCs w:val="22"/>
                <w:lang w:val="en-US"/>
              </w:rPr>
              <w:t>Date</w:t>
            </w:r>
          </w:p>
        </w:tc>
      </w:tr>
      <w:tr w:rsidR="00C100C2" w:rsidRPr="00D24814" w14:paraId="76AD2EB5" w14:textId="77777777" w:rsidTr="00E63EE3">
        <w:trPr>
          <w:gridBefore w:val="1"/>
          <w:wBefore w:w="7" w:type="dxa"/>
          <w:trHeight w:hRule="exact" w:val="854"/>
        </w:trPr>
        <w:tc>
          <w:tcPr>
            <w:tcW w:w="4143"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2451EE03"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t>Completed receipt checklist sent to Pharmacy</w:t>
            </w:r>
            <w:r w:rsidR="002F1F3A">
              <w:rPr>
                <w:rFonts w:eastAsia="Arial" w:cs="Arial"/>
                <w:color w:val="000000"/>
                <w:sz w:val="22"/>
                <w:szCs w:val="22"/>
                <w:lang w:val="en-US"/>
              </w:rPr>
              <w:t xml:space="preserve"> </w:t>
            </w:r>
            <w:r w:rsidR="002F1F3A">
              <w:rPr>
                <w:rFonts w:eastAsia="Arial" w:cs="Arial"/>
                <w:sz w:val="22"/>
                <w:szCs w:val="22"/>
                <w:lang w:val="en-US"/>
              </w:rPr>
              <w:t>(if applicable)</w:t>
            </w:r>
          </w:p>
        </w:tc>
        <w:tc>
          <w:tcPr>
            <w:tcW w:w="2252" w:type="dxa"/>
            <w:tcBorders>
              <w:top w:val="single" w:sz="4" w:space="0" w:color="auto"/>
              <w:left w:val="single" w:sz="4" w:space="0" w:color="auto"/>
              <w:bottom w:val="single" w:sz="4" w:space="0" w:color="auto"/>
              <w:right w:val="single" w:sz="4" w:space="0" w:color="auto"/>
            </w:tcBorders>
            <w:vAlign w:val="center"/>
          </w:tcPr>
          <w:p w14:paraId="7624BEBB" w14:textId="77777777" w:rsidR="00C100C2" w:rsidRPr="00D24814" w:rsidRDefault="00C100C2" w:rsidP="00C100C2">
            <w:pPr>
              <w:ind w:left="284" w:right="230"/>
              <w:jc w:val="center"/>
              <w:textAlignment w:val="baseline"/>
              <w:rPr>
                <w:rFonts w:eastAsia="Arial" w:cs="Arial"/>
                <w:color w:val="000000"/>
                <w:lang w:val="en-US"/>
              </w:rPr>
            </w:pPr>
          </w:p>
        </w:tc>
        <w:tc>
          <w:tcPr>
            <w:tcW w:w="1985" w:type="dxa"/>
            <w:tcBorders>
              <w:top w:val="single" w:sz="4" w:space="0" w:color="auto"/>
              <w:left w:val="single" w:sz="4" w:space="0" w:color="auto"/>
              <w:bottom w:val="single" w:sz="4" w:space="0" w:color="auto"/>
              <w:right w:val="single" w:sz="4" w:space="0" w:color="auto"/>
            </w:tcBorders>
          </w:tcPr>
          <w:p w14:paraId="7AB5FD5F" w14:textId="77777777" w:rsidR="00C100C2" w:rsidRPr="00D24814" w:rsidRDefault="00C100C2" w:rsidP="00C100C2">
            <w:pPr>
              <w:ind w:left="284" w:right="230"/>
              <w:textAlignment w:val="baseline"/>
              <w:rPr>
                <w:rFonts w:eastAsia="Arial" w:cs="Arial"/>
                <w:color w:val="000000"/>
                <w:lang w:val="en-US"/>
              </w:rPr>
            </w:pPr>
          </w:p>
        </w:tc>
        <w:tc>
          <w:tcPr>
            <w:tcW w:w="1640" w:type="dxa"/>
            <w:gridSpan w:val="2"/>
            <w:tcBorders>
              <w:top w:val="single" w:sz="4" w:space="0" w:color="auto"/>
              <w:left w:val="single" w:sz="4" w:space="0" w:color="auto"/>
              <w:bottom w:val="single" w:sz="4" w:space="0" w:color="auto"/>
              <w:right w:val="single" w:sz="4" w:space="0" w:color="auto"/>
            </w:tcBorders>
          </w:tcPr>
          <w:p w14:paraId="32C6260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C363136" w14:textId="77777777" w:rsidTr="00E63EE3">
        <w:trPr>
          <w:gridBefore w:val="1"/>
          <w:wBefore w:w="7" w:type="dxa"/>
          <w:trHeight w:hRule="exact" w:val="2127"/>
        </w:trPr>
        <w:tc>
          <w:tcPr>
            <w:tcW w:w="4143" w:type="dxa"/>
            <w:tcBorders>
              <w:top w:val="single" w:sz="4" w:space="0" w:color="auto"/>
              <w:left w:val="single" w:sz="4" w:space="0" w:color="auto"/>
              <w:bottom w:val="single" w:sz="4" w:space="0" w:color="auto"/>
              <w:right w:val="single" w:sz="4" w:space="0" w:color="auto"/>
            </w:tcBorders>
            <w:shd w:val="clear" w:color="auto" w:fill="E6E6E6"/>
            <w:vAlign w:val="center"/>
            <w:hideMark/>
          </w:tcPr>
          <w:p w14:paraId="6CE5CBFD" w14:textId="77777777" w:rsidR="00C100C2" w:rsidRPr="00D24814" w:rsidRDefault="00C100C2" w:rsidP="00C100C2">
            <w:pPr>
              <w:spacing w:before="106" w:after="101" w:line="249" w:lineRule="exact"/>
              <w:ind w:left="284" w:right="230"/>
              <w:textAlignment w:val="baseline"/>
              <w:rPr>
                <w:rFonts w:eastAsia="Arial" w:cs="Arial"/>
                <w:color w:val="000000"/>
                <w:lang w:val="en-US"/>
              </w:rPr>
            </w:pPr>
            <w:r w:rsidRPr="00D24814">
              <w:rPr>
                <w:rFonts w:eastAsia="Arial" w:cs="Arial"/>
                <w:color w:val="000000"/>
                <w:sz w:val="22"/>
                <w:szCs w:val="22"/>
                <w:lang w:val="en-US"/>
              </w:rPr>
              <w:t>Comments</w:t>
            </w:r>
          </w:p>
        </w:tc>
        <w:tc>
          <w:tcPr>
            <w:tcW w:w="5877" w:type="dxa"/>
            <w:gridSpan w:val="4"/>
            <w:tcBorders>
              <w:top w:val="single" w:sz="4" w:space="0" w:color="auto"/>
              <w:left w:val="single" w:sz="4" w:space="0" w:color="auto"/>
              <w:bottom w:val="single" w:sz="4" w:space="0" w:color="auto"/>
              <w:right w:val="single" w:sz="4" w:space="0" w:color="auto"/>
            </w:tcBorders>
            <w:vAlign w:val="center"/>
          </w:tcPr>
          <w:p w14:paraId="46CF9B07" w14:textId="77777777" w:rsidR="00C100C2" w:rsidRDefault="00C100C2" w:rsidP="00C100C2">
            <w:pPr>
              <w:ind w:left="284" w:right="230"/>
              <w:textAlignment w:val="baseline"/>
              <w:rPr>
                <w:rFonts w:eastAsia="Arial" w:cs="Arial"/>
                <w:color w:val="000000"/>
                <w:lang w:val="en-US"/>
              </w:rPr>
            </w:pPr>
          </w:p>
          <w:p w14:paraId="257B2799" w14:textId="77777777" w:rsidR="00C100C2" w:rsidRDefault="00C100C2" w:rsidP="00C100C2">
            <w:pPr>
              <w:ind w:left="284" w:right="230"/>
              <w:textAlignment w:val="baseline"/>
              <w:rPr>
                <w:rFonts w:eastAsia="Arial" w:cs="Arial"/>
                <w:color w:val="000000"/>
                <w:lang w:val="en-US"/>
              </w:rPr>
            </w:pPr>
          </w:p>
          <w:p w14:paraId="00AADA13" w14:textId="77777777" w:rsidR="00C100C2" w:rsidRDefault="00C100C2" w:rsidP="00C100C2">
            <w:pPr>
              <w:ind w:left="284" w:right="230"/>
              <w:textAlignment w:val="baseline"/>
              <w:rPr>
                <w:rFonts w:eastAsia="Arial" w:cs="Arial"/>
                <w:color w:val="000000"/>
                <w:lang w:val="en-US"/>
              </w:rPr>
            </w:pPr>
          </w:p>
          <w:p w14:paraId="357CB4F0" w14:textId="77777777" w:rsidR="00C100C2" w:rsidRPr="00D24814" w:rsidRDefault="00C100C2" w:rsidP="00C100C2">
            <w:pPr>
              <w:ind w:left="284" w:right="230"/>
              <w:textAlignment w:val="baseline"/>
              <w:rPr>
                <w:rFonts w:eastAsia="Arial" w:cs="Arial"/>
                <w:color w:val="000000"/>
                <w:lang w:val="en-US"/>
              </w:rPr>
            </w:pPr>
          </w:p>
        </w:tc>
      </w:tr>
    </w:tbl>
    <w:p w14:paraId="160A9147" w14:textId="77777777" w:rsidR="00C100C2" w:rsidRPr="00D24814" w:rsidRDefault="00C100C2" w:rsidP="00C100C2">
      <w:pPr>
        <w:ind w:left="284" w:right="230"/>
        <w:textAlignment w:val="baseline"/>
        <w:rPr>
          <w:rFonts w:eastAsia="Times New Roman" w:cs="Arial"/>
          <w:color w:val="000000"/>
          <w:sz w:val="22"/>
          <w:szCs w:val="22"/>
          <w:lang w:val="en-US"/>
        </w:rPr>
      </w:pPr>
    </w:p>
    <w:p w14:paraId="2E740E29" w14:textId="77777777" w:rsidR="00C100C2" w:rsidRPr="00D24814" w:rsidRDefault="00C100C2" w:rsidP="00C100C2">
      <w:pPr>
        <w:ind w:left="284" w:right="230"/>
        <w:textAlignment w:val="baseline"/>
        <w:rPr>
          <w:rFonts w:eastAsia="Times New Roman" w:cs="Arial"/>
          <w:color w:val="000000"/>
          <w:sz w:val="22"/>
          <w:szCs w:val="22"/>
          <w:lang w:val="en-US"/>
        </w:rPr>
      </w:pPr>
    </w:p>
    <w:p w14:paraId="35500BAB" w14:textId="77777777" w:rsidR="00C100C2" w:rsidRPr="00D24814" w:rsidRDefault="00C100C2" w:rsidP="00C100C2">
      <w:pPr>
        <w:ind w:left="284" w:right="230"/>
        <w:textAlignment w:val="baseline"/>
        <w:rPr>
          <w:rFonts w:eastAsia="Times New Roman" w:cs="Arial"/>
          <w:color w:val="000000"/>
          <w:sz w:val="22"/>
          <w:szCs w:val="22"/>
          <w:lang w:val="en-US"/>
        </w:rPr>
      </w:pPr>
    </w:p>
    <w:p w14:paraId="5ADC719E" w14:textId="77777777" w:rsidR="00C100C2" w:rsidRPr="00D24814" w:rsidRDefault="00C100C2" w:rsidP="00C100C2">
      <w:pPr>
        <w:ind w:left="284" w:right="230"/>
        <w:textAlignment w:val="baseline"/>
        <w:rPr>
          <w:rFonts w:eastAsia="Times New Roman" w:cs="Arial"/>
          <w:color w:val="000000"/>
          <w:sz w:val="22"/>
          <w:szCs w:val="22"/>
          <w:lang w:val="en-US"/>
        </w:rPr>
      </w:pPr>
    </w:p>
    <w:p w14:paraId="55FF93B6" w14:textId="77777777" w:rsidR="00C100C2" w:rsidRPr="00D24814" w:rsidRDefault="00C100C2" w:rsidP="00C100C2">
      <w:pPr>
        <w:ind w:left="284" w:right="230"/>
        <w:textAlignment w:val="baseline"/>
        <w:rPr>
          <w:rFonts w:eastAsia="Times New Roman" w:cs="Arial"/>
          <w:color w:val="000000"/>
          <w:sz w:val="22"/>
          <w:szCs w:val="22"/>
          <w:lang w:val="en-US"/>
        </w:rPr>
      </w:pPr>
    </w:p>
    <w:p w14:paraId="48D29ABD" w14:textId="77777777" w:rsidR="00C100C2" w:rsidRPr="00D24814" w:rsidRDefault="00C100C2" w:rsidP="00C100C2">
      <w:pPr>
        <w:ind w:left="284" w:right="230"/>
        <w:textAlignment w:val="baseline"/>
        <w:rPr>
          <w:rFonts w:eastAsia="Times New Roman" w:cs="Arial"/>
          <w:color w:val="000000"/>
          <w:sz w:val="22"/>
          <w:szCs w:val="22"/>
          <w:lang w:val="en-US"/>
        </w:rPr>
      </w:pPr>
    </w:p>
    <w:p w14:paraId="52871488" w14:textId="77777777" w:rsidR="00C100C2" w:rsidRPr="00D24814" w:rsidRDefault="00C100C2" w:rsidP="00C100C2">
      <w:pPr>
        <w:ind w:left="284" w:right="230"/>
        <w:textAlignment w:val="baseline"/>
        <w:rPr>
          <w:rFonts w:eastAsia="Times New Roman" w:cs="Arial"/>
          <w:color w:val="000000"/>
          <w:sz w:val="22"/>
          <w:szCs w:val="22"/>
          <w:lang w:val="en-US"/>
        </w:rPr>
      </w:pPr>
    </w:p>
    <w:p w14:paraId="232B9760" w14:textId="1E7CBA0A" w:rsidR="00C100C2" w:rsidRDefault="00C100C2" w:rsidP="00C100C2">
      <w:pPr>
        <w:ind w:left="284" w:right="230"/>
        <w:textAlignment w:val="baseline"/>
        <w:rPr>
          <w:rFonts w:eastAsia="Times New Roman" w:cs="Arial"/>
          <w:color w:val="000000"/>
          <w:sz w:val="22"/>
          <w:szCs w:val="22"/>
          <w:lang w:val="en-US"/>
        </w:rPr>
      </w:pPr>
    </w:p>
    <w:p w14:paraId="31F9CAF4" w14:textId="56EBCAC1" w:rsidR="00CC37B6" w:rsidRDefault="00CC37B6" w:rsidP="00C100C2">
      <w:pPr>
        <w:ind w:left="284" w:right="230"/>
        <w:textAlignment w:val="baseline"/>
        <w:rPr>
          <w:rFonts w:eastAsia="Times New Roman" w:cs="Arial"/>
          <w:color w:val="000000"/>
          <w:sz w:val="22"/>
          <w:szCs w:val="22"/>
          <w:lang w:val="en-US"/>
        </w:rPr>
      </w:pPr>
    </w:p>
    <w:p w14:paraId="1CB86F1A" w14:textId="77777777" w:rsidR="00C100C2" w:rsidRPr="00D24814" w:rsidRDefault="00C100C2" w:rsidP="00C100C2">
      <w:pPr>
        <w:ind w:left="284" w:right="230"/>
        <w:jc w:val="right"/>
        <w:rPr>
          <w:rFonts w:eastAsia="Times New Roman" w:cs="Arial"/>
          <w:b/>
          <w:sz w:val="22"/>
          <w:szCs w:val="22"/>
          <w:lang w:eastAsia="en-GB"/>
        </w:rPr>
      </w:pPr>
      <w:r>
        <w:rPr>
          <w:rFonts w:eastAsia="Times New Roman" w:cs="Arial"/>
          <w:b/>
          <w:sz w:val="22"/>
          <w:szCs w:val="22"/>
          <w:lang w:eastAsia="en-GB"/>
        </w:rPr>
        <w:t>A</w:t>
      </w:r>
      <w:r w:rsidR="001B7D7B">
        <w:rPr>
          <w:rFonts w:eastAsia="Times New Roman" w:cs="Arial"/>
          <w:b/>
          <w:sz w:val="22"/>
          <w:szCs w:val="22"/>
          <w:lang w:eastAsia="en-GB"/>
        </w:rPr>
        <w:t>ppendix 5a</w:t>
      </w:r>
    </w:p>
    <w:p w14:paraId="6A8AEE04" w14:textId="77777777" w:rsidR="00C100C2" w:rsidRDefault="00C100C2" w:rsidP="00C100C2">
      <w:pPr>
        <w:ind w:left="284" w:right="230"/>
        <w:textAlignment w:val="baseline"/>
        <w:rPr>
          <w:rFonts w:eastAsia="Times New Roman" w:cs="Arial"/>
          <w:color w:val="000000"/>
          <w:sz w:val="22"/>
          <w:szCs w:val="22"/>
          <w:lang w:val="en-US"/>
        </w:rPr>
      </w:pPr>
    </w:p>
    <w:tbl>
      <w:tblPr>
        <w:tblW w:w="10020" w:type="dxa"/>
        <w:tblInd w:w="394" w:type="dxa"/>
        <w:tblLayout w:type="fixed"/>
        <w:tblCellMar>
          <w:left w:w="0" w:type="dxa"/>
          <w:right w:w="0" w:type="dxa"/>
        </w:tblCellMar>
        <w:tblLook w:val="04A0" w:firstRow="1" w:lastRow="0" w:firstColumn="1" w:lastColumn="0" w:noHBand="0" w:noVBand="1"/>
      </w:tblPr>
      <w:tblGrid>
        <w:gridCol w:w="4859"/>
        <w:gridCol w:w="1843"/>
        <w:gridCol w:w="1559"/>
        <w:gridCol w:w="1759"/>
      </w:tblGrid>
      <w:tr w:rsidR="00C100C2" w:rsidRPr="00D24814" w14:paraId="3DDC9A1C" w14:textId="77777777" w:rsidTr="00C100C2">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6EDA0AC8" w14:textId="77777777" w:rsidR="00C100C2" w:rsidRPr="00A42E21" w:rsidRDefault="001B7D7B" w:rsidP="00C100C2">
            <w:pPr>
              <w:ind w:left="284" w:right="230"/>
              <w:jc w:val="center"/>
              <w:textAlignment w:val="baseline"/>
              <w:rPr>
                <w:rFonts w:eastAsia="Arial" w:cs="Arial"/>
                <w:b/>
                <w:color w:val="000000"/>
                <w:lang w:val="en-US"/>
              </w:rPr>
            </w:pPr>
            <w:r>
              <w:rPr>
                <w:rFonts w:eastAsia="Arial" w:cs="Arial"/>
                <w:b/>
                <w:color w:val="000000"/>
                <w:sz w:val="28"/>
                <w:szCs w:val="28"/>
                <w:lang w:val="en-US"/>
              </w:rPr>
              <w:t>sCTMP</w:t>
            </w:r>
            <w:r w:rsidR="00C100C2" w:rsidRPr="00A42E21">
              <w:rPr>
                <w:rFonts w:eastAsia="Arial" w:cs="Arial"/>
                <w:b/>
                <w:color w:val="000000"/>
                <w:sz w:val="28"/>
                <w:szCs w:val="28"/>
                <w:lang w:val="en-US"/>
              </w:rPr>
              <w:t xml:space="preserve"> </w:t>
            </w:r>
            <w:r w:rsidR="00C100C2">
              <w:rPr>
                <w:rFonts w:eastAsia="Arial" w:cs="Arial"/>
                <w:b/>
                <w:color w:val="000000"/>
                <w:sz w:val="28"/>
                <w:szCs w:val="28"/>
                <w:lang w:val="en-US"/>
              </w:rPr>
              <w:t>Stem Cell Lab / Outsourced Aseptic Preparation</w:t>
            </w:r>
            <w:r w:rsidR="00C100C2" w:rsidRPr="00A42E21">
              <w:rPr>
                <w:rFonts w:eastAsia="Arial" w:cs="Arial"/>
                <w:b/>
                <w:color w:val="000000"/>
                <w:sz w:val="28"/>
                <w:szCs w:val="28"/>
                <w:lang w:val="en-US"/>
              </w:rPr>
              <w:t xml:space="preserve"> Checklist</w:t>
            </w:r>
          </w:p>
        </w:tc>
      </w:tr>
      <w:tr w:rsidR="00C100C2" w:rsidRPr="00D24814" w14:paraId="4DC54C92" w14:textId="77777777" w:rsidTr="00B97305">
        <w:trPr>
          <w:trHeight w:hRule="exact" w:val="277"/>
        </w:trPr>
        <w:tc>
          <w:tcPr>
            <w:tcW w:w="10020" w:type="dxa"/>
            <w:gridSpan w:val="4"/>
            <w:tcBorders>
              <w:top w:val="single" w:sz="6" w:space="0" w:color="000000"/>
              <w:left w:val="single" w:sz="4" w:space="0" w:color="FFFFFF" w:themeColor="background1"/>
              <w:bottom w:val="single" w:sz="4" w:space="0" w:color="auto"/>
              <w:right w:val="single" w:sz="4" w:space="0" w:color="FFFFFF" w:themeColor="background1"/>
            </w:tcBorders>
            <w:shd w:val="clear" w:color="auto" w:fill="auto"/>
            <w:vAlign w:val="center"/>
          </w:tcPr>
          <w:p w14:paraId="5310FCF6" w14:textId="77777777" w:rsidR="00C100C2" w:rsidRPr="008E4228" w:rsidRDefault="00C100C2" w:rsidP="00C100C2">
            <w:pPr>
              <w:ind w:left="284" w:right="230"/>
              <w:jc w:val="center"/>
              <w:textAlignment w:val="baseline"/>
              <w:rPr>
                <w:rFonts w:eastAsia="Arial" w:cs="Arial"/>
                <w:b/>
                <w:color w:val="000000"/>
                <w:sz w:val="18"/>
                <w:szCs w:val="18"/>
                <w:lang w:val="en-US"/>
              </w:rPr>
            </w:pPr>
          </w:p>
        </w:tc>
      </w:tr>
      <w:tr w:rsidR="00C100C2" w:rsidRPr="00D24814" w14:paraId="374AC461"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51769C3" w14:textId="77777777" w:rsidR="00C100C2" w:rsidRPr="00163C33" w:rsidRDefault="00C100C2" w:rsidP="00C100C2">
            <w:pPr>
              <w:spacing w:before="96" w:after="105" w:line="245" w:lineRule="exact"/>
              <w:ind w:left="284" w:right="230"/>
              <w:textAlignment w:val="baseline"/>
              <w:rPr>
                <w:rFonts w:eastAsia="Arial" w:cs="Arial"/>
                <w:b/>
                <w:bCs/>
                <w:color w:val="000000"/>
                <w:lang w:val="en-US"/>
              </w:rPr>
            </w:pPr>
            <w:r>
              <w:rPr>
                <w:rFonts w:eastAsia="Arial" w:cs="Arial"/>
                <w:b/>
                <w:bCs/>
                <w:color w:val="000000"/>
                <w:spacing w:val="-1"/>
                <w:sz w:val="22"/>
                <w:szCs w:val="22"/>
                <w:lang w:val="en-US"/>
              </w:rPr>
              <w:t>Process Set Up/Governance</w:t>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E88092B" w14:textId="77777777" w:rsidR="004A4AE5" w:rsidRDefault="00C100C2" w:rsidP="004A4AE5">
            <w:pPr>
              <w:tabs>
                <w:tab w:val="left" w:pos="1603"/>
              </w:tabs>
              <w:ind w:left="128"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Yes / No</w:t>
            </w:r>
            <w:r>
              <w:rPr>
                <w:rFonts w:eastAsia="Arial" w:cs="Arial"/>
                <w:b/>
                <w:color w:val="000000"/>
                <w:sz w:val="22"/>
                <w:szCs w:val="22"/>
                <w:lang w:val="en-US"/>
              </w:rPr>
              <w:t xml:space="preserve"> /</w:t>
            </w:r>
            <w:r w:rsidR="004A4AE5">
              <w:rPr>
                <w:rFonts w:eastAsia="Arial" w:cs="Arial"/>
                <w:b/>
                <w:color w:val="000000"/>
                <w:sz w:val="22"/>
                <w:szCs w:val="22"/>
                <w:lang w:val="en-US"/>
              </w:rPr>
              <w:t xml:space="preserve"> </w:t>
            </w:r>
            <w:r>
              <w:rPr>
                <w:rFonts w:eastAsia="Arial" w:cs="Arial"/>
                <w:b/>
                <w:color w:val="000000"/>
                <w:sz w:val="22"/>
                <w:szCs w:val="22"/>
                <w:lang w:val="en-US"/>
              </w:rPr>
              <w:t>NA</w:t>
            </w:r>
          </w:p>
          <w:p w14:paraId="0E4126D3" w14:textId="25640952" w:rsidR="00C100C2" w:rsidRPr="00D24814" w:rsidRDefault="004A4AE5" w:rsidP="004A4AE5">
            <w:pPr>
              <w:tabs>
                <w:tab w:val="left" w:pos="1603"/>
              </w:tabs>
              <w:ind w:left="128" w:right="230"/>
              <w:jc w:val="center"/>
              <w:textAlignment w:val="baseline"/>
              <w:rPr>
                <w:rFonts w:eastAsia="Arial" w:cs="Arial"/>
                <w:b/>
                <w:color w:val="000000"/>
                <w:lang w:val="en-US"/>
              </w:rPr>
            </w:pPr>
            <w:r>
              <w:rPr>
                <w:rFonts w:eastAsia="Arial" w:cs="Arial"/>
                <w:b/>
                <w:color w:val="000000"/>
                <w:sz w:val="22"/>
                <w:szCs w:val="22"/>
                <w:lang w:val="en-US"/>
              </w:rPr>
              <w:t>Data</w:t>
            </w:r>
            <w:r w:rsidR="00C100C2" w:rsidRPr="008C2722">
              <w:rPr>
                <w:rFonts w:eastAsia="Arial" w:cs="Arial"/>
                <w:b/>
                <w:color w:val="000000"/>
                <w:sz w:val="22"/>
                <w:szCs w:val="22"/>
                <w:lang w:val="en-US"/>
              </w:rPr>
              <w:t xml:space="preserve"> </w:t>
            </w:r>
          </w:p>
        </w:tc>
        <w:tc>
          <w:tcPr>
            <w:tcW w:w="1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47B1CFA"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Checker Initials</w:t>
            </w:r>
          </w:p>
        </w:tc>
        <w:tc>
          <w:tcPr>
            <w:tcW w:w="17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213A918"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Date &amp; time</w:t>
            </w:r>
          </w:p>
        </w:tc>
      </w:tr>
      <w:tr w:rsidR="00C100C2" w:rsidRPr="00D24814" w14:paraId="6FE1A06A"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A5C7BBA" w14:textId="77777777" w:rsidR="00C100C2" w:rsidRPr="00AD426A" w:rsidRDefault="00C100C2" w:rsidP="00C100C2">
            <w:pPr>
              <w:spacing w:before="96" w:after="105" w:line="245" w:lineRule="exact"/>
              <w:ind w:left="284" w:right="230"/>
              <w:textAlignment w:val="baseline"/>
              <w:rPr>
                <w:rFonts w:eastAsia="Arial" w:cs="Arial"/>
                <w:color w:val="000000"/>
                <w:lang w:val="en-US"/>
              </w:rPr>
            </w:pPr>
            <w:r w:rsidRPr="00AD426A">
              <w:rPr>
                <w:rFonts w:eastAsia="Arial" w:cs="Arial"/>
                <w:color w:val="000000"/>
                <w:sz w:val="22"/>
                <w:szCs w:val="22"/>
                <w:lang w:val="en-US"/>
              </w:rPr>
              <w:t>Roles and responsibilities documented</w:t>
            </w:r>
          </w:p>
        </w:tc>
        <w:tc>
          <w:tcPr>
            <w:tcW w:w="1843" w:type="dxa"/>
            <w:tcBorders>
              <w:top w:val="single" w:sz="4" w:space="0" w:color="auto"/>
              <w:left w:val="single" w:sz="4" w:space="0" w:color="auto"/>
              <w:bottom w:val="single" w:sz="4" w:space="0" w:color="auto"/>
              <w:right w:val="single" w:sz="4" w:space="0" w:color="auto"/>
            </w:tcBorders>
            <w:vAlign w:val="center"/>
          </w:tcPr>
          <w:p w14:paraId="59037B24" w14:textId="77777777" w:rsidR="00C100C2" w:rsidRPr="00D24814" w:rsidRDefault="00C100C2" w:rsidP="004A4AE5">
            <w:pPr>
              <w:ind w:left="128" w:right="230"/>
              <w:jc w:val="center"/>
              <w:textAlignment w:val="baseline"/>
              <w:rPr>
                <w:rFonts w:eastAsia="Arial" w:cs="Arial"/>
                <w:b/>
                <w:color w:val="000000"/>
                <w:lang w:val="en-US"/>
              </w:rPr>
            </w:pPr>
            <w:r w:rsidRPr="007D69CE">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7597F57B"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61B174FB"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680533A"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DD3FD8A" w14:textId="77777777" w:rsidR="00C100C2" w:rsidRPr="00AD426A" w:rsidRDefault="002F1F3A" w:rsidP="002F1F3A">
            <w:pPr>
              <w:spacing w:line="255" w:lineRule="exact"/>
              <w:ind w:left="284" w:right="230"/>
              <w:textAlignment w:val="baseline"/>
              <w:rPr>
                <w:rFonts w:eastAsia="Arial" w:cs="Arial"/>
                <w:color w:val="000000"/>
                <w:lang w:val="en-US"/>
              </w:rPr>
            </w:pPr>
            <w:r>
              <w:rPr>
                <w:rFonts w:eastAsia="Arial" w:cs="Arial"/>
                <w:color w:val="000000"/>
                <w:sz w:val="22"/>
                <w:szCs w:val="22"/>
                <w:lang w:val="en-US"/>
              </w:rPr>
              <w:t>Suitable</w:t>
            </w:r>
            <w:r w:rsidR="00C100C2">
              <w:rPr>
                <w:rFonts w:eastAsia="Arial" w:cs="Arial"/>
                <w:color w:val="000000"/>
                <w:sz w:val="22"/>
                <w:szCs w:val="22"/>
                <w:lang w:val="en-US"/>
              </w:rPr>
              <w:t xml:space="preserve"> </w:t>
            </w:r>
            <w:r>
              <w:rPr>
                <w:rFonts w:eastAsia="Arial" w:cs="Arial"/>
                <w:color w:val="000000"/>
                <w:sz w:val="22"/>
                <w:szCs w:val="22"/>
                <w:lang w:val="en-US"/>
              </w:rPr>
              <w:t>location/isolator for preparation</w:t>
            </w:r>
            <w:r w:rsidR="00C100C2">
              <w:rPr>
                <w:rFonts w:eastAsia="Arial" w:cs="Arial"/>
                <w:color w:val="000000"/>
                <w:sz w:val="22"/>
                <w:szCs w:val="22"/>
                <w:lang w:val="en-US"/>
              </w:rPr>
              <w:t xml:space="preserve"> </w:t>
            </w:r>
          </w:p>
        </w:tc>
        <w:tc>
          <w:tcPr>
            <w:tcW w:w="1843" w:type="dxa"/>
            <w:tcBorders>
              <w:top w:val="single" w:sz="4" w:space="0" w:color="auto"/>
              <w:left w:val="single" w:sz="4" w:space="0" w:color="auto"/>
              <w:bottom w:val="single" w:sz="4" w:space="0" w:color="auto"/>
              <w:right w:val="single" w:sz="4" w:space="0" w:color="auto"/>
            </w:tcBorders>
            <w:vAlign w:val="center"/>
          </w:tcPr>
          <w:p w14:paraId="08B27ADE" w14:textId="6EADFE80" w:rsidR="00C100C2" w:rsidRPr="007D69CE" w:rsidRDefault="00C100C2" w:rsidP="004A4AE5">
            <w:pPr>
              <w:ind w:left="128" w:right="230"/>
              <w:jc w:val="center"/>
              <w:textAlignment w:val="baseline"/>
              <w:rPr>
                <w:rFonts w:eastAsia="Arial" w:cs="Arial"/>
                <w:color w:val="000000"/>
                <w:lang w:val="en-US"/>
              </w:rPr>
            </w:pPr>
            <w:r w:rsidRPr="009B56C9">
              <w:rPr>
                <w:rFonts w:eastAsia="Arial" w:cs="Arial"/>
                <w:color w:val="000000"/>
                <w:sz w:val="22"/>
                <w:szCs w:val="22"/>
                <w:lang w:val="en-US"/>
              </w:rPr>
              <w:t>Yes / No /</w:t>
            </w:r>
            <w:r w:rsidR="004A4AE5">
              <w:rPr>
                <w:rFonts w:eastAsia="Arial" w:cs="Arial"/>
                <w:color w:val="000000"/>
                <w:sz w:val="22"/>
                <w:szCs w:val="22"/>
                <w:lang w:val="en-US"/>
              </w:rPr>
              <w:t xml:space="preserve"> </w:t>
            </w:r>
            <w:r w:rsidRPr="009B56C9">
              <w:rPr>
                <w:rFonts w:eastAsia="Arial" w:cs="Arial"/>
                <w:color w:val="000000"/>
                <w:sz w:val="22"/>
                <w:szCs w:val="22"/>
                <w:lang w:val="en-US"/>
              </w:rPr>
              <w:t>NA</w:t>
            </w:r>
          </w:p>
        </w:tc>
        <w:tc>
          <w:tcPr>
            <w:tcW w:w="1559" w:type="dxa"/>
            <w:tcBorders>
              <w:top w:val="single" w:sz="4" w:space="0" w:color="auto"/>
              <w:left w:val="single" w:sz="4" w:space="0" w:color="auto"/>
              <w:bottom w:val="single" w:sz="4" w:space="0" w:color="auto"/>
              <w:right w:val="single" w:sz="4" w:space="0" w:color="auto"/>
            </w:tcBorders>
          </w:tcPr>
          <w:p w14:paraId="4220410F"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6A6CAEF1"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730D6655"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405C5B0" w14:textId="247602E5" w:rsidR="00C100C2" w:rsidRPr="00AD426A" w:rsidRDefault="00C100C2" w:rsidP="00C100C2">
            <w:pPr>
              <w:spacing w:line="255" w:lineRule="exact"/>
              <w:ind w:left="284" w:right="230"/>
              <w:textAlignment w:val="baseline"/>
              <w:rPr>
                <w:rFonts w:eastAsia="Arial" w:cs="Arial"/>
                <w:color w:val="000000"/>
                <w:lang w:val="en-US"/>
              </w:rPr>
            </w:pPr>
            <w:r w:rsidRPr="00AD426A">
              <w:rPr>
                <w:rFonts w:eastAsia="Arial" w:cs="Arial"/>
                <w:color w:val="000000"/>
                <w:sz w:val="22"/>
                <w:szCs w:val="22"/>
                <w:lang w:val="en-US"/>
              </w:rPr>
              <w:t xml:space="preserve">Worksheet written in line with </w:t>
            </w:r>
            <w:r w:rsidR="001A21AA">
              <w:rPr>
                <w:rFonts w:eastAsia="Arial" w:cs="Arial"/>
                <w:color w:val="000000"/>
                <w:sz w:val="22"/>
                <w:szCs w:val="22"/>
                <w:lang w:val="en-US"/>
              </w:rPr>
              <w:t>S</w:t>
            </w:r>
            <w:r w:rsidR="000C46F4">
              <w:rPr>
                <w:rFonts w:eastAsia="Arial" w:cs="Arial"/>
                <w:color w:val="000000"/>
                <w:sz w:val="22"/>
                <w:szCs w:val="22"/>
                <w:lang w:val="en-US"/>
              </w:rPr>
              <w:t>m</w:t>
            </w:r>
            <w:r w:rsidR="001A21AA">
              <w:rPr>
                <w:rFonts w:eastAsia="Arial" w:cs="Arial"/>
                <w:color w:val="000000"/>
                <w:sz w:val="22"/>
                <w:szCs w:val="22"/>
                <w:lang w:val="en-US"/>
              </w:rPr>
              <w:t>PC</w:t>
            </w:r>
            <w:r w:rsidRPr="00AD426A">
              <w:rPr>
                <w:rFonts w:eastAsia="Arial" w:cs="Arial"/>
                <w:color w:val="000000"/>
                <w:sz w:val="22"/>
                <w:szCs w:val="22"/>
                <w:lang w:val="en-US"/>
              </w:rPr>
              <w:t xml:space="preserve">, or Protocol </w:t>
            </w:r>
            <w:r>
              <w:rPr>
                <w:rFonts w:eastAsia="Arial" w:cs="Arial"/>
                <w:color w:val="000000"/>
                <w:sz w:val="22"/>
                <w:szCs w:val="22"/>
                <w:lang w:val="en-US"/>
              </w:rPr>
              <w:t>/ Pharmacy Manual (for Clinical Trials)</w:t>
            </w:r>
          </w:p>
        </w:tc>
        <w:tc>
          <w:tcPr>
            <w:tcW w:w="1843" w:type="dxa"/>
            <w:tcBorders>
              <w:top w:val="single" w:sz="4" w:space="0" w:color="auto"/>
              <w:left w:val="single" w:sz="4" w:space="0" w:color="auto"/>
              <w:bottom w:val="single" w:sz="4" w:space="0" w:color="auto"/>
              <w:right w:val="single" w:sz="4" w:space="0" w:color="auto"/>
            </w:tcBorders>
            <w:vAlign w:val="center"/>
          </w:tcPr>
          <w:p w14:paraId="4C7DE72D" w14:textId="77777777" w:rsidR="00C100C2" w:rsidRPr="00D24814" w:rsidRDefault="00C100C2" w:rsidP="004A4AE5">
            <w:pPr>
              <w:ind w:left="128" w:right="230"/>
              <w:jc w:val="center"/>
              <w:textAlignment w:val="baseline"/>
              <w:rPr>
                <w:rFonts w:eastAsia="Arial" w:cs="Arial"/>
                <w:b/>
                <w:color w:val="000000"/>
                <w:lang w:val="en-US"/>
              </w:rPr>
            </w:pPr>
            <w:r w:rsidRPr="007D69CE">
              <w:rPr>
                <w:rFonts w:eastAsia="Arial" w:cs="Arial"/>
                <w:color w:val="000000"/>
                <w:sz w:val="22"/>
                <w:szCs w:val="22"/>
                <w:lang w:val="en-US"/>
              </w:rPr>
              <w:t>Yes / No</w:t>
            </w:r>
            <w:r>
              <w:rPr>
                <w:rFonts w:eastAsia="Arial" w:cs="Arial"/>
                <w:color w:val="000000"/>
                <w:sz w:val="22"/>
                <w:szCs w:val="22"/>
                <w:lang w:val="en-US"/>
              </w:rPr>
              <w:t xml:space="preserve"> / NA</w:t>
            </w:r>
          </w:p>
        </w:tc>
        <w:tc>
          <w:tcPr>
            <w:tcW w:w="1559" w:type="dxa"/>
            <w:tcBorders>
              <w:top w:val="single" w:sz="4" w:space="0" w:color="auto"/>
              <w:left w:val="single" w:sz="4" w:space="0" w:color="auto"/>
              <w:bottom w:val="single" w:sz="4" w:space="0" w:color="auto"/>
              <w:right w:val="single" w:sz="4" w:space="0" w:color="auto"/>
            </w:tcBorders>
          </w:tcPr>
          <w:p w14:paraId="151A74F4"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330572AF"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5C8F096F"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41BC503" w14:textId="77777777" w:rsidR="00C100C2" w:rsidRPr="00AD426A" w:rsidRDefault="00C100C2" w:rsidP="00C100C2">
            <w:pPr>
              <w:spacing w:before="96" w:after="110" w:line="245" w:lineRule="exact"/>
              <w:ind w:left="284" w:right="230"/>
              <w:textAlignment w:val="baseline"/>
              <w:rPr>
                <w:rFonts w:eastAsia="Arial" w:cs="Arial"/>
                <w:color w:val="000000"/>
                <w:lang w:val="en-US"/>
              </w:rPr>
            </w:pPr>
            <w:r w:rsidRPr="00AD426A">
              <w:rPr>
                <w:rFonts w:eastAsia="Arial" w:cs="Arial"/>
                <w:color w:val="000000"/>
                <w:sz w:val="22"/>
                <w:szCs w:val="22"/>
                <w:lang w:val="en-US"/>
              </w:rPr>
              <w:t>Appropriate label designed</w:t>
            </w:r>
            <w:r>
              <w:rPr>
                <w:rFonts w:eastAsia="Arial" w:cs="Arial"/>
                <w:color w:val="000000"/>
                <w:sz w:val="22"/>
                <w:szCs w:val="22"/>
                <w:lang w:val="en-US"/>
              </w:rPr>
              <w:t xml:space="preserve"> and approved </w:t>
            </w:r>
          </w:p>
        </w:tc>
        <w:tc>
          <w:tcPr>
            <w:tcW w:w="1843" w:type="dxa"/>
            <w:tcBorders>
              <w:top w:val="single" w:sz="4" w:space="0" w:color="auto"/>
              <w:left w:val="single" w:sz="4" w:space="0" w:color="auto"/>
              <w:bottom w:val="single" w:sz="4" w:space="0" w:color="auto"/>
              <w:right w:val="single" w:sz="4" w:space="0" w:color="auto"/>
            </w:tcBorders>
            <w:vAlign w:val="center"/>
          </w:tcPr>
          <w:p w14:paraId="1861E0EE" w14:textId="77777777" w:rsidR="00C100C2" w:rsidRPr="00D24814" w:rsidRDefault="00C100C2" w:rsidP="004A4AE5">
            <w:pPr>
              <w:ind w:left="128" w:right="230"/>
              <w:jc w:val="center"/>
              <w:textAlignment w:val="baseline"/>
              <w:rPr>
                <w:rFonts w:eastAsia="Arial" w:cs="Arial"/>
                <w:b/>
                <w:color w:val="000000"/>
                <w:lang w:val="en-US"/>
              </w:rPr>
            </w:pPr>
            <w:r w:rsidRPr="007D69CE">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7DFEBFF5"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31170E5E"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55C6BBD0"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669C6A1" w14:textId="77777777" w:rsidR="00C100C2" w:rsidRPr="00AD426A" w:rsidRDefault="00C100C2" w:rsidP="00C100C2">
            <w:pPr>
              <w:spacing w:before="96" w:after="115" w:line="245" w:lineRule="exact"/>
              <w:ind w:left="284" w:right="230"/>
              <w:textAlignment w:val="baseline"/>
              <w:rPr>
                <w:rFonts w:eastAsia="Arial" w:cs="Arial"/>
                <w:color w:val="000000"/>
                <w:spacing w:val="-2"/>
                <w:lang w:val="en-US"/>
              </w:rPr>
            </w:pPr>
            <w:r w:rsidRPr="00AD426A">
              <w:rPr>
                <w:rFonts w:eastAsia="Arial" w:cs="Arial"/>
                <w:color w:val="000000"/>
                <w:spacing w:val="-2"/>
                <w:sz w:val="22"/>
                <w:szCs w:val="22"/>
                <w:lang w:val="en-US"/>
              </w:rPr>
              <w:t>Worksheet approved</w:t>
            </w:r>
          </w:p>
        </w:tc>
        <w:tc>
          <w:tcPr>
            <w:tcW w:w="1843" w:type="dxa"/>
            <w:tcBorders>
              <w:top w:val="single" w:sz="4" w:space="0" w:color="auto"/>
              <w:left w:val="single" w:sz="4" w:space="0" w:color="auto"/>
              <w:bottom w:val="single" w:sz="4" w:space="0" w:color="auto"/>
              <w:right w:val="single" w:sz="4" w:space="0" w:color="auto"/>
            </w:tcBorders>
            <w:vAlign w:val="center"/>
          </w:tcPr>
          <w:p w14:paraId="52F6107D" w14:textId="77777777" w:rsidR="00C100C2" w:rsidRPr="00D24814" w:rsidRDefault="00C100C2" w:rsidP="004A4AE5">
            <w:pPr>
              <w:ind w:left="128" w:right="230"/>
              <w:jc w:val="center"/>
              <w:textAlignment w:val="baseline"/>
              <w:rPr>
                <w:rFonts w:eastAsia="Arial" w:cs="Arial"/>
                <w:b/>
                <w:color w:val="000000"/>
                <w:lang w:val="en-US"/>
              </w:rPr>
            </w:pPr>
            <w:r w:rsidRPr="009B56C9">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44E36AF2"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638A9017"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557D91D0"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4200543" w14:textId="77777777" w:rsidR="00C100C2" w:rsidRPr="00AD426A" w:rsidRDefault="00C100C2" w:rsidP="00C100C2">
            <w:pPr>
              <w:spacing w:before="96" w:after="91" w:line="245" w:lineRule="exact"/>
              <w:ind w:left="284" w:right="230"/>
              <w:textAlignment w:val="baseline"/>
              <w:rPr>
                <w:rFonts w:eastAsia="Arial" w:cs="Arial"/>
                <w:color w:val="000000"/>
                <w:spacing w:val="-1"/>
                <w:lang w:val="en-US"/>
              </w:rPr>
            </w:pPr>
            <w:r w:rsidRPr="00AD426A">
              <w:rPr>
                <w:rFonts w:eastAsia="Arial" w:cs="Arial"/>
                <w:color w:val="000000"/>
                <w:spacing w:val="-1"/>
                <w:sz w:val="22"/>
                <w:szCs w:val="22"/>
                <w:lang w:val="en-US"/>
              </w:rPr>
              <w:t>Waste pathway clear</w:t>
            </w:r>
          </w:p>
        </w:tc>
        <w:tc>
          <w:tcPr>
            <w:tcW w:w="1843" w:type="dxa"/>
            <w:tcBorders>
              <w:top w:val="single" w:sz="4" w:space="0" w:color="auto"/>
              <w:left w:val="single" w:sz="4" w:space="0" w:color="auto"/>
              <w:bottom w:val="single" w:sz="4" w:space="0" w:color="auto"/>
              <w:right w:val="single" w:sz="4" w:space="0" w:color="auto"/>
            </w:tcBorders>
            <w:vAlign w:val="center"/>
          </w:tcPr>
          <w:p w14:paraId="1B76A7FE" w14:textId="77777777" w:rsidR="00C100C2" w:rsidRPr="007D69CE" w:rsidRDefault="00C100C2" w:rsidP="004A4AE5">
            <w:pPr>
              <w:ind w:left="128"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559" w:type="dxa"/>
            <w:tcBorders>
              <w:top w:val="single" w:sz="4" w:space="0" w:color="auto"/>
              <w:left w:val="single" w:sz="4" w:space="0" w:color="auto"/>
              <w:bottom w:val="single" w:sz="4" w:space="0" w:color="auto"/>
              <w:right w:val="single" w:sz="4" w:space="0" w:color="auto"/>
            </w:tcBorders>
          </w:tcPr>
          <w:p w14:paraId="32178E25"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4CB4F73C"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BB189F0"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D4FAA4F" w14:textId="77777777" w:rsidR="00C100C2" w:rsidRPr="00AD426A" w:rsidRDefault="00C100C2" w:rsidP="00C100C2">
            <w:pPr>
              <w:spacing w:before="96" w:after="91" w:line="245" w:lineRule="exact"/>
              <w:ind w:left="284" w:right="230"/>
              <w:textAlignment w:val="baseline"/>
              <w:rPr>
                <w:rFonts w:eastAsia="Arial" w:cs="Arial"/>
                <w:color w:val="000000"/>
                <w:spacing w:val="-1"/>
                <w:lang w:val="en-US"/>
              </w:rPr>
            </w:pPr>
            <w:r>
              <w:rPr>
                <w:rFonts w:eastAsia="Arial" w:cs="Arial"/>
                <w:color w:val="000000"/>
                <w:spacing w:val="-1"/>
                <w:sz w:val="22"/>
                <w:szCs w:val="22"/>
                <w:lang w:val="en-US"/>
              </w:rPr>
              <w:t xml:space="preserve">Required </w:t>
            </w:r>
            <w:r w:rsidRPr="00AD426A">
              <w:rPr>
                <w:rFonts w:eastAsia="Arial" w:cs="Arial"/>
                <w:color w:val="000000"/>
                <w:spacing w:val="-1"/>
                <w:sz w:val="22"/>
                <w:szCs w:val="22"/>
                <w:lang w:val="en-US"/>
              </w:rPr>
              <w:t xml:space="preserve">PPE </w:t>
            </w:r>
            <w:r>
              <w:rPr>
                <w:rFonts w:eastAsia="Arial" w:cs="Arial"/>
                <w:color w:val="000000"/>
                <w:spacing w:val="-1"/>
                <w:sz w:val="22"/>
                <w:szCs w:val="22"/>
                <w:lang w:val="en-US"/>
              </w:rPr>
              <w:t>is available</w:t>
            </w:r>
          </w:p>
        </w:tc>
        <w:tc>
          <w:tcPr>
            <w:tcW w:w="1843" w:type="dxa"/>
            <w:tcBorders>
              <w:top w:val="single" w:sz="4" w:space="0" w:color="auto"/>
              <w:left w:val="single" w:sz="4" w:space="0" w:color="auto"/>
              <w:bottom w:val="single" w:sz="4" w:space="0" w:color="auto"/>
              <w:right w:val="single" w:sz="4" w:space="0" w:color="auto"/>
            </w:tcBorders>
            <w:vAlign w:val="center"/>
          </w:tcPr>
          <w:p w14:paraId="04457910" w14:textId="77777777" w:rsidR="00C100C2" w:rsidRPr="00D24814" w:rsidRDefault="00C100C2" w:rsidP="004A4AE5">
            <w:pPr>
              <w:ind w:left="128" w:right="230"/>
              <w:jc w:val="center"/>
              <w:textAlignment w:val="baseline"/>
              <w:rPr>
                <w:rFonts w:eastAsia="Arial" w:cs="Arial"/>
                <w:b/>
                <w:color w:val="000000"/>
                <w:lang w:val="en-US"/>
              </w:rPr>
            </w:pPr>
            <w:r w:rsidRPr="007D69CE">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7841FE8D"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16CF59B7"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05E855A1"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5058877" w14:textId="77777777" w:rsidR="00C100C2" w:rsidRPr="00AD426A" w:rsidRDefault="00C100C2" w:rsidP="00C100C2">
            <w:pPr>
              <w:spacing w:before="96" w:after="91" w:line="245" w:lineRule="exact"/>
              <w:ind w:left="284" w:right="230"/>
              <w:textAlignment w:val="baseline"/>
              <w:rPr>
                <w:rFonts w:eastAsia="Arial" w:cs="Arial"/>
                <w:color w:val="000000"/>
                <w:spacing w:val="-1"/>
                <w:lang w:val="en-US"/>
              </w:rPr>
            </w:pPr>
            <w:r w:rsidRPr="00AD426A">
              <w:rPr>
                <w:rFonts w:eastAsia="Arial" w:cs="Arial"/>
                <w:color w:val="000000"/>
                <w:spacing w:val="-1"/>
                <w:sz w:val="22"/>
                <w:szCs w:val="22"/>
                <w:lang w:val="en-US"/>
              </w:rPr>
              <w:t>Cleaning agent appropriate</w:t>
            </w:r>
          </w:p>
        </w:tc>
        <w:tc>
          <w:tcPr>
            <w:tcW w:w="1843" w:type="dxa"/>
            <w:tcBorders>
              <w:top w:val="single" w:sz="4" w:space="0" w:color="auto"/>
              <w:left w:val="single" w:sz="4" w:space="0" w:color="auto"/>
              <w:bottom w:val="single" w:sz="4" w:space="0" w:color="auto"/>
              <w:right w:val="single" w:sz="4" w:space="0" w:color="auto"/>
            </w:tcBorders>
            <w:vAlign w:val="center"/>
          </w:tcPr>
          <w:p w14:paraId="5051139F" w14:textId="77777777" w:rsidR="00C100C2" w:rsidRPr="00D24814" w:rsidRDefault="00C100C2" w:rsidP="004A4AE5">
            <w:pPr>
              <w:ind w:left="128" w:right="230"/>
              <w:jc w:val="center"/>
              <w:textAlignment w:val="baseline"/>
              <w:rPr>
                <w:rFonts w:eastAsia="Arial" w:cs="Arial"/>
                <w:b/>
                <w:color w:val="000000"/>
                <w:lang w:val="en-US"/>
              </w:rPr>
            </w:pPr>
            <w:r w:rsidRPr="007D69CE">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516AA529" w14:textId="77777777" w:rsidR="00C100C2" w:rsidRPr="00D24814" w:rsidRDefault="00C100C2" w:rsidP="00C100C2">
            <w:pPr>
              <w:ind w:left="284" w:right="230"/>
              <w:jc w:val="center"/>
              <w:textAlignment w:val="baseline"/>
              <w:rPr>
                <w:rFonts w:eastAsia="Arial" w:cs="Arial"/>
                <w:b/>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034EED0A"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9D27F90"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D29AF6C" w14:textId="77777777" w:rsidR="00C100C2" w:rsidRPr="00D24814" w:rsidRDefault="00C100C2" w:rsidP="00C100C2">
            <w:pPr>
              <w:spacing w:line="255" w:lineRule="exact"/>
              <w:ind w:left="284" w:right="230"/>
              <w:textAlignment w:val="baseline"/>
              <w:rPr>
                <w:rFonts w:eastAsia="Arial" w:cs="Arial"/>
                <w:color w:val="000000"/>
                <w:lang w:val="en-US"/>
              </w:rPr>
            </w:pPr>
            <w:r>
              <w:rPr>
                <w:rFonts w:eastAsia="Arial" w:cs="Arial"/>
                <w:b/>
                <w:color w:val="000000"/>
                <w:sz w:val="22"/>
                <w:szCs w:val="22"/>
                <w:lang w:val="en-US"/>
              </w:rPr>
              <w:t xml:space="preserve">Process </w:t>
            </w:r>
          </w:p>
        </w:tc>
        <w:tc>
          <w:tcPr>
            <w:tcW w:w="184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B7422E3" w14:textId="77777777" w:rsidR="004A4AE5" w:rsidRDefault="004A4AE5" w:rsidP="004A4AE5">
            <w:pPr>
              <w:tabs>
                <w:tab w:val="left" w:pos="1603"/>
              </w:tabs>
              <w:ind w:left="128"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Yes / No</w:t>
            </w:r>
            <w:r>
              <w:rPr>
                <w:rFonts w:eastAsia="Arial" w:cs="Arial"/>
                <w:b/>
                <w:color w:val="000000"/>
                <w:sz w:val="22"/>
                <w:szCs w:val="22"/>
                <w:lang w:val="en-US"/>
              </w:rPr>
              <w:t xml:space="preserve"> / NA</w:t>
            </w:r>
          </w:p>
          <w:p w14:paraId="033B99F8" w14:textId="316B66FC" w:rsidR="00C100C2" w:rsidRPr="00D24814" w:rsidRDefault="004A4AE5" w:rsidP="004A4AE5">
            <w:pPr>
              <w:ind w:left="128" w:right="230"/>
              <w:jc w:val="center"/>
              <w:textAlignment w:val="baseline"/>
              <w:rPr>
                <w:rFonts w:eastAsia="Arial" w:cs="Arial"/>
                <w:color w:val="000000"/>
                <w:lang w:val="en-US"/>
              </w:rPr>
            </w:pPr>
            <w:r>
              <w:rPr>
                <w:rFonts w:eastAsia="Arial" w:cs="Arial"/>
                <w:b/>
                <w:color w:val="000000"/>
                <w:sz w:val="22"/>
                <w:szCs w:val="22"/>
                <w:lang w:val="en-US"/>
              </w:rPr>
              <w:t>Data</w:t>
            </w:r>
          </w:p>
        </w:tc>
        <w:tc>
          <w:tcPr>
            <w:tcW w:w="1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08E7E30"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b/>
                <w:color w:val="000000"/>
                <w:sz w:val="22"/>
                <w:szCs w:val="22"/>
                <w:lang w:val="en-US"/>
              </w:rPr>
              <w:t>Checker Initials</w:t>
            </w:r>
          </w:p>
        </w:tc>
        <w:tc>
          <w:tcPr>
            <w:tcW w:w="17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58BA8AC"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b/>
                <w:color w:val="000000"/>
                <w:sz w:val="22"/>
                <w:szCs w:val="22"/>
                <w:lang w:val="en-US"/>
              </w:rPr>
              <w:t>Date &amp; time</w:t>
            </w:r>
          </w:p>
        </w:tc>
      </w:tr>
      <w:tr w:rsidR="00C100C2" w:rsidRPr="00D24814" w14:paraId="6B1A90BD"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B74902E" w14:textId="77777777" w:rsidR="00C100C2" w:rsidRPr="0062622E" w:rsidRDefault="00C100C2" w:rsidP="00C100C2">
            <w:pPr>
              <w:spacing w:line="255" w:lineRule="exact"/>
              <w:ind w:left="323" w:right="230"/>
              <w:textAlignment w:val="baseline"/>
              <w:rPr>
                <w:rFonts w:eastAsia="Arial" w:cs="Arial"/>
                <w:color w:val="000000"/>
                <w:lang w:val="en-US"/>
              </w:rPr>
            </w:pPr>
            <w:r>
              <w:rPr>
                <w:rFonts w:eastAsia="Arial" w:cs="Arial"/>
                <w:color w:val="000000"/>
                <w:sz w:val="22"/>
                <w:szCs w:val="22"/>
                <w:lang w:val="en-US"/>
              </w:rPr>
              <w:t>SOP requires confirmation of patient readiness prior to beginning preparation</w:t>
            </w:r>
          </w:p>
        </w:tc>
        <w:tc>
          <w:tcPr>
            <w:tcW w:w="1843" w:type="dxa"/>
            <w:tcBorders>
              <w:top w:val="single" w:sz="4" w:space="0" w:color="auto"/>
              <w:left w:val="single" w:sz="4" w:space="0" w:color="auto"/>
              <w:bottom w:val="single" w:sz="4" w:space="0" w:color="auto"/>
              <w:right w:val="single" w:sz="4" w:space="0" w:color="auto"/>
            </w:tcBorders>
            <w:vAlign w:val="center"/>
          </w:tcPr>
          <w:p w14:paraId="11CBF886" w14:textId="77777777" w:rsidR="00C100C2" w:rsidRPr="0062622E" w:rsidRDefault="00C100C2" w:rsidP="004A4AE5">
            <w:pPr>
              <w:ind w:left="128" w:right="230"/>
              <w:jc w:val="center"/>
              <w:textAlignment w:val="baseline"/>
              <w:rPr>
                <w:rFonts w:eastAsia="Arial" w:cs="Arial"/>
                <w:color w:val="000000"/>
                <w:lang w:val="en-US"/>
              </w:rPr>
            </w:pPr>
            <w:r w:rsidRPr="0062622E">
              <w:rPr>
                <w:rFonts w:eastAsia="Arial" w:cs="Arial"/>
                <w:color w:val="000000"/>
                <w:sz w:val="22"/>
                <w:szCs w:val="22"/>
                <w:lang w:val="en-US"/>
              </w:rPr>
              <w:t>Yes / No / NA</w:t>
            </w:r>
          </w:p>
        </w:tc>
        <w:tc>
          <w:tcPr>
            <w:tcW w:w="1559" w:type="dxa"/>
            <w:tcBorders>
              <w:top w:val="single" w:sz="4" w:space="0" w:color="auto"/>
              <w:left w:val="single" w:sz="4" w:space="0" w:color="auto"/>
              <w:bottom w:val="single" w:sz="4" w:space="0" w:color="auto"/>
              <w:right w:val="single" w:sz="4" w:space="0" w:color="auto"/>
            </w:tcBorders>
          </w:tcPr>
          <w:p w14:paraId="5909EEEA"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6D1F76B9"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1D0635E"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52F9479" w14:textId="77777777" w:rsidR="00C100C2" w:rsidRPr="00163C33" w:rsidRDefault="00C100C2" w:rsidP="00C100C2">
            <w:pPr>
              <w:spacing w:line="255" w:lineRule="exact"/>
              <w:ind w:left="284" w:right="230"/>
              <w:textAlignment w:val="baseline"/>
              <w:rPr>
                <w:rFonts w:eastAsia="Arial" w:cs="Arial"/>
                <w:bCs/>
                <w:color w:val="000000"/>
                <w:lang w:val="en-US"/>
              </w:rPr>
            </w:pPr>
            <w:r>
              <w:rPr>
                <w:rFonts w:eastAsia="Arial" w:cs="Arial"/>
                <w:bCs/>
                <w:color w:val="000000"/>
                <w:sz w:val="22"/>
                <w:szCs w:val="22"/>
                <w:lang w:val="en-US"/>
              </w:rPr>
              <w:t xml:space="preserve">Operators are trained in the process </w:t>
            </w:r>
          </w:p>
        </w:tc>
        <w:tc>
          <w:tcPr>
            <w:tcW w:w="1843" w:type="dxa"/>
            <w:tcBorders>
              <w:top w:val="single" w:sz="4" w:space="0" w:color="auto"/>
              <w:left w:val="single" w:sz="4" w:space="0" w:color="auto"/>
              <w:bottom w:val="single" w:sz="4" w:space="0" w:color="auto"/>
              <w:right w:val="single" w:sz="4" w:space="0" w:color="auto"/>
            </w:tcBorders>
            <w:vAlign w:val="center"/>
          </w:tcPr>
          <w:p w14:paraId="3D5FE2DD" w14:textId="77777777" w:rsidR="00C100C2" w:rsidRPr="00D24814" w:rsidRDefault="00C100C2" w:rsidP="004A4AE5">
            <w:pPr>
              <w:ind w:left="128" w:right="230"/>
              <w:jc w:val="center"/>
              <w:textAlignment w:val="baseline"/>
              <w:rPr>
                <w:rFonts w:eastAsia="Arial" w:cs="Arial"/>
                <w:color w:val="000000"/>
                <w:lang w:val="en-US"/>
              </w:rPr>
            </w:pPr>
            <w:r w:rsidRPr="007D69CE">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228F0A55"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648C34BF"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7E64A1B"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2810123" w14:textId="77777777" w:rsidR="00C100C2" w:rsidRPr="00D24814" w:rsidRDefault="00C100C2" w:rsidP="00C100C2">
            <w:pPr>
              <w:spacing w:line="255" w:lineRule="exact"/>
              <w:ind w:left="323" w:right="230"/>
              <w:textAlignment w:val="baseline"/>
              <w:rPr>
                <w:rFonts w:eastAsia="Arial" w:cs="Arial"/>
                <w:color w:val="000000"/>
                <w:lang w:val="en-US"/>
              </w:rPr>
            </w:pPr>
            <w:r w:rsidRPr="0062622E">
              <w:rPr>
                <w:rFonts w:eastAsia="Arial" w:cs="Arial"/>
                <w:color w:val="000000"/>
                <w:sz w:val="22"/>
                <w:szCs w:val="22"/>
                <w:lang w:val="en-US"/>
              </w:rPr>
              <w:t>Retrieval from storage (SOP available)</w:t>
            </w:r>
          </w:p>
        </w:tc>
        <w:tc>
          <w:tcPr>
            <w:tcW w:w="1843" w:type="dxa"/>
            <w:tcBorders>
              <w:top w:val="single" w:sz="4" w:space="0" w:color="auto"/>
              <w:left w:val="single" w:sz="4" w:space="0" w:color="auto"/>
              <w:bottom w:val="single" w:sz="4" w:space="0" w:color="auto"/>
              <w:right w:val="single" w:sz="4" w:space="0" w:color="auto"/>
            </w:tcBorders>
            <w:vAlign w:val="center"/>
          </w:tcPr>
          <w:p w14:paraId="0A157C73" w14:textId="77777777" w:rsidR="00C100C2" w:rsidRPr="00D24814" w:rsidRDefault="00C100C2" w:rsidP="004A4AE5">
            <w:pPr>
              <w:ind w:left="128" w:right="230"/>
              <w:jc w:val="center"/>
              <w:textAlignment w:val="baseline"/>
              <w:rPr>
                <w:rFonts w:eastAsia="Arial" w:cs="Arial"/>
                <w:color w:val="000000"/>
                <w:lang w:val="en-US"/>
              </w:rPr>
            </w:pPr>
            <w:r w:rsidRPr="0062622E">
              <w:rPr>
                <w:rFonts w:eastAsia="Arial" w:cs="Arial"/>
                <w:color w:val="000000"/>
                <w:sz w:val="22"/>
                <w:szCs w:val="22"/>
                <w:lang w:val="en-US"/>
              </w:rPr>
              <w:t>Yes / No / NA</w:t>
            </w:r>
          </w:p>
        </w:tc>
        <w:tc>
          <w:tcPr>
            <w:tcW w:w="1559" w:type="dxa"/>
            <w:tcBorders>
              <w:top w:val="single" w:sz="4" w:space="0" w:color="auto"/>
              <w:left w:val="single" w:sz="4" w:space="0" w:color="auto"/>
              <w:bottom w:val="single" w:sz="4" w:space="0" w:color="auto"/>
              <w:right w:val="single" w:sz="4" w:space="0" w:color="auto"/>
            </w:tcBorders>
          </w:tcPr>
          <w:p w14:paraId="75540E5B"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34B7BD4F"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7AE05B08"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8B5AF73" w14:textId="57CB3A11" w:rsidR="00C100C2" w:rsidRPr="00D24814" w:rsidRDefault="002E5806" w:rsidP="00C100C2">
            <w:pPr>
              <w:spacing w:line="255" w:lineRule="exact"/>
              <w:ind w:left="323" w:right="230"/>
              <w:textAlignment w:val="baseline"/>
              <w:rPr>
                <w:rFonts w:eastAsia="Arial" w:cs="Arial"/>
                <w:color w:val="000000"/>
                <w:lang w:val="en-US"/>
              </w:rPr>
            </w:pPr>
            <w:r>
              <w:rPr>
                <w:rFonts w:eastAsia="Arial" w:cs="Arial"/>
                <w:color w:val="000000"/>
                <w:sz w:val="22"/>
                <w:szCs w:val="22"/>
                <w:lang w:val="en-US"/>
              </w:rPr>
              <w:t xml:space="preserve">Product Specific </w:t>
            </w:r>
            <w:r w:rsidR="00C100C2" w:rsidRPr="0062622E">
              <w:rPr>
                <w:rFonts w:eastAsia="Arial" w:cs="Arial"/>
                <w:color w:val="000000"/>
                <w:sz w:val="22"/>
                <w:szCs w:val="22"/>
                <w:lang w:val="en-US"/>
              </w:rPr>
              <w:t>Thaw SOP in place</w:t>
            </w:r>
            <w:r w:rsidR="00C100C2" w:rsidRPr="0062622E">
              <w:rPr>
                <w:rFonts w:eastAsia="Arial" w:cs="Arial"/>
                <w:color w:val="000000"/>
                <w:sz w:val="22"/>
                <w:szCs w:val="22"/>
                <w:lang w:val="en-US"/>
              </w:rPr>
              <w:tab/>
            </w:r>
          </w:p>
        </w:tc>
        <w:tc>
          <w:tcPr>
            <w:tcW w:w="1843" w:type="dxa"/>
            <w:tcBorders>
              <w:top w:val="single" w:sz="4" w:space="0" w:color="auto"/>
              <w:left w:val="single" w:sz="4" w:space="0" w:color="auto"/>
              <w:bottom w:val="single" w:sz="4" w:space="0" w:color="auto"/>
              <w:right w:val="single" w:sz="4" w:space="0" w:color="auto"/>
            </w:tcBorders>
            <w:vAlign w:val="center"/>
          </w:tcPr>
          <w:p w14:paraId="5D1886BF" w14:textId="77777777" w:rsidR="00C100C2" w:rsidRPr="00D24814" w:rsidRDefault="00C100C2" w:rsidP="004A4AE5">
            <w:pPr>
              <w:ind w:left="128" w:right="230"/>
              <w:jc w:val="center"/>
              <w:textAlignment w:val="baseline"/>
              <w:rPr>
                <w:rFonts w:eastAsia="Arial" w:cs="Arial"/>
                <w:color w:val="000000"/>
                <w:lang w:val="en-US"/>
              </w:rPr>
            </w:pPr>
            <w:r w:rsidRPr="0062622E">
              <w:rPr>
                <w:rFonts w:eastAsia="Arial" w:cs="Arial"/>
                <w:color w:val="000000"/>
                <w:sz w:val="22"/>
                <w:szCs w:val="22"/>
                <w:lang w:val="en-US"/>
              </w:rPr>
              <w:t>Yes / No / NA</w:t>
            </w:r>
          </w:p>
        </w:tc>
        <w:tc>
          <w:tcPr>
            <w:tcW w:w="1559" w:type="dxa"/>
            <w:tcBorders>
              <w:top w:val="single" w:sz="4" w:space="0" w:color="auto"/>
              <w:left w:val="single" w:sz="4" w:space="0" w:color="auto"/>
              <w:bottom w:val="single" w:sz="4" w:space="0" w:color="auto"/>
              <w:right w:val="single" w:sz="4" w:space="0" w:color="auto"/>
            </w:tcBorders>
          </w:tcPr>
          <w:p w14:paraId="10F64187"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523CA059"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0906B374"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C1146E8" w14:textId="77777777" w:rsidR="00C100C2" w:rsidRPr="00163C33" w:rsidRDefault="00C100C2" w:rsidP="00C100C2">
            <w:pPr>
              <w:spacing w:line="255" w:lineRule="exact"/>
              <w:ind w:left="284" w:right="230"/>
              <w:textAlignment w:val="baseline"/>
              <w:rPr>
                <w:rFonts w:eastAsia="Arial" w:cs="Arial"/>
                <w:bCs/>
                <w:color w:val="000000"/>
                <w:lang w:val="en-US"/>
              </w:rPr>
            </w:pPr>
            <w:r>
              <w:rPr>
                <w:rFonts w:eastAsia="Arial" w:cs="Arial"/>
                <w:color w:val="000000"/>
                <w:sz w:val="22"/>
                <w:szCs w:val="22"/>
                <w:lang w:val="en-US"/>
              </w:rPr>
              <w:t xml:space="preserve">Aseptic preparation / manipulation method developed and approved </w:t>
            </w:r>
          </w:p>
        </w:tc>
        <w:tc>
          <w:tcPr>
            <w:tcW w:w="1843" w:type="dxa"/>
            <w:tcBorders>
              <w:top w:val="single" w:sz="4" w:space="0" w:color="auto"/>
              <w:left w:val="single" w:sz="4" w:space="0" w:color="auto"/>
              <w:bottom w:val="single" w:sz="4" w:space="0" w:color="auto"/>
              <w:right w:val="single" w:sz="4" w:space="0" w:color="auto"/>
            </w:tcBorders>
            <w:vAlign w:val="center"/>
          </w:tcPr>
          <w:p w14:paraId="0DD9F5A5" w14:textId="77777777" w:rsidR="00C100C2" w:rsidRPr="00D24814" w:rsidRDefault="00C100C2" w:rsidP="004A4AE5">
            <w:pPr>
              <w:ind w:left="128" w:right="230"/>
              <w:jc w:val="center"/>
              <w:textAlignment w:val="baseline"/>
              <w:rPr>
                <w:rFonts w:eastAsia="Arial" w:cs="Arial"/>
                <w:color w:val="000000"/>
                <w:lang w:val="en-US"/>
              </w:rPr>
            </w:pPr>
            <w:r>
              <w:rPr>
                <w:rFonts w:eastAsia="Arial" w:cs="Arial"/>
                <w:color w:val="000000"/>
                <w:lang w:val="en-US"/>
              </w:rPr>
              <w:t>Yes/ No</w:t>
            </w:r>
          </w:p>
        </w:tc>
        <w:tc>
          <w:tcPr>
            <w:tcW w:w="1559" w:type="dxa"/>
            <w:tcBorders>
              <w:top w:val="single" w:sz="4" w:space="0" w:color="auto"/>
              <w:left w:val="single" w:sz="4" w:space="0" w:color="auto"/>
              <w:bottom w:val="single" w:sz="4" w:space="0" w:color="auto"/>
              <w:right w:val="single" w:sz="4" w:space="0" w:color="auto"/>
            </w:tcBorders>
          </w:tcPr>
          <w:p w14:paraId="7DB179BA"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1C97DD04"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1B6838D"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11F2A2D" w14:textId="77777777" w:rsidR="00C100C2" w:rsidRPr="00163C33" w:rsidRDefault="00C100C2" w:rsidP="00C100C2">
            <w:pPr>
              <w:spacing w:line="255" w:lineRule="exact"/>
              <w:ind w:left="284" w:right="230"/>
              <w:textAlignment w:val="baseline"/>
              <w:rPr>
                <w:rFonts w:eastAsia="Arial" w:cs="Arial"/>
                <w:bCs/>
                <w:color w:val="000000"/>
                <w:lang w:val="en-US"/>
              </w:rPr>
            </w:pPr>
            <w:r>
              <w:rPr>
                <w:rFonts w:eastAsia="Arial" w:cs="Arial"/>
                <w:bCs/>
                <w:color w:val="000000"/>
                <w:sz w:val="22"/>
                <w:szCs w:val="22"/>
                <w:lang w:val="en-US"/>
              </w:rPr>
              <w:t xml:space="preserve">The </w:t>
            </w:r>
            <w:r w:rsidR="005B2414">
              <w:rPr>
                <w:rFonts w:eastAsia="Arial" w:cs="Arial"/>
                <w:bCs/>
                <w:color w:val="000000"/>
                <w:sz w:val="22"/>
                <w:szCs w:val="22"/>
                <w:lang w:val="en-US"/>
              </w:rPr>
              <w:t xml:space="preserve">preparation </w:t>
            </w:r>
            <w:r>
              <w:rPr>
                <w:rFonts w:eastAsia="Arial" w:cs="Arial"/>
                <w:bCs/>
                <w:color w:val="000000"/>
                <w:sz w:val="22"/>
                <w:szCs w:val="22"/>
                <w:lang w:val="en-US"/>
              </w:rPr>
              <w:t xml:space="preserve">process is covered by a suitable </w:t>
            </w:r>
            <w:r w:rsidR="005B2414">
              <w:rPr>
                <w:rFonts w:eastAsia="Arial" w:cs="Arial"/>
                <w:bCs/>
                <w:color w:val="000000"/>
                <w:sz w:val="22"/>
                <w:szCs w:val="22"/>
                <w:lang w:val="en-US"/>
              </w:rPr>
              <w:t xml:space="preserve">media validation. </w:t>
            </w:r>
          </w:p>
        </w:tc>
        <w:tc>
          <w:tcPr>
            <w:tcW w:w="1843" w:type="dxa"/>
            <w:tcBorders>
              <w:top w:val="single" w:sz="4" w:space="0" w:color="auto"/>
              <w:left w:val="single" w:sz="4" w:space="0" w:color="auto"/>
              <w:bottom w:val="single" w:sz="4" w:space="0" w:color="auto"/>
              <w:right w:val="single" w:sz="4" w:space="0" w:color="auto"/>
            </w:tcBorders>
            <w:vAlign w:val="center"/>
          </w:tcPr>
          <w:p w14:paraId="03A1F3AB" w14:textId="77777777" w:rsidR="00C100C2" w:rsidRPr="00D24814" w:rsidRDefault="00C100C2" w:rsidP="004A4AE5">
            <w:pPr>
              <w:ind w:left="128" w:right="230"/>
              <w:jc w:val="center"/>
              <w:textAlignment w:val="baseline"/>
              <w:rPr>
                <w:rFonts w:eastAsia="Arial" w:cs="Arial"/>
                <w:color w:val="000000"/>
                <w:lang w:val="en-US"/>
              </w:rPr>
            </w:pPr>
            <w:r w:rsidRPr="007D69CE">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770D8923"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5D52EF63"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564F2C8"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1E1A936" w14:textId="77777777" w:rsidR="00C100C2" w:rsidRPr="00D24814" w:rsidRDefault="00C100C2" w:rsidP="00C100C2">
            <w:pPr>
              <w:ind w:left="284" w:right="232"/>
              <w:textAlignment w:val="baseline"/>
              <w:rPr>
                <w:rFonts w:eastAsia="Arial" w:cs="Arial"/>
                <w:color w:val="000000"/>
                <w:lang w:val="en-US"/>
              </w:rPr>
            </w:pPr>
            <w:r w:rsidRPr="001C7B72">
              <w:rPr>
                <w:rFonts w:eastAsia="Arial" w:cs="Arial"/>
                <w:color w:val="000000"/>
                <w:sz w:val="22"/>
                <w:szCs w:val="22"/>
                <w:lang w:val="en-US"/>
              </w:rPr>
              <w:t>Check and release processes in place</w:t>
            </w:r>
          </w:p>
        </w:tc>
        <w:tc>
          <w:tcPr>
            <w:tcW w:w="1843" w:type="dxa"/>
            <w:tcBorders>
              <w:top w:val="single" w:sz="4" w:space="0" w:color="auto"/>
              <w:left w:val="single" w:sz="4" w:space="0" w:color="auto"/>
              <w:bottom w:val="single" w:sz="4" w:space="0" w:color="auto"/>
              <w:right w:val="single" w:sz="4" w:space="0" w:color="auto"/>
            </w:tcBorders>
            <w:vAlign w:val="center"/>
          </w:tcPr>
          <w:p w14:paraId="29257986" w14:textId="77777777" w:rsidR="00C100C2" w:rsidRPr="00D24814" w:rsidRDefault="00C100C2" w:rsidP="004A4AE5">
            <w:pPr>
              <w:ind w:left="128" w:right="230"/>
              <w:jc w:val="center"/>
              <w:textAlignment w:val="baseline"/>
              <w:rPr>
                <w:rFonts w:eastAsia="Arial" w:cs="Arial"/>
                <w:color w:val="000000"/>
                <w:lang w:val="en-US"/>
              </w:rPr>
            </w:pPr>
            <w:r w:rsidRPr="001C7B72">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1DB3DBA7"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17FE6492"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12F9F565" w14:textId="77777777" w:rsidTr="00B97305">
        <w:trPr>
          <w:trHeight w:val="56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CC2AFE8" w14:textId="77777777" w:rsidR="00C100C2" w:rsidRPr="00D24814" w:rsidRDefault="00C100C2" w:rsidP="00C100C2">
            <w:pPr>
              <w:ind w:left="284" w:right="230"/>
              <w:textAlignment w:val="baseline"/>
              <w:rPr>
                <w:rFonts w:eastAsia="Arial" w:cs="Arial"/>
                <w:color w:val="000000"/>
                <w:lang w:val="en-US"/>
              </w:rPr>
            </w:pPr>
            <w:r>
              <w:rPr>
                <w:rFonts w:eastAsia="Arial" w:cs="Arial"/>
                <w:color w:val="000000"/>
                <w:sz w:val="22"/>
                <w:szCs w:val="22"/>
                <w:lang w:val="en-US"/>
              </w:rPr>
              <w:t>Transportation arranged</w:t>
            </w:r>
          </w:p>
        </w:tc>
        <w:tc>
          <w:tcPr>
            <w:tcW w:w="1843" w:type="dxa"/>
            <w:tcBorders>
              <w:top w:val="single" w:sz="4" w:space="0" w:color="auto"/>
              <w:left w:val="single" w:sz="4" w:space="0" w:color="auto"/>
              <w:bottom w:val="single" w:sz="4" w:space="0" w:color="auto"/>
              <w:right w:val="single" w:sz="4" w:space="0" w:color="auto"/>
            </w:tcBorders>
            <w:vAlign w:val="center"/>
          </w:tcPr>
          <w:p w14:paraId="33E33B89" w14:textId="77777777" w:rsidR="00C100C2" w:rsidRPr="00D24814" w:rsidRDefault="00C100C2" w:rsidP="004A4AE5">
            <w:pPr>
              <w:ind w:left="128" w:right="230"/>
              <w:jc w:val="center"/>
              <w:textAlignment w:val="baseline"/>
              <w:rPr>
                <w:rFonts w:eastAsia="Arial" w:cs="Arial"/>
                <w:color w:val="000000"/>
                <w:lang w:val="en-US"/>
              </w:rPr>
            </w:pPr>
            <w:r w:rsidRPr="001C7B72">
              <w:rPr>
                <w:rFonts w:eastAsia="Arial" w:cs="Arial"/>
                <w:color w:val="000000"/>
                <w:sz w:val="22"/>
                <w:szCs w:val="22"/>
                <w:lang w:val="en-US"/>
              </w:rPr>
              <w:t>Yes / No</w:t>
            </w:r>
          </w:p>
        </w:tc>
        <w:tc>
          <w:tcPr>
            <w:tcW w:w="1559" w:type="dxa"/>
            <w:tcBorders>
              <w:top w:val="single" w:sz="4" w:space="0" w:color="auto"/>
              <w:left w:val="single" w:sz="4" w:space="0" w:color="auto"/>
              <w:bottom w:val="single" w:sz="4" w:space="0" w:color="auto"/>
              <w:right w:val="single" w:sz="4" w:space="0" w:color="auto"/>
            </w:tcBorders>
          </w:tcPr>
          <w:p w14:paraId="2F6FD1F5" w14:textId="77777777" w:rsidR="00C100C2" w:rsidRPr="00D24814" w:rsidRDefault="00C100C2" w:rsidP="00C100C2">
            <w:pPr>
              <w:ind w:left="284" w:right="230"/>
              <w:textAlignment w:val="baseline"/>
              <w:rPr>
                <w:rFonts w:eastAsia="Arial" w:cs="Arial"/>
                <w:color w:val="000000"/>
                <w:lang w:val="en-US"/>
              </w:rPr>
            </w:pPr>
          </w:p>
        </w:tc>
        <w:tc>
          <w:tcPr>
            <w:tcW w:w="1759" w:type="dxa"/>
            <w:tcBorders>
              <w:top w:val="single" w:sz="4" w:space="0" w:color="auto"/>
              <w:left w:val="single" w:sz="4" w:space="0" w:color="auto"/>
              <w:bottom w:val="single" w:sz="4" w:space="0" w:color="auto"/>
              <w:right w:val="single" w:sz="4" w:space="0" w:color="auto"/>
            </w:tcBorders>
          </w:tcPr>
          <w:p w14:paraId="6FD68003" w14:textId="77777777" w:rsidR="00C100C2" w:rsidRPr="00D24814" w:rsidRDefault="00C100C2" w:rsidP="00C100C2">
            <w:pPr>
              <w:ind w:left="284" w:right="230"/>
              <w:textAlignment w:val="baseline"/>
              <w:rPr>
                <w:rFonts w:eastAsia="Arial" w:cs="Arial"/>
                <w:color w:val="000000"/>
                <w:lang w:val="en-US"/>
              </w:rPr>
            </w:pPr>
          </w:p>
        </w:tc>
      </w:tr>
      <w:tr w:rsidR="00C100C2" w:rsidRPr="00D24814" w14:paraId="57376E30" w14:textId="77777777" w:rsidTr="00B97305">
        <w:trPr>
          <w:trHeight w:val="1157"/>
        </w:trPr>
        <w:tc>
          <w:tcPr>
            <w:tcW w:w="485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A47D260" w14:textId="77777777" w:rsidR="00C100C2" w:rsidRDefault="00C100C2" w:rsidP="00C100C2">
            <w:pPr>
              <w:spacing w:before="106" w:after="100" w:line="254" w:lineRule="exact"/>
              <w:ind w:left="284" w:right="230"/>
              <w:textAlignment w:val="baseline"/>
              <w:rPr>
                <w:rFonts w:eastAsia="Arial" w:cs="Arial"/>
                <w:color w:val="000000"/>
                <w:lang w:val="en-US"/>
              </w:rPr>
            </w:pPr>
          </w:p>
        </w:tc>
        <w:tc>
          <w:tcPr>
            <w:tcW w:w="1843" w:type="dxa"/>
            <w:tcBorders>
              <w:top w:val="single" w:sz="4" w:space="0" w:color="auto"/>
              <w:left w:val="single" w:sz="4" w:space="0" w:color="auto"/>
              <w:bottom w:val="single" w:sz="4" w:space="0" w:color="auto"/>
              <w:right w:val="single" w:sz="4" w:space="0" w:color="auto"/>
            </w:tcBorders>
            <w:vAlign w:val="bottom"/>
          </w:tcPr>
          <w:p w14:paraId="505E6692" w14:textId="77777777" w:rsidR="00C100C2" w:rsidRPr="004A4AE5" w:rsidRDefault="00C100C2" w:rsidP="004A4AE5">
            <w:pPr>
              <w:ind w:left="128" w:right="230"/>
              <w:jc w:val="center"/>
              <w:textAlignment w:val="baseline"/>
              <w:rPr>
                <w:rFonts w:eastAsia="Arial" w:cs="Arial"/>
                <w:b/>
                <w:bCs/>
                <w:color w:val="000000"/>
                <w:sz w:val="18"/>
                <w:szCs w:val="18"/>
                <w:lang w:val="en-US"/>
              </w:rPr>
            </w:pPr>
            <w:r w:rsidRPr="004A4AE5">
              <w:rPr>
                <w:rFonts w:eastAsia="Arial" w:cs="Arial"/>
                <w:b/>
                <w:bCs/>
                <w:i/>
                <w:color w:val="000000"/>
                <w:sz w:val="18"/>
                <w:szCs w:val="18"/>
                <w:lang w:val="en-US"/>
              </w:rPr>
              <w:t>Print Name</w:t>
            </w:r>
          </w:p>
        </w:tc>
        <w:tc>
          <w:tcPr>
            <w:tcW w:w="1559" w:type="dxa"/>
            <w:tcBorders>
              <w:top w:val="single" w:sz="4" w:space="0" w:color="auto"/>
              <w:left w:val="single" w:sz="4" w:space="0" w:color="auto"/>
              <w:bottom w:val="single" w:sz="4" w:space="0" w:color="auto"/>
              <w:right w:val="single" w:sz="4" w:space="0" w:color="auto"/>
            </w:tcBorders>
            <w:vAlign w:val="bottom"/>
          </w:tcPr>
          <w:p w14:paraId="5091C3A2" w14:textId="77777777" w:rsidR="00C100C2" w:rsidRPr="004A4AE5" w:rsidRDefault="00C100C2" w:rsidP="00C100C2">
            <w:pPr>
              <w:ind w:left="284" w:right="230"/>
              <w:jc w:val="center"/>
              <w:textAlignment w:val="baseline"/>
              <w:rPr>
                <w:rFonts w:eastAsia="Arial" w:cs="Arial"/>
                <w:b/>
                <w:bCs/>
                <w:color w:val="000000"/>
                <w:sz w:val="18"/>
                <w:szCs w:val="18"/>
                <w:lang w:val="en-US"/>
              </w:rPr>
            </w:pPr>
            <w:r w:rsidRPr="004A4AE5">
              <w:rPr>
                <w:rFonts w:eastAsia="Arial" w:cs="Arial"/>
                <w:b/>
                <w:bCs/>
                <w:i/>
                <w:color w:val="000000"/>
                <w:sz w:val="18"/>
                <w:szCs w:val="18"/>
                <w:lang w:val="en-US"/>
              </w:rPr>
              <w:t>Signature</w:t>
            </w:r>
          </w:p>
        </w:tc>
        <w:tc>
          <w:tcPr>
            <w:tcW w:w="1759" w:type="dxa"/>
            <w:tcBorders>
              <w:top w:val="single" w:sz="4" w:space="0" w:color="auto"/>
              <w:left w:val="single" w:sz="4" w:space="0" w:color="auto"/>
              <w:bottom w:val="single" w:sz="4" w:space="0" w:color="auto"/>
              <w:right w:val="single" w:sz="4" w:space="0" w:color="auto"/>
            </w:tcBorders>
            <w:vAlign w:val="bottom"/>
          </w:tcPr>
          <w:p w14:paraId="030AFA78" w14:textId="77777777" w:rsidR="00C100C2" w:rsidRPr="004A4AE5" w:rsidRDefault="00C100C2" w:rsidP="00C100C2">
            <w:pPr>
              <w:ind w:left="284" w:right="230"/>
              <w:jc w:val="center"/>
              <w:textAlignment w:val="baseline"/>
              <w:rPr>
                <w:rFonts w:eastAsia="Arial" w:cs="Arial"/>
                <w:b/>
                <w:bCs/>
                <w:color w:val="000000"/>
                <w:sz w:val="18"/>
                <w:szCs w:val="18"/>
                <w:lang w:val="en-US"/>
              </w:rPr>
            </w:pPr>
            <w:r w:rsidRPr="004A4AE5">
              <w:rPr>
                <w:rFonts w:eastAsia="Arial" w:cs="Arial"/>
                <w:b/>
                <w:bCs/>
                <w:i/>
                <w:color w:val="000000"/>
                <w:sz w:val="18"/>
                <w:szCs w:val="18"/>
                <w:lang w:val="en-US"/>
              </w:rPr>
              <w:t>Date</w:t>
            </w:r>
          </w:p>
        </w:tc>
      </w:tr>
    </w:tbl>
    <w:p w14:paraId="048B01CF" w14:textId="7007ACB4" w:rsidR="00C100C2" w:rsidRDefault="00C100C2" w:rsidP="00C100C2">
      <w:pPr>
        <w:ind w:left="284" w:right="230"/>
        <w:jc w:val="right"/>
        <w:rPr>
          <w:rFonts w:eastAsia="Times New Roman" w:cs="Arial"/>
          <w:b/>
          <w:sz w:val="22"/>
          <w:szCs w:val="22"/>
          <w:lang w:eastAsia="en-GB"/>
        </w:rPr>
      </w:pPr>
    </w:p>
    <w:p w14:paraId="71795F43" w14:textId="77777777" w:rsidR="00CC37B6" w:rsidRDefault="00CC37B6" w:rsidP="00C100C2">
      <w:pPr>
        <w:ind w:left="284" w:right="230"/>
        <w:jc w:val="right"/>
        <w:rPr>
          <w:rFonts w:eastAsia="Times New Roman" w:cs="Arial"/>
          <w:b/>
          <w:sz w:val="22"/>
          <w:szCs w:val="22"/>
          <w:lang w:eastAsia="en-GB"/>
        </w:rPr>
      </w:pPr>
    </w:p>
    <w:p w14:paraId="1DFFAC71" w14:textId="77777777" w:rsidR="003C4A83" w:rsidRDefault="003C4A83" w:rsidP="00C100C2">
      <w:pPr>
        <w:ind w:left="284" w:right="230"/>
        <w:jc w:val="right"/>
        <w:rPr>
          <w:rFonts w:eastAsia="Times New Roman" w:cs="Arial"/>
          <w:b/>
          <w:sz w:val="22"/>
          <w:szCs w:val="22"/>
          <w:lang w:eastAsia="en-GB"/>
        </w:rPr>
      </w:pPr>
    </w:p>
    <w:p w14:paraId="7F320CA2" w14:textId="5ECDCBCF" w:rsidR="003C4A83" w:rsidRDefault="003C4A83" w:rsidP="00C100C2">
      <w:pPr>
        <w:ind w:left="284" w:right="230"/>
        <w:jc w:val="right"/>
        <w:rPr>
          <w:rFonts w:eastAsia="Times New Roman" w:cs="Arial"/>
          <w:b/>
          <w:sz w:val="22"/>
          <w:szCs w:val="22"/>
          <w:lang w:eastAsia="en-GB"/>
        </w:rPr>
      </w:pPr>
    </w:p>
    <w:p w14:paraId="1810A0BD" w14:textId="50F332A6" w:rsidR="00B97305" w:rsidRDefault="00B97305" w:rsidP="00C100C2">
      <w:pPr>
        <w:ind w:left="284" w:right="230"/>
        <w:jc w:val="right"/>
        <w:rPr>
          <w:rFonts w:eastAsia="Times New Roman" w:cs="Arial"/>
          <w:b/>
          <w:sz w:val="22"/>
          <w:szCs w:val="22"/>
          <w:lang w:eastAsia="en-GB"/>
        </w:rPr>
      </w:pPr>
    </w:p>
    <w:p w14:paraId="1CEAE8CB" w14:textId="77777777" w:rsidR="00B97305" w:rsidRDefault="00B97305" w:rsidP="00C100C2">
      <w:pPr>
        <w:ind w:left="284" w:right="230"/>
        <w:jc w:val="right"/>
        <w:rPr>
          <w:rFonts w:eastAsia="Times New Roman" w:cs="Arial"/>
          <w:b/>
          <w:sz w:val="22"/>
          <w:szCs w:val="22"/>
          <w:lang w:eastAsia="en-GB"/>
        </w:rPr>
      </w:pPr>
    </w:p>
    <w:p w14:paraId="63D10890" w14:textId="7487220C" w:rsidR="00C100C2" w:rsidRPr="00D24814" w:rsidRDefault="00C100C2" w:rsidP="00C100C2">
      <w:pPr>
        <w:ind w:left="284" w:right="230"/>
        <w:jc w:val="right"/>
        <w:rPr>
          <w:rFonts w:eastAsia="Times New Roman" w:cs="Arial"/>
          <w:b/>
          <w:sz w:val="22"/>
          <w:szCs w:val="22"/>
          <w:lang w:eastAsia="en-GB"/>
        </w:rPr>
      </w:pPr>
      <w:r>
        <w:rPr>
          <w:rFonts w:eastAsia="Times New Roman" w:cs="Arial"/>
          <w:b/>
          <w:sz w:val="22"/>
          <w:szCs w:val="22"/>
          <w:lang w:eastAsia="en-GB"/>
        </w:rPr>
        <w:t>A</w:t>
      </w:r>
      <w:r w:rsidR="001B7D7B">
        <w:rPr>
          <w:rFonts w:eastAsia="Times New Roman" w:cs="Arial"/>
          <w:b/>
          <w:sz w:val="22"/>
          <w:szCs w:val="22"/>
          <w:lang w:eastAsia="en-GB"/>
        </w:rPr>
        <w:t>ppendix 5</w:t>
      </w:r>
      <w:r>
        <w:rPr>
          <w:rFonts w:eastAsia="Times New Roman" w:cs="Arial"/>
          <w:b/>
          <w:sz w:val="22"/>
          <w:szCs w:val="22"/>
          <w:lang w:eastAsia="en-GB"/>
        </w:rPr>
        <w:t>b</w:t>
      </w:r>
    </w:p>
    <w:p w14:paraId="65425626" w14:textId="32825D74" w:rsidR="00C100C2" w:rsidRDefault="00C100C2" w:rsidP="00C100C2">
      <w:pPr>
        <w:ind w:left="284" w:right="230"/>
        <w:textAlignment w:val="baseline"/>
        <w:rPr>
          <w:rFonts w:eastAsia="Times New Roman" w:cs="Arial"/>
          <w:color w:val="000000"/>
          <w:sz w:val="22"/>
          <w:szCs w:val="22"/>
          <w:lang w:val="en-US"/>
        </w:rPr>
      </w:pPr>
    </w:p>
    <w:tbl>
      <w:tblPr>
        <w:tblW w:w="10020" w:type="dxa"/>
        <w:tblInd w:w="394" w:type="dxa"/>
        <w:tblLayout w:type="fixed"/>
        <w:tblCellMar>
          <w:left w:w="0" w:type="dxa"/>
          <w:right w:w="0" w:type="dxa"/>
        </w:tblCellMar>
        <w:tblLook w:val="04A0" w:firstRow="1" w:lastRow="0" w:firstColumn="1" w:lastColumn="0" w:noHBand="0" w:noVBand="1"/>
      </w:tblPr>
      <w:tblGrid>
        <w:gridCol w:w="4560"/>
        <w:gridCol w:w="1842"/>
        <w:gridCol w:w="1750"/>
        <w:gridCol w:w="1868"/>
      </w:tblGrid>
      <w:tr w:rsidR="00C100C2" w:rsidRPr="00D24814" w14:paraId="5A9DFC7E" w14:textId="77777777" w:rsidTr="00C100C2">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3CEFE7D7" w14:textId="77777777" w:rsidR="00C100C2" w:rsidRPr="00A42E21" w:rsidRDefault="001B7D7B" w:rsidP="00C100C2">
            <w:pPr>
              <w:ind w:left="284" w:right="230"/>
              <w:jc w:val="center"/>
              <w:textAlignment w:val="baseline"/>
              <w:rPr>
                <w:rFonts w:eastAsia="Arial" w:cs="Arial"/>
                <w:b/>
                <w:color w:val="000000"/>
                <w:lang w:val="en-US"/>
              </w:rPr>
            </w:pPr>
            <w:r>
              <w:rPr>
                <w:rFonts w:eastAsia="Arial" w:cs="Arial"/>
                <w:b/>
                <w:color w:val="000000"/>
                <w:sz w:val="28"/>
                <w:szCs w:val="28"/>
                <w:lang w:val="en-US"/>
              </w:rPr>
              <w:t>sCTMP</w:t>
            </w:r>
            <w:r w:rsidR="00C100C2" w:rsidRPr="00A42E21">
              <w:rPr>
                <w:rFonts w:eastAsia="Arial" w:cs="Arial"/>
                <w:b/>
                <w:color w:val="000000"/>
                <w:sz w:val="28"/>
                <w:szCs w:val="28"/>
                <w:lang w:val="en-US"/>
              </w:rPr>
              <w:t xml:space="preserve"> </w:t>
            </w:r>
            <w:r w:rsidR="00C100C2">
              <w:rPr>
                <w:rFonts w:eastAsia="Arial" w:cs="Arial"/>
                <w:b/>
                <w:color w:val="000000"/>
                <w:sz w:val="28"/>
                <w:szCs w:val="28"/>
                <w:lang w:val="en-US"/>
              </w:rPr>
              <w:t>Clinical Area Preparation</w:t>
            </w:r>
            <w:r w:rsidR="00C100C2" w:rsidRPr="00A42E21">
              <w:rPr>
                <w:rFonts w:eastAsia="Arial" w:cs="Arial"/>
                <w:b/>
                <w:color w:val="000000"/>
                <w:sz w:val="28"/>
                <w:szCs w:val="28"/>
                <w:lang w:val="en-US"/>
              </w:rPr>
              <w:t xml:space="preserve"> Checklist</w:t>
            </w:r>
          </w:p>
        </w:tc>
      </w:tr>
      <w:tr w:rsidR="00C100C2" w:rsidRPr="00D24814" w14:paraId="7C865589" w14:textId="77777777" w:rsidTr="007344B1">
        <w:trPr>
          <w:trHeight w:hRule="exact" w:val="277"/>
        </w:trPr>
        <w:tc>
          <w:tcPr>
            <w:tcW w:w="10020" w:type="dxa"/>
            <w:gridSpan w:val="4"/>
            <w:tcBorders>
              <w:top w:val="single" w:sz="6" w:space="0" w:color="000000"/>
              <w:left w:val="single" w:sz="4" w:space="0" w:color="FFFFFF" w:themeColor="background1"/>
              <w:bottom w:val="single" w:sz="6" w:space="0" w:color="auto"/>
              <w:right w:val="single" w:sz="4" w:space="0" w:color="FFFFFF" w:themeColor="background1"/>
            </w:tcBorders>
            <w:shd w:val="clear" w:color="auto" w:fill="auto"/>
            <w:vAlign w:val="center"/>
          </w:tcPr>
          <w:p w14:paraId="79EC625C" w14:textId="77777777" w:rsidR="00C100C2" w:rsidRPr="008E4228" w:rsidRDefault="00C100C2" w:rsidP="00C100C2">
            <w:pPr>
              <w:ind w:left="284" w:right="230"/>
              <w:jc w:val="center"/>
              <w:textAlignment w:val="baseline"/>
              <w:rPr>
                <w:rFonts w:eastAsia="Arial" w:cs="Arial"/>
                <w:b/>
                <w:color w:val="000000"/>
                <w:sz w:val="18"/>
                <w:szCs w:val="18"/>
                <w:lang w:val="en-US"/>
              </w:rPr>
            </w:pPr>
          </w:p>
        </w:tc>
      </w:tr>
      <w:tr w:rsidR="00C100C2" w:rsidRPr="00D24814" w14:paraId="0C83B54B"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88C5B2F" w14:textId="77777777" w:rsidR="00C100C2" w:rsidRPr="00163C33" w:rsidRDefault="00C100C2" w:rsidP="00C100C2">
            <w:pPr>
              <w:spacing w:before="96" w:after="105" w:line="245" w:lineRule="exact"/>
              <w:ind w:left="284" w:right="230"/>
              <w:textAlignment w:val="baseline"/>
              <w:rPr>
                <w:rFonts w:eastAsia="Arial" w:cs="Arial"/>
                <w:b/>
                <w:bCs/>
                <w:color w:val="000000"/>
                <w:lang w:val="en-US"/>
              </w:rPr>
            </w:pPr>
            <w:r>
              <w:rPr>
                <w:rFonts w:eastAsia="Arial" w:cs="Arial"/>
                <w:b/>
                <w:bCs/>
                <w:color w:val="000000"/>
                <w:spacing w:val="-1"/>
                <w:sz w:val="22"/>
                <w:szCs w:val="22"/>
                <w:lang w:val="en-US"/>
              </w:rPr>
              <w:t>Process Set Up/Governance</w:t>
            </w:r>
          </w:p>
        </w:tc>
        <w:tc>
          <w:tcPr>
            <w:tcW w:w="1842"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128C9BE" w14:textId="77777777" w:rsidR="004A4AE5" w:rsidRDefault="004A4AE5" w:rsidP="004A4AE5">
            <w:pPr>
              <w:tabs>
                <w:tab w:val="left" w:pos="1603"/>
              </w:tabs>
              <w:ind w:left="128"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Yes / No</w:t>
            </w:r>
            <w:r>
              <w:rPr>
                <w:rFonts w:eastAsia="Arial" w:cs="Arial"/>
                <w:b/>
                <w:color w:val="000000"/>
                <w:sz w:val="22"/>
                <w:szCs w:val="22"/>
                <w:lang w:val="en-US"/>
              </w:rPr>
              <w:t xml:space="preserve"> / NA</w:t>
            </w:r>
          </w:p>
          <w:p w14:paraId="4B930200" w14:textId="04D0473C" w:rsidR="00C100C2" w:rsidRPr="00D24814" w:rsidRDefault="004A4AE5" w:rsidP="004A4AE5">
            <w:pPr>
              <w:ind w:left="284" w:right="230"/>
              <w:jc w:val="center"/>
              <w:textAlignment w:val="baseline"/>
              <w:rPr>
                <w:rFonts w:eastAsia="Arial" w:cs="Arial"/>
                <w:b/>
                <w:color w:val="000000"/>
                <w:lang w:val="en-US"/>
              </w:rPr>
            </w:pPr>
            <w:r>
              <w:rPr>
                <w:rFonts w:eastAsia="Arial" w:cs="Arial"/>
                <w:b/>
                <w:color w:val="000000"/>
                <w:sz w:val="22"/>
                <w:szCs w:val="22"/>
                <w:lang w:val="en-US"/>
              </w:rPr>
              <w:t>Data</w:t>
            </w:r>
          </w:p>
        </w:tc>
        <w:tc>
          <w:tcPr>
            <w:tcW w:w="1750"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61C0915D"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Checker Initials</w:t>
            </w:r>
          </w:p>
        </w:tc>
        <w:tc>
          <w:tcPr>
            <w:tcW w:w="1868"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395950C" w14:textId="77777777" w:rsidR="00C100C2" w:rsidRPr="00D24814" w:rsidRDefault="00C100C2" w:rsidP="00C100C2">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Date &amp; time</w:t>
            </w:r>
          </w:p>
        </w:tc>
      </w:tr>
      <w:tr w:rsidR="00C100C2" w:rsidRPr="00D24814" w14:paraId="79D65C94"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33CEC01C" w14:textId="77777777" w:rsidR="00C100C2" w:rsidRDefault="00C100C2" w:rsidP="00C100C2">
            <w:pPr>
              <w:spacing w:before="96" w:after="105" w:line="245" w:lineRule="exact"/>
              <w:ind w:left="284" w:right="230"/>
              <w:textAlignment w:val="baseline"/>
              <w:rPr>
                <w:rFonts w:eastAsia="Arial" w:cs="Arial"/>
                <w:color w:val="000000"/>
                <w:lang w:val="en-US"/>
              </w:rPr>
            </w:pPr>
            <w:r w:rsidRPr="00AD426A">
              <w:rPr>
                <w:rFonts w:eastAsia="Arial" w:cs="Arial"/>
                <w:color w:val="000000"/>
                <w:sz w:val="22"/>
                <w:szCs w:val="22"/>
                <w:lang w:val="en-US"/>
              </w:rPr>
              <w:t>Roles and responsibilities documented</w:t>
            </w:r>
          </w:p>
        </w:tc>
        <w:tc>
          <w:tcPr>
            <w:tcW w:w="1842" w:type="dxa"/>
            <w:tcBorders>
              <w:top w:val="single" w:sz="6" w:space="0" w:color="auto"/>
              <w:left w:val="single" w:sz="6" w:space="0" w:color="auto"/>
              <w:bottom w:val="single" w:sz="6" w:space="0" w:color="auto"/>
              <w:right w:val="single" w:sz="6" w:space="0" w:color="auto"/>
            </w:tcBorders>
            <w:vAlign w:val="center"/>
          </w:tcPr>
          <w:p w14:paraId="1DACBF0D" w14:textId="77777777" w:rsidR="00C100C2" w:rsidRPr="007D69CE" w:rsidRDefault="00C100C2" w:rsidP="00C100C2">
            <w:pPr>
              <w:ind w:left="284" w:right="230"/>
              <w:jc w:val="center"/>
              <w:textAlignment w:val="baseline"/>
              <w:rPr>
                <w:rFonts w:eastAsia="Arial" w:cs="Arial"/>
                <w:color w:val="000000"/>
                <w:lang w:val="en-US"/>
              </w:rPr>
            </w:pPr>
          </w:p>
        </w:tc>
        <w:tc>
          <w:tcPr>
            <w:tcW w:w="1750" w:type="dxa"/>
            <w:tcBorders>
              <w:top w:val="single" w:sz="6" w:space="0" w:color="auto"/>
              <w:left w:val="single" w:sz="6" w:space="0" w:color="auto"/>
              <w:bottom w:val="single" w:sz="6" w:space="0" w:color="auto"/>
              <w:right w:val="single" w:sz="6" w:space="0" w:color="auto"/>
            </w:tcBorders>
          </w:tcPr>
          <w:p w14:paraId="072A1724" w14:textId="77777777" w:rsidR="00C100C2" w:rsidRPr="00D24814" w:rsidRDefault="00C100C2" w:rsidP="00C100C2">
            <w:pPr>
              <w:ind w:left="284" w:right="230"/>
              <w:jc w:val="center"/>
              <w:textAlignment w:val="baseline"/>
              <w:rPr>
                <w:rFonts w:eastAsia="Arial" w:cs="Arial"/>
                <w:b/>
                <w:color w:val="000000"/>
                <w:lang w:val="en-US"/>
              </w:rPr>
            </w:pPr>
          </w:p>
        </w:tc>
        <w:tc>
          <w:tcPr>
            <w:tcW w:w="1868" w:type="dxa"/>
            <w:tcBorders>
              <w:top w:val="single" w:sz="6" w:space="0" w:color="auto"/>
              <w:left w:val="single" w:sz="6" w:space="0" w:color="auto"/>
              <w:bottom w:val="single" w:sz="6" w:space="0" w:color="auto"/>
              <w:right w:val="single" w:sz="6" w:space="0" w:color="auto"/>
            </w:tcBorders>
          </w:tcPr>
          <w:p w14:paraId="74C66324"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410A76DC"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2FAA8763" w14:textId="77777777" w:rsidR="00C100C2" w:rsidRPr="00AD426A" w:rsidRDefault="00C100C2" w:rsidP="00C100C2">
            <w:pPr>
              <w:spacing w:line="255" w:lineRule="exact"/>
              <w:ind w:left="284" w:right="230"/>
              <w:textAlignment w:val="baseline"/>
              <w:rPr>
                <w:rFonts w:eastAsia="Arial" w:cs="Arial"/>
                <w:color w:val="000000"/>
                <w:lang w:val="en-US"/>
              </w:rPr>
            </w:pPr>
            <w:r>
              <w:rPr>
                <w:rFonts w:eastAsia="Arial" w:cs="Arial"/>
                <w:color w:val="000000"/>
                <w:sz w:val="22"/>
                <w:szCs w:val="22"/>
                <w:lang w:val="en-US"/>
              </w:rPr>
              <w:t xml:space="preserve">Is the shelf life &lt;4hrs post reconstitution* </w:t>
            </w:r>
            <w:r w:rsidRPr="00AD426A">
              <w:rPr>
                <w:rFonts w:eastAsia="Arial" w:cs="Arial"/>
                <w:color w:val="000000"/>
                <w:sz w:val="22"/>
                <w:szCs w:val="22"/>
                <w:lang w:val="en-US"/>
              </w:rPr>
              <w:t xml:space="preserve"> </w:t>
            </w:r>
          </w:p>
        </w:tc>
        <w:tc>
          <w:tcPr>
            <w:tcW w:w="1842" w:type="dxa"/>
            <w:tcBorders>
              <w:top w:val="single" w:sz="6" w:space="0" w:color="auto"/>
              <w:left w:val="single" w:sz="6" w:space="0" w:color="auto"/>
              <w:bottom w:val="single" w:sz="6" w:space="0" w:color="auto"/>
              <w:right w:val="single" w:sz="6" w:space="0" w:color="auto"/>
            </w:tcBorders>
            <w:vAlign w:val="center"/>
          </w:tcPr>
          <w:p w14:paraId="3C18B0EA" w14:textId="3DA75823" w:rsidR="00C100C2" w:rsidRPr="00D24814" w:rsidRDefault="00C100C2" w:rsidP="004A4AE5">
            <w:pPr>
              <w:tabs>
                <w:tab w:val="left" w:pos="1562"/>
              </w:tabs>
              <w:ind w:left="144" w:right="230"/>
              <w:jc w:val="center"/>
              <w:textAlignment w:val="baseline"/>
              <w:rPr>
                <w:rFonts w:eastAsia="Arial" w:cs="Arial"/>
                <w:b/>
                <w:color w:val="000000"/>
                <w:lang w:val="en-US"/>
              </w:rPr>
            </w:pPr>
            <w:r w:rsidRPr="007D69CE">
              <w:rPr>
                <w:rFonts w:eastAsia="Arial" w:cs="Arial"/>
                <w:color w:val="000000"/>
                <w:sz w:val="22"/>
                <w:szCs w:val="22"/>
                <w:lang w:val="en-US"/>
              </w:rPr>
              <w:t>Yes / No</w:t>
            </w:r>
            <w:r w:rsidR="004A4AE5">
              <w:rPr>
                <w:rFonts w:eastAsia="Arial" w:cs="Arial"/>
                <w:color w:val="000000"/>
                <w:sz w:val="22"/>
                <w:szCs w:val="22"/>
                <w:lang w:val="en-US"/>
              </w:rPr>
              <w:t xml:space="preserve"> </w:t>
            </w:r>
            <w:r w:rsidR="00EA3B31">
              <w:rPr>
                <w:rFonts w:eastAsia="Arial" w:cs="Arial"/>
                <w:color w:val="000000"/>
                <w:sz w:val="22"/>
                <w:szCs w:val="22"/>
                <w:lang w:val="en-US"/>
              </w:rPr>
              <w:t>/</w:t>
            </w:r>
            <w:r w:rsidR="004A4AE5">
              <w:rPr>
                <w:rFonts w:eastAsia="Arial" w:cs="Arial"/>
                <w:color w:val="000000"/>
                <w:sz w:val="22"/>
                <w:szCs w:val="22"/>
                <w:lang w:val="en-US"/>
              </w:rPr>
              <w:t xml:space="preserve"> </w:t>
            </w:r>
            <w:r w:rsidR="00EA3B31">
              <w:rPr>
                <w:rFonts w:eastAsia="Arial" w:cs="Arial"/>
                <w:color w:val="000000"/>
                <w:sz w:val="22"/>
                <w:szCs w:val="22"/>
                <w:lang w:val="en-US"/>
              </w:rPr>
              <w:t>NA</w:t>
            </w:r>
          </w:p>
        </w:tc>
        <w:tc>
          <w:tcPr>
            <w:tcW w:w="1750" w:type="dxa"/>
            <w:tcBorders>
              <w:top w:val="single" w:sz="6" w:space="0" w:color="auto"/>
              <w:left w:val="single" w:sz="6" w:space="0" w:color="auto"/>
              <w:bottom w:val="single" w:sz="6" w:space="0" w:color="auto"/>
              <w:right w:val="single" w:sz="6" w:space="0" w:color="auto"/>
            </w:tcBorders>
          </w:tcPr>
          <w:p w14:paraId="1A47D395" w14:textId="77777777" w:rsidR="00C100C2" w:rsidRPr="00D24814" w:rsidRDefault="00C100C2" w:rsidP="00C100C2">
            <w:pPr>
              <w:ind w:left="284" w:right="230"/>
              <w:jc w:val="center"/>
              <w:textAlignment w:val="baseline"/>
              <w:rPr>
                <w:rFonts w:eastAsia="Arial" w:cs="Arial"/>
                <w:b/>
                <w:color w:val="000000"/>
                <w:lang w:val="en-US"/>
              </w:rPr>
            </w:pPr>
          </w:p>
        </w:tc>
        <w:tc>
          <w:tcPr>
            <w:tcW w:w="1868" w:type="dxa"/>
            <w:tcBorders>
              <w:top w:val="single" w:sz="6" w:space="0" w:color="auto"/>
              <w:left w:val="single" w:sz="6" w:space="0" w:color="auto"/>
              <w:bottom w:val="single" w:sz="6" w:space="0" w:color="auto"/>
              <w:right w:val="single" w:sz="6" w:space="0" w:color="auto"/>
            </w:tcBorders>
          </w:tcPr>
          <w:p w14:paraId="508CB50C"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6AED92AA"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497EA62B" w14:textId="3442144D" w:rsidR="00C100C2" w:rsidRPr="00AD426A" w:rsidRDefault="00C100C2" w:rsidP="00C100C2">
            <w:pPr>
              <w:spacing w:before="96" w:after="110" w:line="245" w:lineRule="exact"/>
              <w:ind w:left="284" w:right="230"/>
              <w:textAlignment w:val="baseline"/>
              <w:rPr>
                <w:rFonts w:eastAsia="Arial" w:cs="Arial"/>
                <w:color w:val="000000"/>
                <w:lang w:val="en-US"/>
              </w:rPr>
            </w:pPr>
            <w:r>
              <w:rPr>
                <w:rFonts w:eastAsia="Arial" w:cs="Arial"/>
                <w:color w:val="000000"/>
                <w:sz w:val="22"/>
                <w:szCs w:val="22"/>
                <w:lang w:val="en-US"/>
              </w:rPr>
              <w:t xml:space="preserve">Does the </w:t>
            </w:r>
            <w:r w:rsidR="001A21AA">
              <w:rPr>
                <w:rFonts w:eastAsia="Arial" w:cs="Arial"/>
                <w:color w:val="000000"/>
                <w:sz w:val="22"/>
                <w:szCs w:val="22"/>
                <w:lang w:val="en-US"/>
              </w:rPr>
              <w:t>S</w:t>
            </w:r>
            <w:r w:rsidR="000C46F4">
              <w:rPr>
                <w:rFonts w:eastAsia="Arial" w:cs="Arial"/>
                <w:color w:val="000000"/>
                <w:sz w:val="22"/>
                <w:szCs w:val="22"/>
                <w:lang w:val="en-US"/>
              </w:rPr>
              <w:t>m</w:t>
            </w:r>
            <w:r w:rsidR="001A21AA">
              <w:rPr>
                <w:rFonts w:eastAsia="Arial" w:cs="Arial"/>
                <w:color w:val="000000"/>
                <w:sz w:val="22"/>
                <w:szCs w:val="22"/>
                <w:lang w:val="en-US"/>
              </w:rPr>
              <w:t>PC</w:t>
            </w:r>
            <w:r>
              <w:rPr>
                <w:rFonts w:eastAsia="Arial" w:cs="Arial"/>
                <w:color w:val="000000"/>
                <w:sz w:val="22"/>
                <w:szCs w:val="22"/>
                <w:lang w:val="en-US"/>
              </w:rPr>
              <w:t xml:space="preserve"> or Pha</w:t>
            </w:r>
            <w:r w:rsidR="00EA3B31">
              <w:rPr>
                <w:rFonts w:eastAsia="Arial" w:cs="Arial"/>
                <w:color w:val="000000"/>
                <w:sz w:val="22"/>
                <w:szCs w:val="22"/>
                <w:lang w:val="en-US"/>
              </w:rPr>
              <w:t>rmacy Manual allow preparation i</w:t>
            </w:r>
            <w:r>
              <w:rPr>
                <w:rFonts w:eastAsia="Arial" w:cs="Arial"/>
                <w:color w:val="000000"/>
                <w:sz w:val="22"/>
                <w:szCs w:val="22"/>
                <w:lang w:val="en-US"/>
              </w:rPr>
              <w:t>n a clinical area</w:t>
            </w:r>
          </w:p>
        </w:tc>
        <w:tc>
          <w:tcPr>
            <w:tcW w:w="1842" w:type="dxa"/>
            <w:tcBorders>
              <w:top w:val="single" w:sz="6" w:space="0" w:color="auto"/>
              <w:left w:val="single" w:sz="6" w:space="0" w:color="auto"/>
              <w:bottom w:val="single" w:sz="6" w:space="0" w:color="auto"/>
              <w:right w:val="single" w:sz="6" w:space="0" w:color="auto"/>
            </w:tcBorders>
            <w:vAlign w:val="center"/>
          </w:tcPr>
          <w:p w14:paraId="1AB9AE11"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 w:val="22"/>
                <w:szCs w:val="22"/>
                <w:lang w:val="en-US"/>
              </w:rPr>
              <w:t>Yes / No</w:t>
            </w:r>
          </w:p>
        </w:tc>
        <w:tc>
          <w:tcPr>
            <w:tcW w:w="1750" w:type="dxa"/>
            <w:tcBorders>
              <w:top w:val="single" w:sz="6" w:space="0" w:color="auto"/>
              <w:left w:val="single" w:sz="6" w:space="0" w:color="auto"/>
              <w:bottom w:val="single" w:sz="6" w:space="0" w:color="auto"/>
              <w:right w:val="single" w:sz="6" w:space="0" w:color="auto"/>
            </w:tcBorders>
          </w:tcPr>
          <w:p w14:paraId="605791F9" w14:textId="77777777" w:rsidR="00C100C2" w:rsidRPr="00D24814" w:rsidRDefault="00C100C2" w:rsidP="00C100C2">
            <w:pPr>
              <w:ind w:left="284" w:right="230"/>
              <w:jc w:val="center"/>
              <w:textAlignment w:val="baseline"/>
              <w:rPr>
                <w:rFonts w:eastAsia="Arial" w:cs="Arial"/>
                <w:b/>
                <w:color w:val="000000"/>
                <w:lang w:val="en-US"/>
              </w:rPr>
            </w:pPr>
          </w:p>
        </w:tc>
        <w:tc>
          <w:tcPr>
            <w:tcW w:w="1868" w:type="dxa"/>
            <w:tcBorders>
              <w:top w:val="single" w:sz="6" w:space="0" w:color="auto"/>
              <w:left w:val="single" w:sz="6" w:space="0" w:color="auto"/>
              <w:bottom w:val="single" w:sz="6" w:space="0" w:color="auto"/>
              <w:right w:val="single" w:sz="6" w:space="0" w:color="auto"/>
            </w:tcBorders>
          </w:tcPr>
          <w:p w14:paraId="1A87E875"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CAF1230"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37206C82" w14:textId="6611AB2E" w:rsidR="00C100C2" w:rsidRPr="00B302A7" w:rsidRDefault="00C100C2" w:rsidP="00C100C2">
            <w:pPr>
              <w:spacing w:before="96" w:after="115" w:line="245" w:lineRule="exact"/>
              <w:ind w:left="311" w:right="230"/>
              <w:textAlignment w:val="baseline"/>
              <w:rPr>
                <w:rFonts w:eastAsia="Arial" w:cs="Arial"/>
                <w:color w:val="000000"/>
                <w:spacing w:val="-2"/>
                <w:lang w:val="en-US"/>
              </w:rPr>
            </w:pPr>
            <w:r>
              <w:rPr>
                <w:rFonts w:eastAsia="Arial" w:cs="Arial"/>
                <w:color w:val="000000"/>
                <w:spacing w:val="-2"/>
                <w:sz w:val="22"/>
                <w:szCs w:val="22"/>
                <w:lang w:val="en-US"/>
              </w:rPr>
              <w:t xml:space="preserve">Is a Pharmacy approved </w:t>
            </w:r>
            <w:r w:rsidRPr="00B302A7">
              <w:rPr>
                <w:rFonts w:eastAsia="Arial" w:cs="Arial"/>
                <w:color w:val="000000"/>
                <w:spacing w:val="-2"/>
                <w:sz w:val="22"/>
                <w:szCs w:val="22"/>
                <w:lang w:val="en-US"/>
              </w:rPr>
              <w:t>Worksheet available</w:t>
            </w:r>
            <w:r w:rsidR="00EA3B31">
              <w:rPr>
                <w:rFonts w:eastAsia="Arial" w:cs="Arial"/>
                <w:color w:val="000000"/>
                <w:spacing w:val="-2"/>
                <w:sz w:val="22"/>
                <w:szCs w:val="22"/>
                <w:lang w:val="en-US"/>
              </w:rPr>
              <w:t xml:space="preserve"> (if not ready to use formulation)</w:t>
            </w:r>
          </w:p>
        </w:tc>
        <w:tc>
          <w:tcPr>
            <w:tcW w:w="1842" w:type="dxa"/>
            <w:tcBorders>
              <w:top w:val="single" w:sz="6" w:space="0" w:color="auto"/>
              <w:left w:val="single" w:sz="6" w:space="0" w:color="auto"/>
              <w:bottom w:val="single" w:sz="6" w:space="0" w:color="auto"/>
              <w:right w:val="single" w:sz="6" w:space="0" w:color="auto"/>
            </w:tcBorders>
            <w:vAlign w:val="center"/>
          </w:tcPr>
          <w:p w14:paraId="71EF8EAA"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 w:val="22"/>
                <w:szCs w:val="22"/>
                <w:lang w:val="en-US"/>
              </w:rPr>
              <w:t>Yes / No</w:t>
            </w:r>
          </w:p>
        </w:tc>
        <w:tc>
          <w:tcPr>
            <w:tcW w:w="1750" w:type="dxa"/>
            <w:tcBorders>
              <w:top w:val="single" w:sz="6" w:space="0" w:color="auto"/>
              <w:left w:val="single" w:sz="6" w:space="0" w:color="auto"/>
              <w:bottom w:val="single" w:sz="6" w:space="0" w:color="auto"/>
              <w:right w:val="single" w:sz="6" w:space="0" w:color="auto"/>
            </w:tcBorders>
          </w:tcPr>
          <w:p w14:paraId="0E410EFD" w14:textId="77777777" w:rsidR="00C100C2" w:rsidRPr="00D24814" w:rsidRDefault="00C100C2" w:rsidP="00C100C2">
            <w:pPr>
              <w:ind w:left="284" w:right="230"/>
              <w:jc w:val="center"/>
              <w:textAlignment w:val="baseline"/>
              <w:rPr>
                <w:rFonts w:eastAsia="Arial" w:cs="Arial"/>
                <w:b/>
                <w:color w:val="000000"/>
                <w:lang w:val="en-US"/>
              </w:rPr>
            </w:pPr>
          </w:p>
        </w:tc>
        <w:tc>
          <w:tcPr>
            <w:tcW w:w="1868" w:type="dxa"/>
            <w:tcBorders>
              <w:top w:val="single" w:sz="6" w:space="0" w:color="auto"/>
              <w:left w:val="single" w:sz="6" w:space="0" w:color="auto"/>
              <w:bottom w:val="single" w:sz="6" w:space="0" w:color="auto"/>
              <w:right w:val="single" w:sz="6" w:space="0" w:color="auto"/>
            </w:tcBorders>
          </w:tcPr>
          <w:p w14:paraId="70E8C3DE"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2DD2CDA2"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53597CB3" w14:textId="77777777" w:rsidR="00C100C2" w:rsidRPr="00AD426A" w:rsidRDefault="00C100C2" w:rsidP="00C100C2">
            <w:pPr>
              <w:spacing w:before="96" w:after="91" w:line="245" w:lineRule="exact"/>
              <w:ind w:left="284" w:right="230"/>
              <w:textAlignment w:val="baseline"/>
              <w:rPr>
                <w:rFonts w:eastAsia="Arial" w:cs="Arial"/>
                <w:color w:val="000000"/>
                <w:spacing w:val="-1"/>
                <w:lang w:val="en-US"/>
              </w:rPr>
            </w:pPr>
            <w:r>
              <w:rPr>
                <w:rFonts w:eastAsia="Arial" w:cs="Arial"/>
                <w:color w:val="000000"/>
                <w:spacing w:val="-1"/>
                <w:sz w:val="22"/>
                <w:szCs w:val="22"/>
                <w:lang w:val="en-US"/>
              </w:rPr>
              <w:t>Are operators trained and competent</w:t>
            </w:r>
          </w:p>
        </w:tc>
        <w:tc>
          <w:tcPr>
            <w:tcW w:w="1842" w:type="dxa"/>
            <w:tcBorders>
              <w:top w:val="single" w:sz="6" w:space="0" w:color="auto"/>
              <w:left w:val="single" w:sz="6" w:space="0" w:color="auto"/>
              <w:bottom w:val="single" w:sz="6" w:space="0" w:color="auto"/>
              <w:right w:val="single" w:sz="6" w:space="0" w:color="auto"/>
            </w:tcBorders>
            <w:vAlign w:val="center"/>
          </w:tcPr>
          <w:p w14:paraId="2B11C0E3" w14:textId="77777777" w:rsidR="00C100C2" w:rsidRPr="00D24814" w:rsidRDefault="00C100C2" w:rsidP="00C100C2">
            <w:pPr>
              <w:ind w:left="284" w:right="230"/>
              <w:jc w:val="center"/>
              <w:textAlignment w:val="baseline"/>
              <w:rPr>
                <w:rFonts w:eastAsia="Arial" w:cs="Arial"/>
                <w:b/>
                <w:color w:val="000000"/>
                <w:lang w:val="en-US"/>
              </w:rPr>
            </w:pPr>
            <w:r w:rsidRPr="007D69CE">
              <w:rPr>
                <w:rFonts w:eastAsia="Arial" w:cs="Arial"/>
                <w:color w:val="000000"/>
                <w:sz w:val="22"/>
                <w:szCs w:val="22"/>
                <w:lang w:val="en-US"/>
              </w:rPr>
              <w:t>Yes / No</w:t>
            </w:r>
          </w:p>
        </w:tc>
        <w:tc>
          <w:tcPr>
            <w:tcW w:w="1750" w:type="dxa"/>
            <w:tcBorders>
              <w:top w:val="single" w:sz="6" w:space="0" w:color="auto"/>
              <w:left w:val="single" w:sz="6" w:space="0" w:color="auto"/>
              <w:bottom w:val="single" w:sz="6" w:space="0" w:color="auto"/>
              <w:right w:val="single" w:sz="6" w:space="0" w:color="auto"/>
            </w:tcBorders>
          </w:tcPr>
          <w:p w14:paraId="6321807B" w14:textId="77777777" w:rsidR="00C100C2" w:rsidRPr="00D24814" w:rsidRDefault="00C100C2" w:rsidP="00C100C2">
            <w:pPr>
              <w:ind w:left="284" w:right="230"/>
              <w:jc w:val="center"/>
              <w:textAlignment w:val="baseline"/>
              <w:rPr>
                <w:rFonts w:eastAsia="Arial" w:cs="Arial"/>
                <w:b/>
                <w:color w:val="000000"/>
                <w:lang w:val="en-US"/>
              </w:rPr>
            </w:pPr>
          </w:p>
        </w:tc>
        <w:tc>
          <w:tcPr>
            <w:tcW w:w="1868" w:type="dxa"/>
            <w:tcBorders>
              <w:top w:val="single" w:sz="6" w:space="0" w:color="auto"/>
              <w:left w:val="single" w:sz="6" w:space="0" w:color="auto"/>
              <w:bottom w:val="single" w:sz="6" w:space="0" w:color="auto"/>
              <w:right w:val="single" w:sz="6" w:space="0" w:color="auto"/>
            </w:tcBorders>
          </w:tcPr>
          <w:p w14:paraId="174ADB7B"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4E2D6469"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0B27926D" w14:textId="77777777" w:rsidR="00C100C2" w:rsidRPr="00AD426A" w:rsidRDefault="00C100C2" w:rsidP="008718A4">
            <w:pPr>
              <w:spacing w:before="96" w:after="91" w:line="245" w:lineRule="exact"/>
              <w:ind w:left="284" w:right="230"/>
              <w:textAlignment w:val="baseline"/>
              <w:rPr>
                <w:rFonts w:eastAsia="Arial" w:cs="Arial"/>
                <w:color w:val="000000"/>
                <w:spacing w:val="-1"/>
                <w:lang w:val="en-US"/>
              </w:rPr>
            </w:pPr>
            <w:r>
              <w:rPr>
                <w:rFonts w:eastAsia="Arial" w:cs="Arial"/>
                <w:color w:val="000000"/>
                <w:spacing w:val="-1"/>
                <w:sz w:val="22"/>
                <w:szCs w:val="22"/>
                <w:lang w:val="en-US"/>
              </w:rPr>
              <w:t xml:space="preserve">Is a process in place for communicating patient readiness to Pharmacy (to avoid prolonged </w:t>
            </w:r>
            <w:r w:rsidR="008718A4">
              <w:rPr>
                <w:rFonts w:eastAsia="Arial" w:cs="Arial"/>
                <w:color w:val="000000"/>
                <w:spacing w:val="-1"/>
                <w:sz w:val="22"/>
                <w:szCs w:val="22"/>
                <w:lang w:val="en-US"/>
              </w:rPr>
              <w:t>sC</w:t>
            </w:r>
            <w:r>
              <w:rPr>
                <w:rFonts w:eastAsia="Arial" w:cs="Arial"/>
                <w:color w:val="000000"/>
                <w:spacing w:val="-1"/>
                <w:sz w:val="22"/>
                <w:szCs w:val="22"/>
                <w:lang w:val="en-US"/>
              </w:rPr>
              <w:t>TMP storage in the clinical area)</w:t>
            </w:r>
          </w:p>
        </w:tc>
        <w:tc>
          <w:tcPr>
            <w:tcW w:w="1842" w:type="dxa"/>
            <w:tcBorders>
              <w:top w:val="single" w:sz="6" w:space="0" w:color="auto"/>
              <w:left w:val="single" w:sz="6" w:space="0" w:color="auto"/>
              <w:bottom w:val="single" w:sz="6" w:space="0" w:color="auto"/>
              <w:right w:val="single" w:sz="6" w:space="0" w:color="auto"/>
            </w:tcBorders>
            <w:vAlign w:val="center"/>
          </w:tcPr>
          <w:p w14:paraId="08291985" w14:textId="77777777" w:rsidR="00C100C2" w:rsidRPr="00CC6C68"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50" w:type="dxa"/>
            <w:tcBorders>
              <w:top w:val="single" w:sz="6" w:space="0" w:color="auto"/>
              <w:left w:val="single" w:sz="6" w:space="0" w:color="auto"/>
              <w:bottom w:val="single" w:sz="6" w:space="0" w:color="auto"/>
              <w:right w:val="single" w:sz="6" w:space="0" w:color="auto"/>
            </w:tcBorders>
          </w:tcPr>
          <w:p w14:paraId="2BC4C674" w14:textId="77777777" w:rsidR="00C100C2" w:rsidRPr="00D24814" w:rsidRDefault="00C100C2" w:rsidP="00C100C2">
            <w:pPr>
              <w:ind w:left="284" w:right="230"/>
              <w:jc w:val="center"/>
              <w:textAlignment w:val="baseline"/>
              <w:rPr>
                <w:rFonts w:eastAsia="Arial" w:cs="Arial"/>
                <w:b/>
                <w:color w:val="000000"/>
                <w:lang w:val="en-US"/>
              </w:rPr>
            </w:pPr>
          </w:p>
        </w:tc>
        <w:tc>
          <w:tcPr>
            <w:tcW w:w="1868" w:type="dxa"/>
            <w:tcBorders>
              <w:top w:val="single" w:sz="6" w:space="0" w:color="auto"/>
              <w:left w:val="single" w:sz="6" w:space="0" w:color="auto"/>
              <w:bottom w:val="single" w:sz="6" w:space="0" w:color="auto"/>
              <w:right w:val="single" w:sz="6" w:space="0" w:color="auto"/>
            </w:tcBorders>
          </w:tcPr>
          <w:p w14:paraId="36FE2064"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55C7FDFC" w14:textId="77777777" w:rsidTr="007344B1">
        <w:trPr>
          <w:trHeight w:val="567"/>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tcPr>
          <w:p w14:paraId="3E71DFF2" w14:textId="77777777" w:rsidR="00C100C2" w:rsidRDefault="00C100C2" w:rsidP="00C100C2">
            <w:pPr>
              <w:spacing w:before="96" w:after="91" w:line="245" w:lineRule="exact"/>
              <w:ind w:left="284" w:right="230"/>
              <w:textAlignment w:val="baseline"/>
              <w:rPr>
                <w:rFonts w:eastAsia="Arial" w:cs="Arial"/>
                <w:color w:val="000000"/>
                <w:spacing w:val="-1"/>
                <w:lang w:val="en-US"/>
              </w:rPr>
            </w:pPr>
            <w:r w:rsidRPr="007002FF">
              <w:rPr>
                <w:rFonts w:eastAsia="Arial" w:cs="Arial"/>
                <w:color w:val="000000"/>
                <w:spacing w:val="-1"/>
                <w:sz w:val="22"/>
                <w:szCs w:val="22"/>
                <w:lang w:val="en-US"/>
              </w:rPr>
              <w:t>Required PPE is available</w:t>
            </w:r>
          </w:p>
        </w:tc>
        <w:tc>
          <w:tcPr>
            <w:tcW w:w="1842" w:type="dxa"/>
            <w:tcBorders>
              <w:top w:val="single" w:sz="6" w:space="0" w:color="auto"/>
              <w:left w:val="single" w:sz="6" w:space="0" w:color="auto"/>
              <w:bottom w:val="single" w:sz="6" w:space="0" w:color="auto"/>
              <w:right w:val="single" w:sz="6" w:space="0" w:color="auto"/>
            </w:tcBorders>
          </w:tcPr>
          <w:p w14:paraId="31A90B8D" w14:textId="77777777" w:rsidR="00C100C2" w:rsidRPr="00D24814" w:rsidRDefault="00C100C2" w:rsidP="00C100C2">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50" w:type="dxa"/>
            <w:tcBorders>
              <w:top w:val="single" w:sz="6" w:space="0" w:color="auto"/>
              <w:left w:val="single" w:sz="6" w:space="0" w:color="auto"/>
              <w:bottom w:val="single" w:sz="6" w:space="0" w:color="auto"/>
              <w:right w:val="single" w:sz="6" w:space="0" w:color="auto"/>
            </w:tcBorders>
          </w:tcPr>
          <w:p w14:paraId="3D2CE263" w14:textId="77777777" w:rsidR="00C100C2" w:rsidRPr="00D24814" w:rsidRDefault="00C100C2" w:rsidP="00C100C2">
            <w:pPr>
              <w:ind w:left="284" w:right="230"/>
              <w:jc w:val="center"/>
              <w:textAlignment w:val="baseline"/>
              <w:rPr>
                <w:rFonts w:eastAsia="Arial" w:cs="Arial"/>
                <w:b/>
                <w:color w:val="000000"/>
                <w:lang w:val="en-US"/>
              </w:rPr>
            </w:pPr>
          </w:p>
        </w:tc>
        <w:tc>
          <w:tcPr>
            <w:tcW w:w="1868" w:type="dxa"/>
            <w:tcBorders>
              <w:top w:val="single" w:sz="6" w:space="0" w:color="auto"/>
              <w:left w:val="single" w:sz="6" w:space="0" w:color="auto"/>
              <w:bottom w:val="single" w:sz="6" w:space="0" w:color="auto"/>
              <w:right w:val="single" w:sz="6" w:space="0" w:color="auto"/>
            </w:tcBorders>
          </w:tcPr>
          <w:p w14:paraId="7DF5B25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37130463" w14:textId="77777777" w:rsidTr="007344B1">
        <w:trPr>
          <w:trHeight w:val="1003"/>
        </w:trPr>
        <w:tc>
          <w:tcPr>
            <w:tcW w:w="4560" w:type="dxa"/>
            <w:tcBorders>
              <w:top w:val="single" w:sz="6" w:space="0" w:color="auto"/>
              <w:left w:val="single" w:sz="6" w:space="0" w:color="auto"/>
              <w:bottom w:val="single" w:sz="6" w:space="0" w:color="auto"/>
              <w:right w:val="single" w:sz="6" w:space="0" w:color="auto"/>
            </w:tcBorders>
            <w:shd w:val="clear" w:color="auto" w:fill="F2F2F2" w:themeFill="background1" w:themeFillShade="F2"/>
            <w:vAlign w:val="center"/>
          </w:tcPr>
          <w:p w14:paraId="1A59A426" w14:textId="77777777" w:rsidR="00C100C2" w:rsidRDefault="00C100C2" w:rsidP="00C100C2">
            <w:pPr>
              <w:spacing w:before="106" w:after="100" w:line="254" w:lineRule="exact"/>
              <w:ind w:left="284" w:right="230"/>
              <w:textAlignment w:val="baseline"/>
              <w:rPr>
                <w:rFonts w:eastAsia="Arial" w:cs="Arial"/>
                <w:color w:val="000000"/>
                <w:lang w:val="en-US"/>
              </w:rPr>
            </w:pPr>
          </w:p>
          <w:p w14:paraId="74679DE9" w14:textId="7AF16917" w:rsidR="00B97305" w:rsidRDefault="00B97305" w:rsidP="00C100C2">
            <w:pPr>
              <w:spacing w:before="106" w:after="100" w:line="254" w:lineRule="exact"/>
              <w:ind w:left="284" w:right="230"/>
              <w:textAlignment w:val="baseline"/>
              <w:rPr>
                <w:rFonts w:eastAsia="Arial" w:cs="Arial"/>
                <w:color w:val="000000"/>
                <w:lang w:val="en-US"/>
              </w:rPr>
            </w:pPr>
          </w:p>
        </w:tc>
        <w:tc>
          <w:tcPr>
            <w:tcW w:w="1842" w:type="dxa"/>
            <w:tcBorders>
              <w:top w:val="single" w:sz="6" w:space="0" w:color="auto"/>
              <w:left w:val="single" w:sz="6" w:space="0" w:color="auto"/>
              <w:bottom w:val="single" w:sz="6" w:space="0" w:color="auto"/>
              <w:right w:val="single" w:sz="6" w:space="0" w:color="auto"/>
            </w:tcBorders>
            <w:vAlign w:val="bottom"/>
          </w:tcPr>
          <w:p w14:paraId="4621ED07" w14:textId="77777777" w:rsidR="00C100C2" w:rsidRPr="004A4AE5" w:rsidRDefault="00C100C2" w:rsidP="00C100C2">
            <w:pPr>
              <w:ind w:left="284" w:right="230"/>
              <w:jc w:val="center"/>
              <w:textAlignment w:val="baseline"/>
              <w:rPr>
                <w:rFonts w:eastAsia="Arial" w:cs="Arial"/>
                <w:b/>
                <w:bCs/>
                <w:color w:val="000000"/>
                <w:sz w:val="18"/>
                <w:szCs w:val="18"/>
                <w:lang w:val="en-US"/>
              </w:rPr>
            </w:pPr>
            <w:r w:rsidRPr="004A4AE5">
              <w:rPr>
                <w:rFonts w:eastAsia="Arial" w:cs="Arial"/>
                <w:b/>
                <w:bCs/>
                <w:i/>
                <w:color w:val="000000"/>
                <w:sz w:val="18"/>
                <w:szCs w:val="18"/>
                <w:lang w:val="en-US"/>
              </w:rPr>
              <w:t>Print Name</w:t>
            </w:r>
          </w:p>
        </w:tc>
        <w:tc>
          <w:tcPr>
            <w:tcW w:w="1750" w:type="dxa"/>
            <w:tcBorders>
              <w:top w:val="single" w:sz="6" w:space="0" w:color="auto"/>
              <w:left w:val="single" w:sz="6" w:space="0" w:color="auto"/>
              <w:bottom w:val="single" w:sz="6" w:space="0" w:color="auto"/>
              <w:right w:val="single" w:sz="6" w:space="0" w:color="auto"/>
            </w:tcBorders>
            <w:vAlign w:val="bottom"/>
          </w:tcPr>
          <w:p w14:paraId="1E8F0946" w14:textId="77777777" w:rsidR="00C100C2" w:rsidRPr="004A4AE5" w:rsidRDefault="00C100C2" w:rsidP="00C100C2">
            <w:pPr>
              <w:ind w:left="284" w:right="230"/>
              <w:jc w:val="center"/>
              <w:textAlignment w:val="baseline"/>
              <w:rPr>
                <w:rFonts w:eastAsia="Arial" w:cs="Arial"/>
                <w:b/>
                <w:bCs/>
                <w:color w:val="000000"/>
                <w:sz w:val="18"/>
                <w:szCs w:val="18"/>
                <w:lang w:val="en-US"/>
              </w:rPr>
            </w:pPr>
            <w:r w:rsidRPr="004A4AE5">
              <w:rPr>
                <w:rFonts w:eastAsia="Arial" w:cs="Arial"/>
                <w:b/>
                <w:bCs/>
                <w:i/>
                <w:color w:val="000000"/>
                <w:sz w:val="18"/>
                <w:szCs w:val="18"/>
                <w:lang w:val="en-US"/>
              </w:rPr>
              <w:t>Signature</w:t>
            </w:r>
          </w:p>
        </w:tc>
        <w:tc>
          <w:tcPr>
            <w:tcW w:w="1868" w:type="dxa"/>
            <w:tcBorders>
              <w:top w:val="single" w:sz="6" w:space="0" w:color="auto"/>
              <w:left w:val="single" w:sz="6" w:space="0" w:color="auto"/>
              <w:bottom w:val="single" w:sz="6" w:space="0" w:color="auto"/>
              <w:right w:val="single" w:sz="6" w:space="0" w:color="auto"/>
            </w:tcBorders>
            <w:vAlign w:val="bottom"/>
          </w:tcPr>
          <w:p w14:paraId="70639333" w14:textId="77777777" w:rsidR="00C100C2" w:rsidRPr="004A4AE5" w:rsidRDefault="00C100C2" w:rsidP="00C100C2">
            <w:pPr>
              <w:ind w:left="284" w:right="230"/>
              <w:jc w:val="center"/>
              <w:textAlignment w:val="baseline"/>
              <w:rPr>
                <w:rFonts w:eastAsia="Arial" w:cs="Arial"/>
                <w:b/>
                <w:bCs/>
                <w:color w:val="000000"/>
                <w:sz w:val="18"/>
                <w:szCs w:val="18"/>
                <w:lang w:val="en-US"/>
              </w:rPr>
            </w:pPr>
            <w:r w:rsidRPr="004A4AE5">
              <w:rPr>
                <w:rFonts w:eastAsia="Arial" w:cs="Arial"/>
                <w:b/>
                <w:bCs/>
                <w:i/>
                <w:color w:val="000000"/>
                <w:sz w:val="18"/>
                <w:szCs w:val="18"/>
                <w:lang w:val="en-US"/>
              </w:rPr>
              <w:t>Date</w:t>
            </w:r>
          </w:p>
        </w:tc>
      </w:tr>
    </w:tbl>
    <w:p w14:paraId="6F9C235A" w14:textId="583325F9" w:rsidR="00EA3B31" w:rsidRDefault="00EA3B31" w:rsidP="00C100C2">
      <w:pPr>
        <w:ind w:left="284" w:right="230"/>
        <w:textAlignment w:val="baseline"/>
        <w:rPr>
          <w:rFonts w:eastAsia="Times New Roman" w:cs="Arial"/>
          <w:color w:val="000000"/>
          <w:sz w:val="22"/>
          <w:szCs w:val="22"/>
          <w:lang w:val="en-US"/>
        </w:rPr>
      </w:pPr>
    </w:p>
    <w:p w14:paraId="54052848" w14:textId="3A75FA8E" w:rsidR="00EA3B31" w:rsidRDefault="00EA3B31" w:rsidP="00C100C2">
      <w:pPr>
        <w:ind w:left="284" w:right="230"/>
        <w:textAlignment w:val="baseline"/>
        <w:rPr>
          <w:rFonts w:eastAsia="Times New Roman" w:cs="Arial"/>
          <w:color w:val="000000"/>
          <w:sz w:val="22"/>
          <w:szCs w:val="22"/>
          <w:lang w:val="en-US"/>
        </w:rPr>
      </w:pPr>
    </w:p>
    <w:p w14:paraId="64E74445" w14:textId="6C0ACF99" w:rsidR="00EA3B31" w:rsidRDefault="00EA3B31" w:rsidP="00C100C2">
      <w:pPr>
        <w:ind w:left="284" w:right="230"/>
        <w:textAlignment w:val="baseline"/>
        <w:rPr>
          <w:rFonts w:eastAsia="Times New Roman" w:cs="Arial"/>
          <w:color w:val="000000"/>
          <w:sz w:val="22"/>
          <w:szCs w:val="22"/>
          <w:lang w:val="en-US"/>
        </w:rPr>
      </w:pPr>
    </w:p>
    <w:p w14:paraId="1732FD69" w14:textId="77777777" w:rsidR="00EA3B31" w:rsidRDefault="00EA3B31" w:rsidP="00C100C2">
      <w:pPr>
        <w:ind w:left="284" w:right="230"/>
        <w:textAlignment w:val="baseline"/>
        <w:rPr>
          <w:rFonts w:eastAsia="Times New Roman" w:cs="Arial"/>
          <w:color w:val="000000"/>
          <w:sz w:val="22"/>
          <w:szCs w:val="22"/>
          <w:lang w:val="en-US"/>
        </w:rPr>
      </w:pPr>
    </w:p>
    <w:p w14:paraId="1A305FAB" w14:textId="5A52F327" w:rsidR="00EA3B31" w:rsidRDefault="00EA3B31" w:rsidP="00C100C2">
      <w:pPr>
        <w:ind w:left="284" w:right="230"/>
        <w:textAlignment w:val="baseline"/>
        <w:rPr>
          <w:rFonts w:eastAsia="Times New Roman" w:cs="Arial"/>
          <w:color w:val="000000"/>
          <w:sz w:val="22"/>
          <w:szCs w:val="22"/>
          <w:lang w:val="en-US"/>
        </w:rPr>
      </w:pPr>
    </w:p>
    <w:p w14:paraId="7076B5BE" w14:textId="152734E9" w:rsidR="00CC37B6" w:rsidRDefault="00CC37B6" w:rsidP="00C100C2">
      <w:pPr>
        <w:ind w:left="284" w:right="230"/>
        <w:textAlignment w:val="baseline"/>
        <w:rPr>
          <w:rFonts w:eastAsia="Times New Roman" w:cs="Arial"/>
          <w:color w:val="000000"/>
          <w:sz w:val="22"/>
          <w:szCs w:val="22"/>
          <w:lang w:val="en-US"/>
        </w:rPr>
      </w:pPr>
    </w:p>
    <w:p w14:paraId="1C257DED" w14:textId="7AB76868" w:rsidR="00CC37B6" w:rsidRDefault="00CC37B6" w:rsidP="00C100C2">
      <w:pPr>
        <w:ind w:left="284" w:right="230"/>
        <w:textAlignment w:val="baseline"/>
        <w:rPr>
          <w:rFonts w:eastAsia="Times New Roman" w:cs="Arial"/>
          <w:color w:val="000000"/>
          <w:sz w:val="22"/>
          <w:szCs w:val="22"/>
          <w:lang w:val="en-US"/>
        </w:rPr>
      </w:pPr>
    </w:p>
    <w:p w14:paraId="31127056" w14:textId="77777777" w:rsidR="00CC37B6" w:rsidRDefault="00CC37B6" w:rsidP="00C100C2">
      <w:pPr>
        <w:ind w:left="284" w:right="230"/>
        <w:textAlignment w:val="baseline"/>
        <w:rPr>
          <w:rFonts w:eastAsia="Times New Roman" w:cs="Arial"/>
          <w:color w:val="000000"/>
          <w:sz w:val="22"/>
          <w:szCs w:val="22"/>
          <w:lang w:val="en-US"/>
        </w:rPr>
      </w:pPr>
    </w:p>
    <w:p w14:paraId="4CD2D147" w14:textId="11A29C86" w:rsidR="00EA3B31" w:rsidRDefault="00EA3B31" w:rsidP="00C100C2">
      <w:pPr>
        <w:ind w:left="284" w:right="230"/>
        <w:textAlignment w:val="baseline"/>
        <w:rPr>
          <w:rFonts w:eastAsia="Times New Roman" w:cs="Arial"/>
          <w:color w:val="000000"/>
          <w:sz w:val="22"/>
          <w:szCs w:val="22"/>
          <w:lang w:val="en-US"/>
        </w:rPr>
      </w:pPr>
    </w:p>
    <w:p w14:paraId="4EB3666F" w14:textId="0609F8ED" w:rsidR="00C100C2" w:rsidRDefault="00C100C2" w:rsidP="00C100C2">
      <w:pPr>
        <w:ind w:left="284" w:right="230"/>
        <w:textAlignment w:val="baseline"/>
        <w:rPr>
          <w:rFonts w:eastAsia="Times New Roman" w:cs="Arial"/>
          <w:color w:val="000000"/>
          <w:sz w:val="22"/>
          <w:szCs w:val="22"/>
          <w:lang w:val="en-US"/>
        </w:rPr>
      </w:pPr>
    </w:p>
    <w:p w14:paraId="536DA1C4" w14:textId="0EC5838A" w:rsidR="00EA3B31" w:rsidRDefault="00EA3B31" w:rsidP="00E07EA1">
      <w:pPr>
        <w:ind w:right="230"/>
        <w:textAlignment w:val="baseline"/>
        <w:rPr>
          <w:rFonts w:eastAsia="Times New Roman" w:cs="Arial"/>
          <w:color w:val="000000"/>
          <w:sz w:val="22"/>
          <w:szCs w:val="22"/>
          <w:lang w:val="en-US"/>
        </w:rPr>
      </w:pPr>
    </w:p>
    <w:p w14:paraId="2FE3B631" w14:textId="67FDEF5B" w:rsidR="00C100C2" w:rsidRDefault="00C100C2" w:rsidP="008718A4">
      <w:pPr>
        <w:ind w:right="230"/>
        <w:textAlignment w:val="baseline"/>
        <w:rPr>
          <w:rFonts w:eastAsia="Times New Roman" w:cs="Arial"/>
          <w:color w:val="000000"/>
          <w:sz w:val="22"/>
          <w:szCs w:val="22"/>
          <w:lang w:val="en-US"/>
        </w:rPr>
      </w:pPr>
    </w:p>
    <w:p w14:paraId="4DD15569" w14:textId="56724C6D" w:rsidR="00E91A8E" w:rsidRDefault="00E91A8E" w:rsidP="008718A4">
      <w:pPr>
        <w:ind w:right="230"/>
        <w:textAlignment w:val="baseline"/>
        <w:rPr>
          <w:rFonts w:eastAsia="Times New Roman" w:cs="Arial"/>
          <w:color w:val="000000"/>
          <w:sz w:val="22"/>
          <w:szCs w:val="22"/>
          <w:lang w:val="en-US"/>
        </w:rPr>
      </w:pPr>
    </w:p>
    <w:p w14:paraId="72C66E4A" w14:textId="6467C7A8" w:rsidR="00E91A8E" w:rsidRDefault="00E91A8E" w:rsidP="008718A4">
      <w:pPr>
        <w:ind w:right="230"/>
        <w:textAlignment w:val="baseline"/>
        <w:rPr>
          <w:rFonts w:eastAsia="Times New Roman" w:cs="Arial"/>
          <w:color w:val="000000"/>
          <w:sz w:val="22"/>
          <w:szCs w:val="22"/>
          <w:lang w:val="en-US"/>
        </w:rPr>
      </w:pPr>
    </w:p>
    <w:p w14:paraId="41820239" w14:textId="38154F59" w:rsidR="00E91A8E" w:rsidRDefault="00E91A8E" w:rsidP="008718A4">
      <w:pPr>
        <w:ind w:right="230"/>
        <w:textAlignment w:val="baseline"/>
        <w:rPr>
          <w:rFonts w:eastAsia="Times New Roman" w:cs="Arial"/>
          <w:color w:val="000000"/>
          <w:sz w:val="22"/>
          <w:szCs w:val="22"/>
          <w:lang w:val="en-US"/>
        </w:rPr>
      </w:pPr>
    </w:p>
    <w:p w14:paraId="339C0991" w14:textId="5A8353D1" w:rsidR="00E91A8E" w:rsidRDefault="00E91A8E" w:rsidP="008718A4">
      <w:pPr>
        <w:ind w:right="230"/>
        <w:textAlignment w:val="baseline"/>
        <w:rPr>
          <w:rFonts w:eastAsia="Times New Roman" w:cs="Arial"/>
          <w:color w:val="000000"/>
          <w:sz w:val="22"/>
          <w:szCs w:val="22"/>
          <w:lang w:val="en-US"/>
        </w:rPr>
      </w:pPr>
    </w:p>
    <w:p w14:paraId="0427D6BF" w14:textId="0E950389" w:rsidR="00E91A8E" w:rsidRDefault="00E91A8E" w:rsidP="008718A4">
      <w:pPr>
        <w:ind w:right="230"/>
        <w:textAlignment w:val="baseline"/>
        <w:rPr>
          <w:rFonts w:eastAsia="Times New Roman" w:cs="Arial"/>
          <w:color w:val="000000"/>
          <w:sz w:val="22"/>
          <w:szCs w:val="22"/>
          <w:lang w:val="en-US"/>
        </w:rPr>
      </w:pPr>
    </w:p>
    <w:p w14:paraId="72037B8F" w14:textId="05B54DE7" w:rsidR="00E91A8E" w:rsidRDefault="00B97305" w:rsidP="008718A4">
      <w:pPr>
        <w:ind w:right="230"/>
        <w:textAlignment w:val="baseline"/>
        <w:rPr>
          <w:rFonts w:eastAsia="Times New Roman" w:cs="Arial"/>
          <w:color w:val="000000"/>
          <w:sz w:val="22"/>
          <w:szCs w:val="22"/>
          <w:lang w:val="en-US"/>
        </w:rPr>
      </w:pPr>
      <w:r>
        <w:rPr>
          <w:rFonts w:eastAsia="Times New Roman" w:cs="Arial"/>
          <w:noProof/>
          <w:color w:val="000000"/>
          <w:sz w:val="22"/>
          <w:szCs w:val="22"/>
          <w:lang w:eastAsia="en-GB"/>
        </w:rPr>
        <w:lastRenderedPageBreak/>
        <mc:AlternateContent>
          <mc:Choice Requires="wps">
            <w:drawing>
              <wp:anchor distT="45720" distB="45720" distL="114300" distR="114300" simplePos="0" relativeHeight="251898368" behindDoc="1" locked="0" layoutInCell="1" allowOverlap="1" wp14:anchorId="7BA683A4" wp14:editId="775701FA">
                <wp:simplePos x="0" y="0"/>
                <wp:positionH relativeFrom="column">
                  <wp:posOffset>106045</wp:posOffset>
                </wp:positionH>
                <wp:positionV relativeFrom="paragraph">
                  <wp:posOffset>353060</wp:posOffset>
                </wp:positionV>
                <wp:extent cx="6734810" cy="427355"/>
                <wp:effectExtent l="0" t="0" r="0" b="0"/>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4810" cy="427355"/>
                        </a:xfrm>
                        <a:prstGeom prst="rect">
                          <a:avLst/>
                        </a:prstGeom>
                        <a:noFill/>
                        <a:ln w="9525">
                          <a:noFill/>
                          <a:miter lim="800000"/>
                          <a:headEnd/>
                          <a:tailEnd/>
                        </a:ln>
                      </wps:spPr>
                      <wps:txbx>
                        <w:txbxContent>
                          <w:p w14:paraId="4A065360" w14:textId="77777777" w:rsidR="00E06987" w:rsidRPr="003C5D08" w:rsidRDefault="00E06987" w:rsidP="001038D2">
                            <w:pPr>
                              <w:ind w:right="230"/>
                              <w:textAlignment w:val="baseline"/>
                              <w:rPr>
                                <w:rFonts w:eastAsia="Times New Roman" w:cs="Arial"/>
                                <w:color w:val="000000"/>
                                <w:sz w:val="22"/>
                                <w:szCs w:val="22"/>
                                <w:lang w:val="en-US"/>
                              </w:rPr>
                            </w:pPr>
                            <w:r>
                              <w:rPr>
                                <w:rFonts w:eastAsia="Times New Roman" w:cs="Arial"/>
                                <w:color w:val="000000"/>
                                <w:sz w:val="22"/>
                                <w:szCs w:val="22"/>
                                <w:lang w:val="en-US"/>
                              </w:rPr>
                              <w:t>*</w:t>
                            </w:r>
                            <w:r w:rsidRPr="003C5D08">
                              <w:rPr>
                                <w:rFonts w:eastAsia="Times New Roman" w:cs="Arial"/>
                                <w:color w:val="000000"/>
                                <w:sz w:val="22"/>
                                <w:szCs w:val="22"/>
                                <w:lang w:val="en-US"/>
                              </w:rPr>
                              <w:t xml:space="preserve">If the answer is no to </w:t>
                            </w:r>
                            <w:r>
                              <w:rPr>
                                <w:rFonts w:eastAsia="Times New Roman" w:cs="Arial"/>
                                <w:color w:val="000000"/>
                                <w:sz w:val="22"/>
                                <w:szCs w:val="22"/>
                                <w:lang w:val="en-US"/>
                              </w:rPr>
                              <w:t>this question</w:t>
                            </w:r>
                            <w:r w:rsidRPr="003C5D08">
                              <w:rPr>
                                <w:rFonts w:eastAsia="Times New Roman" w:cs="Arial"/>
                                <w:color w:val="000000"/>
                                <w:sz w:val="22"/>
                                <w:szCs w:val="22"/>
                                <w:lang w:val="en-US"/>
                              </w:rPr>
                              <w:t>, then check that clinical area preparation is optimal.</w:t>
                            </w:r>
                          </w:p>
                          <w:p w14:paraId="6FB9588C" w14:textId="77777777" w:rsidR="00E06987" w:rsidRDefault="00E06987" w:rsidP="001038D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BA683A4" id="_x0000_s1056" type="#_x0000_t202" style="position:absolute;margin-left:8.35pt;margin-top:27.8pt;width:530.3pt;height:33.65pt;z-index:-2514181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" filled="f" stroked="f">
                <v:textbox style="mso-fit-shape-to-text:t">
                  <w:txbxContent>
                    <w:p w14:paraId="4A065360" w14:textId="77777777" w:rsidR="00E06987" w:rsidRPr="003C5D08" w:rsidRDefault="00E06987" w:rsidP="001038D2">
                      <w:pPr>
                        <w:ind w:right="230"/>
                        <w:textAlignment w:val="baseline"/>
                        <w:rPr>
                          <w:rFonts w:eastAsia="Times New Roman" w:cs="Arial"/>
                          <w:color w:val="000000"/>
                          <w:sz w:val="22"/>
                          <w:szCs w:val="22"/>
                          <w:lang w:val="en-US"/>
                        </w:rPr>
                      </w:pPr>
                      <w:r>
                        <w:rPr>
                          <w:rFonts w:eastAsia="Times New Roman" w:cs="Arial"/>
                          <w:color w:val="000000"/>
                          <w:sz w:val="22"/>
                          <w:szCs w:val="22"/>
                          <w:lang w:val="en-US"/>
                        </w:rPr>
                        <w:t>*</w:t>
                      </w:r>
                      <w:r w:rsidRPr="003C5D08">
                        <w:rPr>
                          <w:rFonts w:eastAsia="Times New Roman" w:cs="Arial"/>
                          <w:color w:val="000000"/>
                          <w:sz w:val="22"/>
                          <w:szCs w:val="22"/>
                          <w:lang w:val="en-US"/>
                        </w:rPr>
                        <w:t xml:space="preserve">If the answer is no to </w:t>
                      </w:r>
                      <w:r>
                        <w:rPr>
                          <w:rFonts w:eastAsia="Times New Roman" w:cs="Arial"/>
                          <w:color w:val="000000"/>
                          <w:sz w:val="22"/>
                          <w:szCs w:val="22"/>
                          <w:lang w:val="en-US"/>
                        </w:rPr>
                        <w:t>this question</w:t>
                      </w:r>
                      <w:r w:rsidRPr="003C5D08">
                        <w:rPr>
                          <w:rFonts w:eastAsia="Times New Roman" w:cs="Arial"/>
                          <w:color w:val="000000"/>
                          <w:sz w:val="22"/>
                          <w:szCs w:val="22"/>
                          <w:lang w:val="en-US"/>
                        </w:rPr>
                        <w:t>, then check that clinical area preparation is optimal.</w:t>
                      </w:r>
                    </w:p>
                    <w:p w14:paraId="6FB9588C" w14:textId="77777777" w:rsidR="00E06987" w:rsidRDefault="00E06987" w:rsidP="001038D2"/>
                  </w:txbxContent>
                </v:textbox>
                <w10:wrap type="square"/>
              </v:shape>
            </w:pict>
          </mc:Fallback>
        </mc:AlternateContent>
      </w:r>
    </w:p>
    <w:p w14:paraId="14D94826" w14:textId="2DFD5EFE" w:rsidR="003C4A83" w:rsidRDefault="003C4A83" w:rsidP="008718A4">
      <w:pPr>
        <w:ind w:right="230"/>
        <w:textAlignment w:val="baseline"/>
        <w:rPr>
          <w:rFonts w:eastAsia="Times New Roman" w:cs="Arial"/>
          <w:color w:val="000000"/>
          <w:sz w:val="22"/>
          <w:szCs w:val="22"/>
          <w:lang w:val="en-US"/>
        </w:rPr>
      </w:pPr>
    </w:p>
    <w:p w14:paraId="2C355873" w14:textId="158F0D9F" w:rsidR="003C4A83" w:rsidRDefault="003C4A83" w:rsidP="008718A4">
      <w:pPr>
        <w:ind w:right="230"/>
        <w:textAlignment w:val="baseline"/>
        <w:rPr>
          <w:rFonts w:eastAsia="Times New Roman" w:cs="Arial"/>
          <w:color w:val="000000"/>
          <w:sz w:val="22"/>
          <w:szCs w:val="22"/>
          <w:lang w:val="en-US"/>
        </w:rPr>
      </w:pPr>
    </w:p>
    <w:p w14:paraId="4AF7A5AE" w14:textId="77777777" w:rsidR="00B97305" w:rsidRDefault="00B97305" w:rsidP="008718A4">
      <w:pPr>
        <w:ind w:left="284" w:right="230"/>
        <w:jc w:val="right"/>
        <w:rPr>
          <w:rFonts w:eastAsia="Times New Roman" w:cs="Arial"/>
          <w:b/>
          <w:sz w:val="22"/>
          <w:szCs w:val="22"/>
          <w:lang w:eastAsia="en-GB"/>
        </w:rPr>
      </w:pPr>
    </w:p>
    <w:p w14:paraId="3BF95EAF" w14:textId="177A5410" w:rsidR="003C4A83" w:rsidRDefault="00C100C2" w:rsidP="008718A4">
      <w:pPr>
        <w:ind w:left="284" w:right="230"/>
        <w:jc w:val="right"/>
        <w:rPr>
          <w:rFonts w:eastAsia="Times New Roman" w:cs="Arial"/>
          <w:b/>
          <w:sz w:val="22"/>
          <w:szCs w:val="22"/>
          <w:lang w:eastAsia="en-GB"/>
        </w:rPr>
      </w:pPr>
      <w:r w:rsidRPr="00D24814">
        <w:rPr>
          <w:rFonts w:eastAsia="Times New Roman" w:cs="Arial"/>
          <w:b/>
          <w:sz w:val="22"/>
          <w:szCs w:val="22"/>
          <w:lang w:eastAsia="en-GB"/>
        </w:rPr>
        <w:t xml:space="preserve">Appendix </w:t>
      </w:r>
      <w:r w:rsidR="001B7D7B">
        <w:rPr>
          <w:rFonts w:eastAsia="Times New Roman" w:cs="Arial"/>
          <w:b/>
          <w:sz w:val="22"/>
          <w:szCs w:val="22"/>
          <w:lang w:eastAsia="en-GB"/>
        </w:rPr>
        <w:t>6</w:t>
      </w:r>
    </w:p>
    <w:p w14:paraId="44F4E5B6" w14:textId="77777777" w:rsidR="003C4A83" w:rsidRPr="008718A4" w:rsidRDefault="003C4A83" w:rsidP="008718A4">
      <w:pPr>
        <w:ind w:left="284" w:right="230"/>
        <w:jc w:val="right"/>
        <w:rPr>
          <w:rFonts w:eastAsia="Times New Roman" w:cs="Arial"/>
          <w:b/>
          <w:sz w:val="22"/>
          <w:szCs w:val="22"/>
          <w:lang w:eastAsia="en-GB"/>
        </w:rPr>
      </w:pPr>
    </w:p>
    <w:tbl>
      <w:tblPr>
        <w:tblW w:w="10020" w:type="dxa"/>
        <w:tblInd w:w="401" w:type="dxa"/>
        <w:tblLayout w:type="fixed"/>
        <w:tblCellMar>
          <w:left w:w="0" w:type="dxa"/>
          <w:right w:w="0" w:type="dxa"/>
        </w:tblCellMar>
        <w:tblLook w:val="04A0" w:firstRow="1" w:lastRow="0" w:firstColumn="1" w:lastColumn="0" w:noHBand="0" w:noVBand="1"/>
      </w:tblPr>
      <w:tblGrid>
        <w:gridCol w:w="5403"/>
        <w:gridCol w:w="2001"/>
        <w:gridCol w:w="1417"/>
        <w:gridCol w:w="1199"/>
      </w:tblGrid>
      <w:tr w:rsidR="00C100C2" w:rsidRPr="00D24814" w14:paraId="4A4D2A50" w14:textId="77777777" w:rsidTr="00C100C2">
        <w:trPr>
          <w:trHeight w:hRule="exact" w:val="592"/>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EF0788A" w14:textId="77777777" w:rsidR="00C100C2" w:rsidRPr="00F07122" w:rsidRDefault="008718A4" w:rsidP="00C100C2">
            <w:pPr>
              <w:ind w:left="284" w:right="230"/>
              <w:jc w:val="center"/>
              <w:textAlignment w:val="baseline"/>
              <w:rPr>
                <w:rFonts w:eastAsia="Arial" w:cs="Arial"/>
                <w:b/>
                <w:color w:val="000000"/>
                <w:lang w:val="en-US"/>
              </w:rPr>
            </w:pPr>
            <w:r>
              <w:rPr>
                <w:rFonts w:eastAsia="Arial" w:cs="Arial"/>
                <w:b/>
                <w:color w:val="000000"/>
                <w:sz w:val="28"/>
                <w:szCs w:val="28"/>
                <w:lang w:val="en-US"/>
              </w:rPr>
              <w:t>sCTMP</w:t>
            </w:r>
            <w:r w:rsidR="00C100C2" w:rsidRPr="00E50B15">
              <w:rPr>
                <w:rFonts w:eastAsia="Arial" w:cs="Arial"/>
                <w:b/>
                <w:color w:val="000000"/>
                <w:sz w:val="28"/>
                <w:szCs w:val="28"/>
                <w:lang w:val="en-US"/>
              </w:rPr>
              <w:t xml:space="preserve"> </w:t>
            </w:r>
            <w:r w:rsidR="00C100C2" w:rsidRPr="00F07122">
              <w:rPr>
                <w:rFonts w:eastAsia="Arial" w:cs="Arial"/>
                <w:b/>
                <w:color w:val="000000"/>
                <w:sz w:val="28"/>
                <w:szCs w:val="28"/>
                <w:lang w:val="en-US"/>
              </w:rPr>
              <w:t>Pharmacy Patient Dispensing Checklist</w:t>
            </w:r>
          </w:p>
        </w:tc>
      </w:tr>
      <w:tr w:rsidR="00C100C2" w:rsidRPr="00D24814" w14:paraId="46B9914A" w14:textId="77777777" w:rsidTr="00C100C2">
        <w:trPr>
          <w:trHeight w:hRule="exact" w:val="245"/>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0D5D1349" w14:textId="77777777" w:rsidR="00C100C2" w:rsidRPr="00D24814" w:rsidRDefault="00C100C2" w:rsidP="00C100C2">
            <w:pPr>
              <w:ind w:left="284" w:right="230"/>
              <w:jc w:val="center"/>
              <w:textAlignment w:val="baseline"/>
              <w:rPr>
                <w:rFonts w:eastAsia="Arial" w:cs="Arial"/>
                <w:b/>
                <w:color w:val="000000"/>
                <w:lang w:val="en-US"/>
              </w:rPr>
            </w:pPr>
          </w:p>
        </w:tc>
      </w:tr>
      <w:tr w:rsidR="00C100C2" w:rsidRPr="00D24814" w14:paraId="459B7B9D" w14:textId="77777777" w:rsidTr="004A4AE5">
        <w:trPr>
          <w:trHeight w:val="448"/>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8079F72" w14:textId="77777777" w:rsidR="00C100C2" w:rsidRPr="00D24814" w:rsidRDefault="00C100C2" w:rsidP="00C100C2">
            <w:pPr>
              <w:spacing w:before="96" w:after="115" w:line="245" w:lineRule="exact"/>
              <w:ind w:left="284" w:right="230"/>
              <w:textAlignment w:val="baseline"/>
              <w:rPr>
                <w:rFonts w:eastAsia="Arial" w:cs="Arial"/>
                <w:color w:val="000000"/>
                <w:spacing w:val="-1"/>
                <w:lang w:val="en-US"/>
              </w:rPr>
            </w:pPr>
            <w:r w:rsidRPr="00D24814">
              <w:rPr>
                <w:rFonts w:eastAsia="Arial" w:cs="Arial"/>
                <w:color w:val="000000"/>
                <w:spacing w:val="-1"/>
                <w:sz w:val="22"/>
                <w:szCs w:val="22"/>
                <w:lang w:val="en-US"/>
              </w:rPr>
              <w:t>Product Name</w:t>
            </w:r>
          </w:p>
        </w:tc>
        <w:tc>
          <w:tcPr>
            <w:tcW w:w="4617" w:type="dxa"/>
            <w:gridSpan w:val="3"/>
            <w:tcBorders>
              <w:top w:val="single" w:sz="6" w:space="0" w:color="000000"/>
              <w:left w:val="single" w:sz="6" w:space="0" w:color="000000"/>
              <w:bottom w:val="single" w:sz="6" w:space="0" w:color="000000"/>
              <w:right w:val="single" w:sz="6" w:space="0" w:color="000000"/>
            </w:tcBorders>
          </w:tcPr>
          <w:p w14:paraId="377CB0E8" w14:textId="77777777" w:rsidR="00C100C2" w:rsidRPr="00D24814" w:rsidRDefault="00C100C2" w:rsidP="00C100C2">
            <w:pPr>
              <w:ind w:left="284" w:right="230"/>
              <w:jc w:val="center"/>
              <w:textAlignment w:val="baseline"/>
              <w:rPr>
                <w:rFonts w:eastAsia="Arial" w:cs="Arial"/>
                <w:b/>
                <w:color w:val="000000"/>
                <w:lang w:val="en-US"/>
              </w:rPr>
            </w:pPr>
          </w:p>
        </w:tc>
      </w:tr>
      <w:tr w:rsidR="002E5806" w:rsidRPr="00D24814" w14:paraId="1BC01C1A" w14:textId="77777777" w:rsidTr="004A4AE5">
        <w:trPr>
          <w:trHeight w:val="448"/>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190B60B6" w14:textId="0D0AB802" w:rsidR="002E5806" w:rsidRPr="00D24814" w:rsidRDefault="002E5806" w:rsidP="002E5806">
            <w:pPr>
              <w:spacing w:before="96" w:after="115"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Product Type</w:t>
            </w:r>
          </w:p>
        </w:tc>
        <w:tc>
          <w:tcPr>
            <w:tcW w:w="4617" w:type="dxa"/>
            <w:gridSpan w:val="3"/>
            <w:tcBorders>
              <w:top w:val="single" w:sz="6" w:space="0" w:color="000000"/>
              <w:left w:val="single" w:sz="6" w:space="0" w:color="000000"/>
              <w:bottom w:val="single" w:sz="6" w:space="0" w:color="000000"/>
              <w:right w:val="single" w:sz="6" w:space="0" w:color="000000"/>
            </w:tcBorders>
          </w:tcPr>
          <w:p w14:paraId="6489F670" w14:textId="6F41EB4E" w:rsidR="002E5806" w:rsidRPr="00D24814" w:rsidRDefault="002E5806" w:rsidP="002E5806">
            <w:pPr>
              <w:ind w:left="284" w:right="230"/>
              <w:jc w:val="center"/>
              <w:textAlignment w:val="baseline"/>
              <w:rPr>
                <w:rFonts w:eastAsia="Arial" w:cs="Arial"/>
                <w:b/>
                <w:color w:val="000000"/>
                <w:lang w:val="en-US"/>
              </w:rPr>
            </w:pPr>
            <w:proofErr w:type="spellStart"/>
            <w:r>
              <w:rPr>
                <w:rFonts w:eastAsia="Arial" w:cs="Arial"/>
                <w:b/>
                <w:color w:val="000000"/>
                <w:lang w:val="en-US"/>
              </w:rPr>
              <w:t>Autologus</w:t>
            </w:r>
            <w:proofErr w:type="spellEnd"/>
            <w:r>
              <w:rPr>
                <w:rFonts w:eastAsia="Arial" w:cs="Arial"/>
                <w:b/>
                <w:color w:val="000000"/>
                <w:lang w:val="en-US"/>
              </w:rPr>
              <w:t xml:space="preserve"> </w:t>
            </w:r>
            <w:r>
              <w:rPr>
                <w:rFonts w:eastAsia="Arial" w:cs="Arial"/>
                <w:b/>
                <w:color w:val="000000"/>
                <w:lang w:val="en-US"/>
              </w:rPr>
              <w:sym w:font="Wingdings" w:char="F0A8"/>
            </w:r>
            <w:r>
              <w:rPr>
                <w:rFonts w:eastAsia="Arial" w:cs="Arial"/>
                <w:b/>
                <w:color w:val="000000"/>
                <w:lang w:val="en-US"/>
              </w:rPr>
              <w:t xml:space="preserve">    Allogeneic </w:t>
            </w:r>
            <w:r>
              <w:rPr>
                <w:rFonts w:eastAsia="Arial" w:cs="Arial"/>
                <w:b/>
                <w:color w:val="000000"/>
                <w:lang w:val="en-US"/>
              </w:rPr>
              <w:sym w:font="Wingdings" w:char="F0A8"/>
            </w:r>
          </w:p>
        </w:tc>
      </w:tr>
      <w:tr w:rsidR="002E5806" w:rsidRPr="00D24814" w14:paraId="222AD846" w14:textId="77777777" w:rsidTr="004A4AE5">
        <w:trPr>
          <w:trHeight w:val="412"/>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8E20CE0" w14:textId="77777777" w:rsidR="002E5806" w:rsidRPr="00D24814" w:rsidRDefault="002E5806" w:rsidP="002E5806">
            <w:pPr>
              <w:spacing w:before="96" w:after="105" w:line="245" w:lineRule="exact"/>
              <w:ind w:left="284" w:right="230"/>
              <w:textAlignment w:val="baseline"/>
              <w:rPr>
                <w:rFonts w:eastAsia="Arial" w:cs="Arial"/>
                <w:color w:val="000000"/>
                <w:lang w:val="en-US"/>
              </w:rPr>
            </w:pPr>
            <w:r w:rsidRPr="00D24814">
              <w:rPr>
                <w:rFonts w:eastAsia="Arial" w:cs="Arial"/>
                <w:color w:val="000000"/>
                <w:sz w:val="22"/>
                <w:szCs w:val="22"/>
                <w:lang w:val="en-US"/>
              </w:rPr>
              <w:t>Supplier</w:t>
            </w:r>
          </w:p>
        </w:tc>
        <w:tc>
          <w:tcPr>
            <w:tcW w:w="4617" w:type="dxa"/>
            <w:gridSpan w:val="3"/>
            <w:tcBorders>
              <w:top w:val="single" w:sz="6" w:space="0" w:color="000000"/>
              <w:left w:val="single" w:sz="6" w:space="0" w:color="000000"/>
              <w:bottom w:val="single" w:sz="6" w:space="0" w:color="000000"/>
              <w:right w:val="single" w:sz="6" w:space="0" w:color="000000"/>
            </w:tcBorders>
          </w:tcPr>
          <w:p w14:paraId="1314DB39"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2B2B5387" w14:textId="77777777" w:rsidTr="004A4AE5">
        <w:trPr>
          <w:trHeight w:val="362"/>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0B7C29B" w14:textId="77777777" w:rsidR="002E5806" w:rsidRPr="00D24814" w:rsidRDefault="002E5806" w:rsidP="002E5806">
            <w:pPr>
              <w:spacing w:line="255" w:lineRule="exact"/>
              <w:ind w:left="284" w:right="230"/>
              <w:textAlignment w:val="baseline"/>
              <w:rPr>
                <w:rFonts w:eastAsia="Arial" w:cs="Arial"/>
                <w:b/>
                <w:color w:val="000000"/>
                <w:lang w:val="en-US"/>
              </w:rPr>
            </w:pPr>
            <w:r w:rsidRPr="00D24814">
              <w:rPr>
                <w:rFonts w:eastAsia="Arial" w:cs="Arial"/>
                <w:color w:val="000000"/>
                <w:sz w:val="22"/>
                <w:szCs w:val="22"/>
                <w:lang w:val="en-US"/>
              </w:rPr>
              <w:t>Manufacturer (if different to above)</w:t>
            </w:r>
          </w:p>
        </w:tc>
        <w:tc>
          <w:tcPr>
            <w:tcW w:w="4617" w:type="dxa"/>
            <w:gridSpan w:val="3"/>
            <w:tcBorders>
              <w:top w:val="single" w:sz="6" w:space="0" w:color="000000"/>
              <w:left w:val="single" w:sz="6" w:space="0" w:color="000000"/>
              <w:bottom w:val="single" w:sz="6" w:space="0" w:color="000000"/>
              <w:right w:val="single" w:sz="6" w:space="0" w:color="000000"/>
            </w:tcBorders>
          </w:tcPr>
          <w:p w14:paraId="04B19199"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39A70F47" w14:textId="77777777" w:rsidTr="004A4AE5">
        <w:trPr>
          <w:trHeight w:val="362"/>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EC916E8" w14:textId="7981D27B" w:rsidR="002E5806" w:rsidRPr="00D24814" w:rsidRDefault="002E5806" w:rsidP="002E5806">
            <w:pPr>
              <w:spacing w:line="25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For </w:t>
            </w:r>
            <w:proofErr w:type="spellStart"/>
            <w:r>
              <w:rPr>
                <w:rFonts w:eastAsia="Arial" w:cs="Arial"/>
                <w:color w:val="000000"/>
                <w:sz w:val="22"/>
                <w:szCs w:val="22"/>
                <w:lang w:val="en-US"/>
              </w:rPr>
              <w:t>Autologus</w:t>
            </w:r>
            <w:proofErr w:type="spellEnd"/>
            <w:r>
              <w:rPr>
                <w:rFonts w:eastAsia="Arial" w:cs="Arial"/>
                <w:color w:val="000000"/>
                <w:sz w:val="22"/>
                <w:szCs w:val="22"/>
                <w:lang w:val="en-US"/>
              </w:rPr>
              <w:t xml:space="preserve"> Product – Donor ID Number &amp; Individual Batch No</w:t>
            </w:r>
          </w:p>
        </w:tc>
        <w:tc>
          <w:tcPr>
            <w:tcW w:w="4617" w:type="dxa"/>
            <w:gridSpan w:val="3"/>
            <w:tcBorders>
              <w:top w:val="single" w:sz="6" w:space="0" w:color="000000"/>
              <w:left w:val="single" w:sz="6" w:space="0" w:color="000000"/>
              <w:bottom w:val="single" w:sz="6" w:space="0" w:color="000000"/>
              <w:right w:val="single" w:sz="6" w:space="0" w:color="000000"/>
            </w:tcBorders>
          </w:tcPr>
          <w:p w14:paraId="4380A782"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7E2158B1" w14:textId="77777777" w:rsidTr="004A4AE5">
        <w:trPr>
          <w:trHeight w:val="411"/>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8303DAE" w14:textId="77777777" w:rsidR="002E5806" w:rsidRPr="00D24814" w:rsidRDefault="002E5806" w:rsidP="002E5806">
            <w:pPr>
              <w:spacing w:before="96" w:after="110" w:line="245" w:lineRule="exact"/>
              <w:ind w:left="284" w:right="230"/>
              <w:textAlignment w:val="baseline"/>
              <w:rPr>
                <w:rFonts w:eastAsia="Arial" w:cs="Arial"/>
                <w:color w:val="000000"/>
                <w:lang w:val="en-US"/>
              </w:rPr>
            </w:pPr>
            <w:r w:rsidRPr="00D24814">
              <w:rPr>
                <w:rFonts w:eastAsia="Arial" w:cs="Arial"/>
                <w:color w:val="000000"/>
                <w:sz w:val="22"/>
                <w:szCs w:val="22"/>
                <w:lang w:val="en-US"/>
              </w:rPr>
              <w:t>Patient name</w:t>
            </w:r>
          </w:p>
        </w:tc>
        <w:tc>
          <w:tcPr>
            <w:tcW w:w="4617" w:type="dxa"/>
            <w:gridSpan w:val="3"/>
            <w:tcBorders>
              <w:top w:val="single" w:sz="6" w:space="0" w:color="000000"/>
              <w:left w:val="single" w:sz="6" w:space="0" w:color="000000"/>
              <w:bottom w:val="single" w:sz="6" w:space="0" w:color="000000"/>
              <w:right w:val="single" w:sz="6" w:space="0" w:color="000000"/>
            </w:tcBorders>
          </w:tcPr>
          <w:p w14:paraId="2DBB1BAC"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2D2FA2FD" w14:textId="77777777" w:rsidTr="004A4AE5">
        <w:trPr>
          <w:trHeight w:val="375"/>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0547BE1" w14:textId="2A119889" w:rsidR="002E5806" w:rsidRPr="00E07EA1" w:rsidRDefault="002E5806" w:rsidP="002E5806">
            <w:pPr>
              <w:ind w:left="284" w:right="230"/>
              <w:textAlignment w:val="baseline"/>
              <w:rPr>
                <w:rFonts w:eastAsia="Arial" w:cs="Arial"/>
                <w:color w:val="000000"/>
                <w:lang w:val="en-US"/>
              </w:rPr>
            </w:pPr>
            <w:r w:rsidRPr="00D24814">
              <w:rPr>
                <w:rFonts w:eastAsia="Arial" w:cs="Arial"/>
                <w:color w:val="000000"/>
                <w:sz w:val="22"/>
                <w:szCs w:val="22"/>
                <w:lang w:val="en-US"/>
              </w:rPr>
              <w:t xml:space="preserve">Patient Date of Birth </w:t>
            </w:r>
            <w:r w:rsidRPr="007344B1">
              <w:rPr>
                <w:rFonts w:eastAsia="Arial" w:cs="Arial"/>
                <w:color w:val="000000"/>
                <w:sz w:val="18"/>
                <w:szCs w:val="18"/>
                <w:lang w:val="en-US"/>
              </w:rPr>
              <w:t>(dd/</w:t>
            </w:r>
            <w:proofErr w:type="spellStart"/>
            <w:r w:rsidRPr="007344B1">
              <w:rPr>
                <w:rFonts w:eastAsia="Arial" w:cs="Arial"/>
                <w:color w:val="000000"/>
                <w:sz w:val="18"/>
                <w:szCs w:val="18"/>
                <w:lang w:val="en-US"/>
              </w:rPr>
              <w:t>Mmm</w:t>
            </w:r>
            <w:proofErr w:type="spellEnd"/>
            <w:r w:rsidRPr="007344B1">
              <w:rPr>
                <w:rFonts w:eastAsia="Arial" w:cs="Arial"/>
                <w:color w:val="000000"/>
                <w:sz w:val="18"/>
                <w:szCs w:val="18"/>
                <w:lang w:val="en-US"/>
              </w:rPr>
              <w:t>/</w:t>
            </w:r>
            <w:proofErr w:type="spellStart"/>
            <w:r w:rsidRPr="007344B1">
              <w:rPr>
                <w:rFonts w:eastAsia="Arial" w:cs="Arial"/>
                <w:color w:val="000000"/>
                <w:sz w:val="18"/>
                <w:szCs w:val="18"/>
                <w:lang w:val="en-US"/>
              </w:rPr>
              <w:t>yyyy</w:t>
            </w:r>
            <w:proofErr w:type="spellEnd"/>
            <w:r w:rsidRPr="007344B1">
              <w:rPr>
                <w:rFonts w:eastAsia="Arial" w:cs="Arial"/>
                <w:color w:val="000000"/>
                <w:sz w:val="18"/>
                <w:szCs w:val="18"/>
                <w:lang w:val="en-US"/>
              </w:rPr>
              <w:t>)</w:t>
            </w:r>
          </w:p>
        </w:tc>
        <w:tc>
          <w:tcPr>
            <w:tcW w:w="4617" w:type="dxa"/>
            <w:gridSpan w:val="3"/>
            <w:tcBorders>
              <w:top w:val="single" w:sz="6" w:space="0" w:color="000000"/>
              <w:left w:val="single" w:sz="6" w:space="0" w:color="000000"/>
              <w:bottom w:val="single" w:sz="6" w:space="0" w:color="000000"/>
              <w:right w:val="single" w:sz="6" w:space="0" w:color="000000"/>
            </w:tcBorders>
          </w:tcPr>
          <w:p w14:paraId="24215110"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6F2EA8B4" w14:textId="77777777" w:rsidTr="004A4AE5">
        <w:trPr>
          <w:trHeight w:val="266"/>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78C8507" w14:textId="77777777" w:rsidR="002E5806" w:rsidRPr="00D24814" w:rsidRDefault="002E5806" w:rsidP="002E5806">
            <w:pPr>
              <w:spacing w:before="96" w:after="91" w:line="245" w:lineRule="exact"/>
              <w:ind w:left="284" w:right="230"/>
              <w:textAlignment w:val="baseline"/>
              <w:rPr>
                <w:rFonts w:eastAsia="Arial" w:cs="Arial"/>
                <w:color w:val="000000"/>
                <w:spacing w:val="-1"/>
                <w:lang w:val="en-US"/>
              </w:rPr>
            </w:pPr>
            <w:r w:rsidRPr="00D24814">
              <w:rPr>
                <w:rFonts w:eastAsia="Arial" w:cs="Arial"/>
                <w:color w:val="000000"/>
                <w:sz w:val="22"/>
                <w:szCs w:val="22"/>
                <w:lang w:val="en-US"/>
              </w:rPr>
              <w:t>Patient Hospital Number</w:t>
            </w:r>
          </w:p>
        </w:tc>
        <w:tc>
          <w:tcPr>
            <w:tcW w:w="4617" w:type="dxa"/>
            <w:gridSpan w:val="3"/>
            <w:tcBorders>
              <w:top w:val="single" w:sz="6" w:space="0" w:color="000000"/>
              <w:left w:val="single" w:sz="6" w:space="0" w:color="000000"/>
              <w:bottom w:val="single" w:sz="6" w:space="0" w:color="000000"/>
              <w:right w:val="single" w:sz="6" w:space="0" w:color="000000"/>
            </w:tcBorders>
          </w:tcPr>
          <w:p w14:paraId="04D80B1A" w14:textId="77777777" w:rsidR="002E5806" w:rsidRPr="00D24814" w:rsidRDefault="002E5806" w:rsidP="002E5806">
            <w:pPr>
              <w:ind w:left="284" w:right="230"/>
              <w:jc w:val="center"/>
              <w:textAlignment w:val="baseline"/>
              <w:rPr>
                <w:rFonts w:eastAsia="Arial" w:cs="Arial"/>
                <w:b/>
                <w:color w:val="000000"/>
                <w:lang w:val="en-US"/>
              </w:rPr>
            </w:pPr>
          </w:p>
        </w:tc>
      </w:tr>
      <w:tr w:rsidR="009C7EDA" w:rsidRPr="00D24814" w14:paraId="0B5FDBE2" w14:textId="77777777" w:rsidTr="004A4AE5">
        <w:trPr>
          <w:trHeight w:val="266"/>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B386963" w14:textId="66A7CEDC" w:rsidR="009C7EDA" w:rsidRPr="00D24814" w:rsidRDefault="009C7EDA" w:rsidP="002E5806">
            <w:pPr>
              <w:spacing w:before="96" w:after="91"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Patient trial ID where applicable </w:t>
            </w:r>
          </w:p>
        </w:tc>
        <w:tc>
          <w:tcPr>
            <w:tcW w:w="4617" w:type="dxa"/>
            <w:gridSpan w:val="3"/>
            <w:tcBorders>
              <w:top w:val="single" w:sz="6" w:space="0" w:color="000000"/>
              <w:left w:val="single" w:sz="6" w:space="0" w:color="000000"/>
              <w:bottom w:val="single" w:sz="6" w:space="0" w:color="000000"/>
              <w:right w:val="single" w:sz="6" w:space="0" w:color="000000"/>
            </w:tcBorders>
          </w:tcPr>
          <w:p w14:paraId="7E2FD088" w14:textId="77777777" w:rsidR="009C7EDA" w:rsidRPr="00D24814" w:rsidRDefault="009C7EDA" w:rsidP="002E5806">
            <w:pPr>
              <w:ind w:left="284" w:right="230"/>
              <w:jc w:val="center"/>
              <w:textAlignment w:val="baseline"/>
              <w:rPr>
                <w:rFonts w:eastAsia="Arial" w:cs="Arial"/>
                <w:b/>
                <w:color w:val="000000"/>
                <w:lang w:val="en-US"/>
              </w:rPr>
            </w:pPr>
          </w:p>
        </w:tc>
      </w:tr>
      <w:tr w:rsidR="002E5806" w:rsidRPr="00D24814" w14:paraId="13168073" w14:textId="77777777" w:rsidTr="004A4AE5">
        <w:trPr>
          <w:trHeight w:val="386"/>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C0AED6F" w14:textId="77777777" w:rsidR="002E5806" w:rsidRPr="00D24814" w:rsidRDefault="002E5806" w:rsidP="002E5806">
            <w:pPr>
              <w:spacing w:before="96" w:after="91" w:line="245" w:lineRule="exact"/>
              <w:ind w:left="284" w:right="230"/>
              <w:textAlignment w:val="baseline"/>
              <w:rPr>
                <w:rFonts w:eastAsia="Arial" w:cs="Arial"/>
                <w:color w:val="000000"/>
                <w:lang w:val="en-US"/>
              </w:rPr>
            </w:pPr>
            <w:r w:rsidRPr="00D24814">
              <w:rPr>
                <w:rFonts w:eastAsia="Arial" w:cs="Arial"/>
                <w:color w:val="000000"/>
                <w:sz w:val="22"/>
                <w:szCs w:val="22"/>
                <w:lang w:val="en-US"/>
              </w:rPr>
              <w:t>Treatment location</w:t>
            </w:r>
          </w:p>
        </w:tc>
        <w:tc>
          <w:tcPr>
            <w:tcW w:w="4617" w:type="dxa"/>
            <w:gridSpan w:val="3"/>
            <w:tcBorders>
              <w:top w:val="single" w:sz="6" w:space="0" w:color="000000"/>
              <w:left w:val="single" w:sz="6" w:space="0" w:color="000000"/>
              <w:bottom w:val="single" w:sz="6" w:space="0" w:color="000000"/>
              <w:right w:val="single" w:sz="6" w:space="0" w:color="000000"/>
            </w:tcBorders>
          </w:tcPr>
          <w:p w14:paraId="7A43B8D3" w14:textId="77777777" w:rsidR="002E5806" w:rsidRPr="00D24814" w:rsidRDefault="002E5806" w:rsidP="002E5806">
            <w:pPr>
              <w:ind w:left="284" w:right="230"/>
              <w:jc w:val="center"/>
              <w:textAlignment w:val="baseline"/>
              <w:rPr>
                <w:rFonts w:eastAsia="Arial" w:cs="Arial"/>
                <w:b/>
                <w:color w:val="000000"/>
                <w:lang w:val="en-US"/>
              </w:rPr>
            </w:pPr>
          </w:p>
        </w:tc>
      </w:tr>
      <w:tr w:rsidR="002E5806" w:rsidRPr="00D24814" w14:paraId="260FFD04" w14:textId="77777777" w:rsidTr="004A4AE5">
        <w:trPr>
          <w:trHeight w:val="506"/>
        </w:trPr>
        <w:tc>
          <w:tcPr>
            <w:tcW w:w="5403"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614A70C0" w14:textId="77777777" w:rsidR="002E5806" w:rsidRPr="00D24814" w:rsidRDefault="002E5806" w:rsidP="002E5806">
            <w:pPr>
              <w:spacing w:line="255" w:lineRule="exact"/>
              <w:ind w:left="284" w:right="230"/>
              <w:jc w:val="center"/>
              <w:textAlignment w:val="baseline"/>
              <w:rPr>
                <w:rFonts w:eastAsia="Arial" w:cs="Arial"/>
                <w:b/>
                <w:color w:val="000000"/>
                <w:lang w:val="en-US"/>
              </w:rPr>
            </w:pPr>
            <w:r w:rsidRPr="00D24814">
              <w:rPr>
                <w:rFonts w:eastAsia="Arial" w:cs="Arial"/>
                <w:b/>
                <w:color w:val="000000"/>
                <w:sz w:val="22"/>
                <w:szCs w:val="22"/>
                <w:lang w:val="en-US"/>
              </w:rPr>
              <w:t>Checking step</w:t>
            </w:r>
          </w:p>
        </w:tc>
        <w:tc>
          <w:tcPr>
            <w:tcW w:w="200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FD45FB2" w14:textId="77777777" w:rsidR="002E5806" w:rsidRPr="00D24814" w:rsidRDefault="002E5806" w:rsidP="002E5806">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Yes</w:t>
            </w:r>
            <w:r>
              <w:rPr>
                <w:rFonts w:eastAsia="Arial" w:cs="Arial"/>
                <w:b/>
                <w:color w:val="000000"/>
                <w:sz w:val="22"/>
                <w:szCs w:val="22"/>
                <w:lang w:val="en-US"/>
              </w:rPr>
              <w:t xml:space="preserve"> / </w:t>
            </w:r>
            <w:r w:rsidRPr="00D24814">
              <w:rPr>
                <w:rFonts w:eastAsia="Arial" w:cs="Arial"/>
                <w:b/>
                <w:color w:val="000000"/>
                <w:sz w:val="22"/>
                <w:szCs w:val="22"/>
                <w:lang w:val="en-US"/>
              </w:rPr>
              <w:t>No</w:t>
            </w:r>
            <w:r>
              <w:rPr>
                <w:rFonts w:eastAsia="Arial" w:cs="Arial"/>
                <w:b/>
                <w:color w:val="000000"/>
                <w:sz w:val="22"/>
                <w:szCs w:val="22"/>
                <w:lang w:val="en-US"/>
              </w:rPr>
              <w:t xml:space="preserve"> / NA</w:t>
            </w:r>
          </w:p>
        </w:tc>
        <w:tc>
          <w:tcPr>
            <w:tcW w:w="1417"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116829BA" w14:textId="77777777" w:rsidR="002E5806" w:rsidRPr="00D24814" w:rsidRDefault="002E5806" w:rsidP="002E5806">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Checker Initials</w:t>
            </w:r>
          </w:p>
        </w:tc>
        <w:tc>
          <w:tcPr>
            <w:tcW w:w="119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64157400" w14:textId="77777777" w:rsidR="002E5806" w:rsidRPr="00D24814" w:rsidRDefault="002E5806" w:rsidP="002E5806">
            <w:pPr>
              <w:ind w:left="284" w:right="230"/>
              <w:jc w:val="center"/>
              <w:textAlignment w:val="baseline"/>
              <w:rPr>
                <w:rFonts w:eastAsia="Arial" w:cs="Arial"/>
                <w:b/>
                <w:color w:val="000000"/>
                <w:lang w:val="en-US"/>
              </w:rPr>
            </w:pPr>
            <w:r w:rsidRPr="00D24814">
              <w:rPr>
                <w:rFonts w:eastAsia="Arial" w:cs="Arial"/>
                <w:b/>
                <w:color w:val="000000"/>
                <w:sz w:val="22"/>
                <w:szCs w:val="22"/>
                <w:lang w:val="en-US"/>
              </w:rPr>
              <w:t>Date</w:t>
            </w:r>
          </w:p>
        </w:tc>
      </w:tr>
      <w:tr w:rsidR="002E5806" w:rsidRPr="00D24814" w14:paraId="5B50F913"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E6A5433" w14:textId="77777777" w:rsidR="002E5806" w:rsidRPr="00D24814" w:rsidRDefault="002E5806" w:rsidP="002E5806">
            <w:pPr>
              <w:spacing w:line="255" w:lineRule="exact"/>
              <w:ind w:left="284" w:right="230"/>
              <w:textAlignment w:val="baseline"/>
              <w:rPr>
                <w:rFonts w:eastAsia="Arial" w:cs="Arial"/>
                <w:color w:val="000000"/>
                <w:lang w:val="en-US"/>
              </w:rPr>
            </w:pPr>
            <w:r w:rsidRPr="00D24814">
              <w:rPr>
                <w:rFonts w:eastAsia="PMingLiU" w:cs="Arial"/>
                <w:sz w:val="22"/>
                <w:szCs w:val="22"/>
                <w:lang w:val="en-US"/>
              </w:rPr>
              <w:t>Screened prescription available for treatment date</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602D08E2"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3ABAB692"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27FACB2B"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6098A9F3"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C70408B" w14:textId="77777777" w:rsidR="002E5806" w:rsidRPr="00D24814" w:rsidRDefault="002E5806" w:rsidP="002E5806">
            <w:pPr>
              <w:spacing w:line="255" w:lineRule="exact"/>
              <w:ind w:left="284" w:right="230"/>
              <w:textAlignment w:val="baseline"/>
              <w:rPr>
                <w:rFonts w:eastAsia="PMingLiU" w:cs="Arial"/>
                <w:sz w:val="22"/>
                <w:szCs w:val="22"/>
                <w:lang w:val="en-US"/>
              </w:rPr>
            </w:pPr>
            <w:r>
              <w:rPr>
                <w:rFonts w:eastAsia="PMingLiU" w:cs="Arial"/>
                <w:sz w:val="22"/>
                <w:szCs w:val="22"/>
                <w:lang w:val="en-US"/>
              </w:rPr>
              <w:t>Confirmed that patient treatment is going ahead</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0968EAE4" w14:textId="77777777"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1907F0DE"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60B0256D"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4758CDAE"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BBCC9EF" w14:textId="77777777" w:rsidR="002E5806" w:rsidRPr="00D24814" w:rsidRDefault="002E5806" w:rsidP="002E5806">
            <w:pPr>
              <w:spacing w:before="140" w:after="100" w:line="211" w:lineRule="exact"/>
              <w:ind w:left="284" w:right="230"/>
              <w:textAlignment w:val="baseline"/>
              <w:rPr>
                <w:rFonts w:eastAsia="Arial" w:cs="Arial"/>
                <w:color w:val="000000"/>
                <w:lang w:val="en-US"/>
              </w:rPr>
            </w:pPr>
            <w:r w:rsidRPr="00D24814">
              <w:rPr>
                <w:rFonts w:eastAsia="PMingLiU" w:cs="Arial"/>
                <w:sz w:val="22"/>
                <w:szCs w:val="22"/>
                <w:lang w:val="en-US"/>
              </w:rPr>
              <w:t>Certificate of analysis received with product</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749BBCEC"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w:t>
            </w:r>
            <w:r w:rsidRPr="00D24814">
              <w:rPr>
                <w:rFonts w:eastAsia="Arial" w:cs="Arial"/>
                <w:color w:val="000000"/>
                <w:sz w:val="22"/>
                <w:szCs w:val="22"/>
                <w:lang w:val="en-US"/>
              </w:rPr>
              <w:t>/ NA</w:t>
            </w:r>
          </w:p>
        </w:tc>
        <w:tc>
          <w:tcPr>
            <w:tcW w:w="1417" w:type="dxa"/>
            <w:tcBorders>
              <w:top w:val="single" w:sz="6" w:space="0" w:color="000000"/>
              <w:left w:val="single" w:sz="6" w:space="0" w:color="000000"/>
              <w:bottom w:val="single" w:sz="6" w:space="0" w:color="000000"/>
              <w:right w:val="single" w:sz="6" w:space="0" w:color="000000"/>
            </w:tcBorders>
          </w:tcPr>
          <w:p w14:paraId="15ABA78B"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75473212"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28D6FF73"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4D770D7" w14:textId="77777777" w:rsidR="002E5806" w:rsidRPr="00D24814" w:rsidRDefault="002E5806" w:rsidP="002E5806">
            <w:pPr>
              <w:spacing w:before="115" w:after="96"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Receipt checklist completed and signed</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4810BFC5" w14:textId="77777777"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w:t>
            </w:r>
          </w:p>
        </w:tc>
        <w:tc>
          <w:tcPr>
            <w:tcW w:w="1417" w:type="dxa"/>
            <w:tcBorders>
              <w:top w:val="single" w:sz="6" w:space="0" w:color="000000"/>
              <w:left w:val="single" w:sz="6" w:space="0" w:color="000000"/>
              <w:bottom w:val="single" w:sz="6" w:space="0" w:color="000000"/>
              <w:right w:val="single" w:sz="6" w:space="0" w:color="000000"/>
            </w:tcBorders>
          </w:tcPr>
          <w:p w14:paraId="4599D656"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39C07F0E"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5CD4E58E"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B129D91" w14:textId="77777777" w:rsidR="002E5806" w:rsidRPr="00D24814" w:rsidRDefault="002E5806" w:rsidP="002E5806">
            <w:pPr>
              <w:ind w:left="284" w:right="230"/>
              <w:rPr>
                <w:rFonts w:eastAsia="PMingLiU" w:cs="Arial"/>
                <w:lang w:val="en-US"/>
              </w:rPr>
            </w:pPr>
            <w:r w:rsidRPr="00D24814">
              <w:rPr>
                <w:rFonts w:eastAsia="PMingLiU" w:cs="Arial"/>
                <w:sz w:val="22"/>
                <w:szCs w:val="22"/>
                <w:lang w:val="en-US"/>
              </w:rPr>
              <w:t>Temperature deviations during storage on site</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7433A5C1" w14:textId="77777777" w:rsidR="002E5806" w:rsidRPr="00D24814" w:rsidRDefault="002E5806" w:rsidP="002E5806">
            <w:pPr>
              <w:ind w:left="284" w:right="230"/>
              <w:jc w:val="center"/>
              <w:rPr>
                <w:rFonts w:eastAsia="PMingLiU" w:cs="Arial"/>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7C6AD465" w14:textId="77777777" w:rsidR="002E5806" w:rsidRPr="00D24814" w:rsidRDefault="002E5806" w:rsidP="002E5806">
            <w:pPr>
              <w:ind w:left="284" w:right="230"/>
              <w:rPr>
                <w:rFonts w:eastAsia="PMingLiU" w:cs="Arial"/>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29632D7D" w14:textId="77777777" w:rsidR="002E5806" w:rsidRPr="00D24814" w:rsidRDefault="002E5806" w:rsidP="002E5806">
            <w:pPr>
              <w:ind w:left="284" w:right="230"/>
              <w:rPr>
                <w:rFonts w:eastAsia="PMingLiU" w:cs="Arial"/>
                <w:lang w:val="en-US"/>
              </w:rPr>
            </w:pPr>
          </w:p>
        </w:tc>
      </w:tr>
      <w:tr w:rsidR="002E5806" w:rsidRPr="00D24814" w14:paraId="7CE67EDE" w14:textId="77777777" w:rsidTr="004A4AE5">
        <w:trPr>
          <w:trHeight w:val="558"/>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E776DEC" w14:textId="77777777" w:rsidR="002E5806" w:rsidRPr="00D24814" w:rsidRDefault="002E5806" w:rsidP="002E5806">
            <w:pPr>
              <w:spacing w:before="115" w:after="100" w:line="245" w:lineRule="exact"/>
              <w:ind w:left="284" w:right="230"/>
              <w:textAlignment w:val="baseline"/>
              <w:rPr>
                <w:rFonts w:eastAsia="Arial" w:cs="Arial"/>
                <w:color w:val="000000"/>
                <w:lang w:val="en-US"/>
              </w:rPr>
            </w:pPr>
            <w:r w:rsidRPr="00D24814">
              <w:rPr>
                <w:rFonts w:eastAsia="PMingLiU" w:cs="Arial"/>
                <w:sz w:val="22"/>
                <w:szCs w:val="22"/>
                <w:lang w:val="en-US"/>
              </w:rPr>
              <w:t>Record batch number/product identifier on prescription</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76C0E1CE"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60A38B67"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7D27DA16"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4A4C2BA7"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19DF4AC" w14:textId="77777777" w:rsidR="002E5806" w:rsidRDefault="002E5806" w:rsidP="002E5806">
            <w:pPr>
              <w:spacing w:before="115" w:after="100" w:line="245" w:lineRule="exact"/>
              <w:ind w:left="284" w:right="230"/>
              <w:textAlignment w:val="baseline"/>
              <w:rPr>
                <w:rFonts w:eastAsia="PMingLiU" w:cs="Arial"/>
                <w:sz w:val="22"/>
                <w:szCs w:val="22"/>
                <w:lang w:val="en-US"/>
              </w:rPr>
            </w:pPr>
            <w:r>
              <w:rPr>
                <w:rFonts w:eastAsia="PMingLiU" w:cs="Arial"/>
                <w:sz w:val="22"/>
                <w:szCs w:val="22"/>
                <w:lang w:val="en-US"/>
              </w:rPr>
              <w:t>Name of medication on prescription matches product label(s)</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13C0453A" w14:textId="77777777"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522C7446"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0E756FBC"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05D18A34"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73393E3" w14:textId="10647E23" w:rsidR="002E5806" w:rsidRPr="00D24814" w:rsidRDefault="002E5806" w:rsidP="002E5806">
            <w:pPr>
              <w:spacing w:before="115" w:after="100" w:line="245" w:lineRule="exact"/>
              <w:ind w:left="284" w:right="230"/>
              <w:textAlignment w:val="baseline"/>
              <w:rPr>
                <w:rFonts w:eastAsia="PMingLiU" w:cs="Arial"/>
                <w:sz w:val="22"/>
                <w:szCs w:val="22"/>
                <w:lang w:val="en-US"/>
              </w:rPr>
            </w:pPr>
            <w:r>
              <w:rPr>
                <w:rFonts w:eastAsia="PMingLiU" w:cs="Arial"/>
                <w:sz w:val="22"/>
                <w:szCs w:val="22"/>
                <w:lang w:val="en-US"/>
              </w:rPr>
              <w:t>Patient name on prescription matches product label (s)</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40BD4CB9" w14:textId="77777777"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39352635"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4707804B"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4D980877"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2AF8EE8" w14:textId="77777777" w:rsidR="002E5806" w:rsidRDefault="002E5806" w:rsidP="002E5806">
            <w:pPr>
              <w:spacing w:before="115" w:after="100" w:line="245" w:lineRule="exact"/>
              <w:ind w:left="284" w:right="230"/>
              <w:textAlignment w:val="baseline"/>
              <w:rPr>
                <w:rFonts w:eastAsia="PMingLiU" w:cs="Arial"/>
                <w:sz w:val="22"/>
                <w:szCs w:val="22"/>
                <w:lang w:val="en-US"/>
              </w:rPr>
            </w:pPr>
            <w:r>
              <w:rPr>
                <w:rFonts w:eastAsia="PMingLiU" w:cs="Arial"/>
                <w:sz w:val="22"/>
                <w:szCs w:val="22"/>
                <w:lang w:val="en-US"/>
              </w:rPr>
              <w:t xml:space="preserve">Patient ID on prescription matches product label(s) </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340A45F4" w14:textId="77777777"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092A7C28"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3DE9CE31"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4A9457CE"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C898ED3" w14:textId="77777777" w:rsidR="002E5806" w:rsidRDefault="002E5806" w:rsidP="002E5806">
            <w:pPr>
              <w:spacing w:before="115" w:after="100" w:line="245" w:lineRule="exact"/>
              <w:ind w:left="284" w:right="230"/>
              <w:textAlignment w:val="baseline"/>
              <w:rPr>
                <w:rFonts w:eastAsia="PMingLiU" w:cs="Arial"/>
                <w:sz w:val="22"/>
                <w:szCs w:val="22"/>
                <w:lang w:val="en-US"/>
              </w:rPr>
            </w:pPr>
            <w:r>
              <w:rPr>
                <w:rFonts w:eastAsia="PMingLiU" w:cs="Arial"/>
                <w:sz w:val="22"/>
                <w:szCs w:val="22"/>
                <w:lang w:val="en-US"/>
              </w:rPr>
              <w:lastRenderedPageBreak/>
              <w:t>Dose on prescription matches product label(s)</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24392D70" w14:textId="77777777"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4090F409"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13EEC8A7"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73D9ABE9"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7F948F6" w14:textId="77777777" w:rsidR="002E5806" w:rsidRDefault="002E5806" w:rsidP="002E5806">
            <w:pPr>
              <w:spacing w:before="115" w:after="100" w:line="245" w:lineRule="exact"/>
              <w:ind w:left="284" w:right="230"/>
              <w:textAlignment w:val="baseline"/>
              <w:rPr>
                <w:rFonts w:eastAsia="PMingLiU" w:cs="Arial"/>
                <w:sz w:val="22"/>
                <w:szCs w:val="22"/>
                <w:lang w:val="en-US"/>
              </w:rPr>
            </w:pPr>
            <w:r>
              <w:rPr>
                <w:rFonts w:eastAsia="PMingLiU" w:cs="Arial"/>
                <w:sz w:val="22"/>
                <w:szCs w:val="22"/>
                <w:lang w:val="en-US"/>
              </w:rPr>
              <w:t>Expiry of product within range</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7170D803" w14:textId="77777777"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111BD258"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73613921"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6C61FBA0"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0A4EC7B" w14:textId="77777777" w:rsidR="002E5806" w:rsidRPr="00D24814" w:rsidRDefault="002E5806" w:rsidP="002E5806">
            <w:pPr>
              <w:spacing w:before="115" w:after="96" w:line="245" w:lineRule="exact"/>
              <w:ind w:left="284" w:right="230"/>
              <w:textAlignment w:val="baseline"/>
              <w:rPr>
                <w:rFonts w:eastAsia="Arial" w:cs="Arial"/>
                <w:color w:val="000000"/>
                <w:lang w:val="en-US"/>
              </w:rPr>
            </w:pPr>
            <w:r w:rsidRPr="00D24814">
              <w:rPr>
                <w:rFonts w:eastAsia="Arial" w:cs="Arial"/>
                <w:color w:val="000000"/>
                <w:sz w:val="22"/>
                <w:szCs w:val="22"/>
                <w:lang w:val="en-US"/>
              </w:rPr>
              <w:t xml:space="preserve">Receive and book out </w:t>
            </w:r>
            <w:r>
              <w:rPr>
                <w:rFonts w:eastAsia="Arial" w:cs="Arial"/>
                <w:color w:val="000000"/>
                <w:sz w:val="22"/>
                <w:szCs w:val="22"/>
                <w:lang w:val="en-US"/>
              </w:rPr>
              <w:t>sCTMP</w:t>
            </w:r>
            <w:r w:rsidRPr="00D24814">
              <w:rPr>
                <w:rFonts w:eastAsia="Arial" w:cs="Arial"/>
                <w:color w:val="000000"/>
                <w:sz w:val="22"/>
                <w:szCs w:val="22"/>
                <w:lang w:val="en-US"/>
              </w:rPr>
              <w:t xml:space="preserve"> on Pharmacy Dispensing system</w:t>
            </w:r>
          </w:p>
        </w:tc>
        <w:tc>
          <w:tcPr>
            <w:tcW w:w="2001" w:type="dxa"/>
            <w:tcBorders>
              <w:top w:val="single" w:sz="6" w:space="0" w:color="000000"/>
              <w:left w:val="single" w:sz="6" w:space="0" w:color="000000"/>
              <w:bottom w:val="single" w:sz="6" w:space="0" w:color="000000"/>
              <w:right w:val="single" w:sz="6" w:space="0" w:color="000000"/>
            </w:tcBorders>
            <w:vAlign w:val="center"/>
            <w:hideMark/>
          </w:tcPr>
          <w:p w14:paraId="5210CE46" w14:textId="77777777" w:rsidR="002E5806" w:rsidRPr="00D24814" w:rsidRDefault="002E5806" w:rsidP="002E5806">
            <w:pPr>
              <w:ind w:left="284" w:right="230"/>
              <w:jc w:val="center"/>
              <w:textAlignment w:val="baseline"/>
              <w:rPr>
                <w:rFonts w:eastAsia="Arial" w:cs="Arial"/>
                <w:color w:val="000000"/>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69C637FB"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745E9AB5"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761AB1E7"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0E14F8B1" w14:textId="77777777" w:rsidR="002E5806" w:rsidRDefault="002E5806" w:rsidP="002E5806">
            <w:pPr>
              <w:spacing w:before="115" w:after="96"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Supportive Medicines Required:</w:t>
            </w:r>
          </w:p>
          <w:p w14:paraId="114ED227" w14:textId="318CD936" w:rsidR="002E5806" w:rsidRPr="00D24814" w:rsidRDefault="002E5806" w:rsidP="002E5806">
            <w:pPr>
              <w:spacing w:before="115" w:after="96"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Add name:</w:t>
            </w:r>
          </w:p>
        </w:tc>
        <w:tc>
          <w:tcPr>
            <w:tcW w:w="2001" w:type="dxa"/>
            <w:tcBorders>
              <w:top w:val="single" w:sz="6" w:space="0" w:color="000000"/>
              <w:left w:val="single" w:sz="6" w:space="0" w:color="000000"/>
              <w:bottom w:val="single" w:sz="6" w:space="0" w:color="000000"/>
              <w:right w:val="single" w:sz="6" w:space="0" w:color="000000"/>
            </w:tcBorders>
            <w:vAlign w:val="center"/>
          </w:tcPr>
          <w:p w14:paraId="17E0E827" w14:textId="187B76B5"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417" w:type="dxa"/>
            <w:tcBorders>
              <w:top w:val="single" w:sz="6" w:space="0" w:color="000000"/>
              <w:left w:val="single" w:sz="6" w:space="0" w:color="000000"/>
              <w:bottom w:val="single" w:sz="6" w:space="0" w:color="000000"/>
              <w:right w:val="single" w:sz="6" w:space="0" w:color="000000"/>
            </w:tcBorders>
          </w:tcPr>
          <w:p w14:paraId="2A36ECAC"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1822476C" w14:textId="77777777" w:rsidR="002E5806" w:rsidRPr="00D24814" w:rsidRDefault="002E5806" w:rsidP="002E5806">
            <w:pPr>
              <w:ind w:left="284" w:right="230"/>
              <w:textAlignment w:val="baseline"/>
              <w:rPr>
                <w:rFonts w:eastAsia="Arial" w:cs="Arial"/>
                <w:color w:val="000000"/>
                <w:lang w:val="en-US"/>
              </w:rPr>
            </w:pPr>
          </w:p>
        </w:tc>
      </w:tr>
      <w:tr w:rsidR="002E5806" w:rsidRPr="00D24814" w14:paraId="504EBC58" w14:textId="77777777" w:rsidTr="004A4AE5">
        <w:trPr>
          <w:trHeight w:val="567"/>
        </w:trPr>
        <w:tc>
          <w:tcPr>
            <w:tcW w:w="540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BC1D771" w14:textId="0A748FD0" w:rsidR="002E5806" w:rsidRDefault="002E5806" w:rsidP="002E5806">
            <w:pPr>
              <w:spacing w:before="115" w:after="96"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Supportive Medicines Available:</w:t>
            </w:r>
          </w:p>
        </w:tc>
        <w:tc>
          <w:tcPr>
            <w:tcW w:w="2001" w:type="dxa"/>
            <w:tcBorders>
              <w:top w:val="single" w:sz="6" w:space="0" w:color="000000"/>
              <w:left w:val="single" w:sz="6" w:space="0" w:color="000000"/>
              <w:bottom w:val="single" w:sz="6" w:space="0" w:color="000000"/>
              <w:right w:val="single" w:sz="6" w:space="0" w:color="000000"/>
            </w:tcBorders>
            <w:vAlign w:val="center"/>
          </w:tcPr>
          <w:p w14:paraId="1672CB3E" w14:textId="6BFC01E5" w:rsidR="002E5806" w:rsidRPr="00D24814" w:rsidRDefault="002E5806" w:rsidP="002E5806">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sidR="00FA5554">
              <w:rPr>
                <w:rFonts w:eastAsia="Arial" w:cs="Arial"/>
                <w:color w:val="000000"/>
                <w:sz w:val="22"/>
                <w:szCs w:val="22"/>
                <w:lang w:val="en-US"/>
              </w:rPr>
              <w:t>/ NA</w:t>
            </w:r>
          </w:p>
        </w:tc>
        <w:tc>
          <w:tcPr>
            <w:tcW w:w="1417" w:type="dxa"/>
            <w:tcBorders>
              <w:top w:val="single" w:sz="6" w:space="0" w:color="000000"/>
              <w:left w:val="single" w:sz="6" w:space="0" w:color="000000"/>
              <w:bottom w:val="single" w:sz="6" w:space="0" w:color="000000"/>
              <w:right w:val="single" w:sz="6" w:space="0" w:color="000000"/>
            </w:tcBorders>
          </w:tcPr>
          <w:p w14:paraId="4CEBBE0C" w14:textId="77777777" w:rsidR="002E5806" w:rsidRPr="00D24814" w:rsidRDefault="002E5806" w:rsidP="002E5806">
            <w:pPr>
              <w:ind w:left="284" w:right="230"/>
              <w:textAlignment w:val="baseline"/>
              <w:rPr>
                <w:rFonts w:eastAsia="Arial" w:cs="Arial"/>
                <w:color w:val="000000"/>
                <w:lang w:val="en-US"/>
              </w:rPr>
            </w:pPr>
          </w:p>
        </w:tc>
        <w:tc>
          <w:tcPr>
            <w:tcW w:w="1199" w:type="dxa"/>
            <w:tcBorders>
              <w:top w:val="single" w:sz="6" w:space="0" w:color="000000"/>
              <w:left w:val="single" w:sz="6" w:space="0" w:color="000000"/>
              <w:bottom w:val="single" w:sz="6" w:space="0" w:color="000000"/>
              <w:right w:val="single" w:sz="6" w:space="0" w:color="000000"/>
            </w:tcBorders>
            <w:vAlign w:val="center"/>
          </w:tcPr>
          <w:p w14:paraId="0AE6B8DD" w14:textId="77777777" w:rsidR="002E5806" w:rsidRPr="00D24814" w:rsidRDefault="002E5806" w:rsidP="002E5806">
            <w:pPr>
              <w:ind w:left="284" w:right="230"/>
              <w:textAlignment w:val="baseline"/>
              <w:rPr>
                <w:rFonts w:eastAsia="Arial" w:cs="Arial"/>
                <w:color w:val="000000"/>
                <w:lang w:val="en-US"/>
              </w:rPr>
            </w:pPr>
          </w:p>
        </w:tc>
      </w:tr>
    </w:tbl>
    <w:p w14:paraId="05FF1C4B" w14:textId="77777777" w:rsidR="00C100C2" w:rsidRPr="00D24814" w:rsidRDefault="00C100C2" w:rsidP="00C100C2">
      <w:pPr>
        <w:ind w:left="284" w:right="230"/>
        <w:rPr>
          <w:rFonts w:eastAsia="Times New Roman" w:cs="Arial"/>
          <w:sz w:val="22"/>
          <w:szCs w:val="22"/>
          <w:lang w:eastAsia="en-GB"/>
        </w:rPr>
      </w:pPr>
    </w:p>
    <w:p w14:paraId="26ED23C4" w14:textId="77777777" w:rsidR="00C100C2" w:rsidRPr="00D24814" w:rsidRDefault="00C100C2" w:rsidP="00C100C2">
      <w:pPr>
        <w:ind w:left="284" w:right="230"/>
        <w:rPr>
          <w:rFonts w:eastAsia="Times New Roman" w:cs="Arial"/>
          <w:sz w:val="22"/>
          <w:szCs w:val="22"/>
          <w:lang w:eastAsia="en-GB"/>
        </w:rPr>
      </w:pPr>
    </w:p>
    <w:p w14:paraId="7281EAB8" w14:textId="77777777" w:rsidR="00C100C2" w:rsidRPr="00D24814" w:rsidRDefault="00C100C2" w:rsidP="00C100C2">
      <w:pPr>
        <w:ind w:left="284" w:right="230"/>
        <w:rPr>
          <w:rFonts w:eastAsia="Times New Roman" w:cs="Arial"/>
          <w:sz w:val="22"/>
          <w:szCs w:val="22"/>
          <w:lang w:eastAsia="en-GB"/>
        </w:rPr>
      </w:pPr>
    </w:p>
    <w:p w14:paraId="7D1690D9" w14:textId="77777777" w:rsidR="00C100C2" w:rsidRPr="00D24814" w:rsidRDefault="00C100C2" w:rsidP="00C100C2">
      <w:pPr>
        <w:ind w:left="284" w:right="230"/>
        <w:rPr>
          <w:rFonts w:eastAsia="Times New Roman" w:cs="Arial"/>
          <w:sz w:val="22"/>
          <w:szCs w:val="22"/>
          <w:lang w:eastAsia="en-GB"/>
        </w:rPr>
      </w:pPr>
    </w:p>
    <w:p w14:paraId="65BFC659" w14:textId="77777777" w:rsidR="00C100C2" w:rsidRPr="00D24814" w:rsidRDefault="00C100C2" w:rsidP="00C100C2">
      <w:pPr>
        <w:ind w:left="284" w:right="230"/>
        <w:rPr>
          <w:rFonts w:eastAsia="Times New Roman" w:cs="Arial"/>
          <w:sz w:val="22"/>
          <w:szCs w:val="22"/>
          <w:lang w:eastAsia="en-GB"/>
        </w:rPr>
      </w:pPr>
    </w:p>
    <w:p w14:paraId="0929255E" w14:textId="77777777" w:rsidR="00C100C2" w:rsidRPr="00D24814" w:rsidRDefault="00C100C2" w:rsidP="00E07EA1">
      <w:pPr>
        <w:ind w:right="230"/>
        <w:rPr>
          <w:rFonts w:eastAsia="Times New Roman" w:cs="Arial"/>
          <w:sz w:val="22"/>
          <w:szCs w:val="22"/>
          <w:lang w:eastAsia="en-GB"/>
        </w:rPr>
      </w:pPr>
    </w:p>
    <w:p w14:paraId="0A8B433F" w14:textId="77777777" w:rsidR="00C100C2" w:rsidRDefault="00C100C2" w:rsidP="00C100C2">
      <w:pPr>
        <w:ind w:left="284" w:right="230"/>
        <w:rPr>
          <w:rFonts w:eastAsia="Times New Roman" w:cs="Arial"/>
          <w:sz w:val="22"/>
          <w:szCs w:val="22"/>
          <w:lang w:eastAsia="en-GB"/>
        </w:rPr>
      </w:pPr>
    </w:p>
    <w:p w14:paraId="1B9F6EED" w14:textId="77777777" w:rsidR="00E91A8E" w:rsidRDefault="00E91A8E" w:rsidP="00C100C2">
      <w:pPr>
        <w:ind w:left="284" w:right="230"/>
        <w:rPr>
          <w:rFonts w:eastAsia="Times New Roman" w:cs="Arial"/>
          <w:sz w:val="22"/>
          <w:szCs w:val="22"/>
          <w:lang w:eastAsia="en-GB"/>
        </w:rPr>
      </w:pPr>
    </w:p>
    <w:p w14:paraId="5ED64AC1" w14:textId="77777777" w:rsidR="00C100C2" w:rsidRPr="00D24814" w:rsidRDefault="00C100C2" w:rsidP="00C100C2">
      <w:pPr>
        <w:ind w:left="284" w:right="230"/>
        <w:jc w:val="both"/>
        <w:rPr>
          <w:rFonts w:eastAsia="Times New Roman" w:cs="Arial"/>
          <w:sz w:val="22"/>
          <w:szCs w:val="22"/>
          <w:lang w:eastAsia="en-GB"/>
        </w:rPr>
      </w:pPr>
    </w:p>
    <w:p w14:paraId="5DFEC95E" w14:textId="77777777" w:rsidR="00C100C2" w:rsidRPr="00D24814" w:rsidRDefault="00C100C2" w:rsidP="00C100C2">
      <w:pPr>
        <w:ind w:left="284" w:right="230"/>
        <w:rPr>
          <w:rFonts w:eastAsia="Times New Roman" w:cs="Arial"/>
          <w:sz w:val="22"/>
          <w:szCs w:val="22"/>
          <w:lang w:eastAsia="en-GB"/>
        </w:rPr>
      </w:pPr>
      <w:r w:rsidRPr="00D24814">
        <w:rPr>
          <w:rFonts w:eastAsia="Times New Roman" w:cs="Arial"/>
          <w:sz w:val="22"/>
          <w:szCs w:val="22"/>
          <w:lang w:eastAsia="en-GB"/>
        </w:rPr>
        <w:t>The Pan UK Pharmacy Working Group for ATMPs would like to thank for the following people for their contribution towards this document.</w:t>
      </w:r>
    </w:p>
    <w:p w14:paraId="128013A3" w14:textId="77777777" w:rsidR="00C100C2" w:rsidRDefault="00C100C2" w:rsidP="00C100C2">
      <w:pPr>
        <w:ind w:left="284" w:right="230" w:firstLine="720"/>
        <w:rPr>
          <w:rFonts w:eastAsia="Times New Roman" w:cs="Arial"/>
          <w:sz w:val="22"/>
          <w:szCs w:val="22"/>
          <w:lang w:eastAsia="en-GB"/>
        </w:rPr>
      </w:pPr>
    </w:p>
    <w:p w14:paraId="551038D0" w14:textId="5F9282FE" w:rsidR="002A3DF8" w:rsidRDefault="002A3DF8" w:rsidP="00CE19A3">
      <w:pPr>
        <w:ind w:left="284" w:right="230" w:firstLine="720"/>
        <w:rPr>
          <w:rFonts w:eastAsia="Times New Roman" w:cs="Arial"/>
          <w:sz w:val="22"/>
          <w:szCs w:val="22"/>
          <w:lang w:eastAsia="en-GB"/>
        </w:rPr>
      </w:pPr>
      <w:r w:rsidRPr="00302FDC">
        <w:rPr>
          <w:rFonts w:eastAsia="Times New Roman" w:cs="Times New Roman"/>
          <w:sz w:val="20"/>
          <w:szCs w:val="20"/>
          <w:lang w:eastAsia="en-GB"/>
        </w:rPr>
        <w:t>Samantha Carmichael</w:t>
      </w:r>
      <w:r>
        <w:rPr>
          <w:rFonts w:eastAsia="Times New Roman" w:cs="Times New Roman"/>
          <w:sz w:val="20"/>
          <w:szCs w:val="20"/>
          <w:lang w:eastAsia="en-GB"/>
        </w:rPr>
        <w:t xml:space="preserve"> </w:t>
      </w:r>
    </w:p>
    <w:p w14:paraId="1188881F" w14:textId="63C69A09" w:rsidR="00CE19A3" w:rsidRPr="00CE19A3" w:rsidRDefault="00CE19A3" w:rsidP="00CE19A3">
      <w:pPr>
        <w:ind w:left="284" w:right="230" w:firstLine="720"/>
        <w:rPr>
          <w:rFonts w:eastAsia="Times New Roman" w:cs="Arial"/>
          <w:sz w:val="22"/>
          <w:szCs w:val="22"/>
          <w:lang w:eastAsia="en-GB"/>
        </w:rPr>
      </w:pPr>
      <w:r>
        <w:rPr>
          <w:rFonts w:eastAsia="Times New Roman" w:cs="Arial"/>
          <w:sz w:val="22"/>
          <w:szCs w:val="22"/>
          <w:lang w:eastAsia="en-GB"/>
        </w:rPr>
        <w:t>Ilves Sanna</w:t>
      </w:r>
    </w:p>
    <w:p w14:paraId="3DDAC203" w14:textId="77777777" w:rsidR="00CE19A3" w:rsidRPr="00CE19A3" w:rsidRDefault="00CE19A3" w:rsidP="00CE19A3">
      <w:pPr>
        <w:ind w:left="284" w:right="230" w:firstLine="720"/>
        <w:rPr>
          <w:rFonts w:eastAsia="Times New Roman" w:cs="Arial"/>
          <w:sz w:val="22"/>
          <w:szCs w:val="22"/>
          <w:lang w:eastAsia="en-GB"/>
        </w:rPr>
      </w:pPr>
      <w:r w:rsidRPr="00CE19A3">
        <w:rPr>
          <w:rFonts w:eastAsia="Times New Roman" w:cs="Arial"/>
          <w:sz w:val="22"/>
          <w:szCs w:val="22"/>
          <w:lang w:eastAsia="en-GB"/>
        </w:rPr>
        <w:t>Owen Bain</w:t>
      </w:r>
    </w:p>
    <w:p w14:paraId="339080CC" w14:textId="5E4EB023" w:rsidR="00B5604F" w:rsidRDefault="00CE19A3" w:rsidP="00C100C2">
      <w:pPr>
        <w:ind w:left="284" w:right="230" w:firstLine="720"/>
        <w:rPr>
          <w:rFonts w:eastAsia="Times New Roman" w:cs="Arial"/>
          <w:sz w:val="22"/>
          <w:szCs w:val="22"/>
          <w:lang w:eastAsia="en-GB"/>
        </w:rPr>
      </w:pPr>
      <w:r w:rsidRPr="00CE19A3">
        <w:rPr>
          <w:rFonts w:eastAsia="Times New Roman" w:cs="Arial"/>
          <w:sz w:val="22"/>
          <w:szCs w:val="22"/>
          <w:lang w:eastAsia="en-GB"/>
        </w:rPr>
        <w:t>Anne Black</w:t>
      </w:r>
    </w:p>
    <w:p w14:paraId="04D5F6A3" w14:textId="1F6372DB" w:rsidR="004A4AE5" w:rsidRDefault="004A4AE5" w:rsidP="00C100C2">
      <w:pPr>
        <w:ind w:left="284" w:right="230" w:firstLine="720"/>
        <w:rPr>
          <w:rFonts w:eastAsia="Times New Roman" w:cs="Arial"/>
          <w:sz w:val="22"/>
          <w:szCs w:val="22"/>
          <w:lang w:eastAsia="en-GB"/>
        </w:rPr>
      </w:pPr>
    </w:p>
    <w:p w14:paraId="4539F268" w14:textId="5B15581F" w:rsidR="004A4AE5" w:rsidRDefault="004A4AE5" w:rsidP="00C100C2">
      <w:pPr>
        <w:ind w:left="284" w:right="230" w:firstLine="720"/>
        <w:rPr>
          <w:rFonts w:eastAsia="Times New Roman" w:cs="Arial"/>
          <w:sz w:val="22"/>
          <w:szCs w:val="22"/>
          <w:lang w:eastAsia="en-GB"/>
        </w:rPr>
      </w:pPr>
    </w:p>
    <w:p w14:paraId="3AEC03D8" w14:textId="77777777" w:rsidR="004A4AE5" w:rsidRDefault="004A4AE5" w:rsidP="00C100C2">
      <w:pPr>
        <w:ind w:left="284" w:right="230" w:firstLine="720"/>
        <w:rPr>
          <w:rFonts w:eastAsia="Times New Roman" w:cs="Arial"/>
          <w:sz w:val="22"/>
          <w:szCs w:val="22"/>
          <w:lang w:eastAsia="en-GB"/>
        </w:rPr>
      </w:pPr>
    </w:p>
    <w:p w14:paraId="429972ED" w14:textId="2CD1B9AD" w:rsidR="00C100C2" w:rsidRPr="00D24814" w:rsidRDefault="00C100C2" w:rsidP="004A4AE5">
      <w:pPr>
        <w:ind w:left="284" w:right="230"/>
        <w:rPr>
          <w:rFonts w:eastAsia="Times New Roman" w:cs="Arial"/>
          <w:sz w:val="22"/>
          <w:szCs w:val="22"/>
          <w:lang w:eastAsia="en-GB"/>
        </w:rPr>
      </w:pPr>
      <w:r w:rsidRPr="00D24814">
        <w:rPr>
          <w:rFonts w:eastAsia="Times New Roman" w:cs="Arial"/>
          <w:sz w:val="22"/>
          <w:szCs w:val="22"/>
          <w:lang w:eastAsia="en-GB"/>
        </w:rPr>
        <w:t xml:space="preserve">For further information or comments contact </w:t>
      </w:r>
      <w:hyperlink r:id="rId28" w:history="1">
        <w:r w:rsidRPr="00D24814">
          <w:rPr>
            <w:rStyle w:val="Hyperlink"/>
            <w:rFonts w:eastAsia="Times New Roman" w:cs="Arial"/>
            <w:sz w:val="22"/>
            <w:szCs w:val="22"/>
            <w:lang w:eastAsia="en-GB"/>
          </w:rPr>
          <w:t>Anne.Black7@nhs.net</w:t>
        </w:r>
      </w:hyperlink>
      <w:r>
        <w:rPr>
          <w:rStyle w:val="Hyperlink"/>
          <w:rFonts w:eastAsia="Times New Roman" w:cs="Arial"/>
          <w:sz w:val="22"/>
          <w:szCs w:val="22"/>
          <w:lang w:eastAsia="en-GB"/>
        </w:rPr>
        <w:t>.</w:t>
      </w:r>
    </w:p>
    <w:p w14:paraId="13DABA87" w14:textId="77777777" w:rsidR="00C100C2" w:rsidRPr="00D24814" w:rsidRDefault="00C100C2" w:rsidP="00C100C2">
      <w:pPr>
        <w:ind w:left="284" w:right="230"/>
        <w:rPr>
          <w:rFonts w:eastAsia="Times New Roman" w:cs="Arial"/>
          <w:sz w:val="22"/>
          <w:szCs w:val="22"/>
          <w:lang w:eastAsia="en-GB"/>
        </w:rPr>
      </w:pPr>
    </w:p>
    <w:sectPr w:rsidR="00C100C2" w:rsidRPr="00D24814" w:rsidSect="00E71CFE">
      <w:type w:val="continuous"/>
      <w:pgSz w:w="11900" w:h="16840"/>
      <w:pgMar w:top="567" w:right="843" w:bottom="426" w:left="567" w:header="284" w:footer="3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D8DE94" w14:textId="77777777" w:rsidR="00E06987" w:rsidRDefault="00E06987" w:rsidP="00F81309">
      <w:r>
        <w:separator/>
      </w:r>
    </w:p>
  </w:endnote>
  <w:endnote w:type="continuationSeparator" w:id="0">
    <w:p w14:paraId="09EB2444" w14:textId="77777777" w:rsidR="00E06987" w:rsidRDefault="00E06987" w:rsidP="00F81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Leelawadee">
    <w:panose1 w:val="020B0502040204020203"/>
    <w:charset w:val="00"/>
    <w:family w:val="swiss"/>
    <w:pitch w:val="variable"/>
    <w:sig w:usb0="0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DEDFB1" w14:textId="77777777" w:rsidR="00E06987" w:rsidRDefault="00E06987" w:rsidP="005D1E2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D38824F" w14:textId="77777777" w:rsidR="00E06987" w:rsidRDefault="00E06987" w:rsidP="00495BC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940ACF" w14:textId="77777777" w:rsidR="00E06987" w:rsidRPr="00495BCF" w:rsidRDefault="00E06987" w:rsidP="00F14C92">
    <w:pPr>
      <w:pStyle w:val="Footer"/>
      <w:framePr w:w="294" w:wrap="around" w:vAnchor="text" w:hAnchor="page" w:x="11188" w:y="381"/>
      <w:jc w:val="right"/>
      <w:rPr>
        <w:rStyle w:val="PageNumber"/>
        <w:color w:val="009D00"/>
      </w:rPr>
    </w:pPr>
    <w:r w:rsidRPr="00495BCF">
      <w:rPr>
        <w:rStyle w:val="PageNumber"/>
        <w:color w:val="009D00"/>
      </w:rPr>
      <w:fldChar w:fldCharType="begin"/>
    </w:r>
    <w:r w:rsidRPr="00495BCF">
      <w:rPr>
        <w:rStyle w:val="PageNumber"/>
        <w:color w:val="009D00"/>
      </w:rPr>
      <w:instrText xml:space="preserve">PAGE  </w:instrText>
    </w:r>
    <w:r w:rsidRPr="00495BCF">
      <w:rPr>
        <w:rStyle w:val="PageNumber"/>
        <w:color w:val="009D00"/>
      </w:rPr>
      <w:fldChar w:fldCharType="separate"/>
    </w:r>
    <w:r w:rsidR="005F4EC4">
      <w:rPr>
        <w:rStyle w:val="PageNumber"/>
        <w:noProof/>
        <w:color w:val="009D00"/>
      </w:rPr>
      <w:t>4</w:t>
    </w:r>
    <w:r w:rsidRPr="00495BCF">
      <w:rPr>
        <w:rStyle w:val="PageNumber"/>
        <w:color w:val="009D00"/>
      </w:rPr>
      <w:fldChar w:fldCharType="end"/>
    </w:r>
  </w:p>
  <w:p w14:paraId="486F5F65" w14:textId="77777777" w:rsidR="00E06987" w:rsidRPr="00323B7B" w:rsidRDefault="00E06987" w:rsidP="00495BCF">
    <w:pPr>
      <w:pStyle w:val="Footer"/>
      <w:ind w:right="360"/>
      <w:rPr>
        <w:rFonts w:cs="Arial"/>
        <w:b/>
        <w:color w:val="009D00"/>
        <w:sz w:val="28"/>
        <w:szCs w:val="28"/>
      </w:rPr>
    </w:pPr>
    <w:r>
      <w:rPr>
        <w:rFonts w:cs="Arial"/>
        <w:b/>
        <w:color w:val="009D00"/>
        <w:sz w:val="28"/>
        <w:szCs w:val="28"/>
      </w:rPr>
      <w:br/>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DC76F" w14:textId="77777777" w:rsidR="00E06987" w:rsidRDefault="00E06987" w:rsidP="005D1E2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978CF55" w14:textId="77777777" w:rsidR="00E06987" w:rsidRDefault="00E06987" w:rsidP="00495BCF">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0404EE" w14:textId="77777777" w:rsidR="00E06987" w:rsidRPr="00495BCF" w:rsidRDefault="00E06987" w:rsidP="00F14C92">
    <w:pPr>
      <w:pStyle w:val="Footer"/>
      <w:framePr w:w="294" w:wrap="around" w:vAnchor="text" w:hAnchor="page" w:x="11188" w:y="381"/>
      <w:jc w:val="right"/>
      <w:rPr>
        <w:rStyle w:val="PageNumber"/>
        <w:color w:val="009D00"/>
      </w:rPr>
    </w:pPr>
    <w:r w:rsidRPr="00495BCF">
      <w:rPr>
        <w:rStyle w:val="PageNumber"/>
        <w:color w:val="009D00"/>
      </w:rPr>
      <w:fldChar w:fldCharType="begin"/>
    </w:r>
    <w:r w:rsidRPr="00495BCF">
      <w:rPr>
        <w:rStyle w:val="PageNumber"/>
        <w:color w:val="009D00"/>
      </w:rPr>
      <w:instrText xml:space="preserve">PAGE  </w:instrText>
    </w:r>
    <w:r w:rsidRPr="00495BCF">
      <w:rPr>
        <w:rStyle w:val="PageNumber"/>
        <w:color w:val="009D00"/>
      </w:rPr>
      <w:fldChar w:fldCharType="separate"/>
    </w:r>
    <w:r w:rsidR="005F4EC4">
      <w:rPr>
        <w:rStyle w:val="PageNumber"/>
        <w:noProof/>
        <w:color w:val="009D00"/>
      </w:rPr>
      <w:t>19</w:t>
    </w:r>
    <w:r w:rsidRPr="00495BCF">
      <w:rPr>
        <w:rStyle w:val="PageNumber"/>
        <w:color w:val="009D00"/>
      </w:rPr>
      <w:fldChar w:fldCharType="end"/>
    </w:r>
  </w:p>
  <w:p w14:paraId="583E1585" w14:textId="77777777" w:rsidR="00E06987" w:rsidRPr="00323B7B" w:rsidRDefault="00E06987" w:rsidP="00495BCF">
    <w:pPr>
      <w:pStyle w:val="Footer"/>
      <w:ind w:right="360"/>
      <w:rPr>
        <w:rFonts w:cs="Arial"/>
        <w:b/>
        <w:color w:val="009D00"/>
        <w:sz w:val="28"/>
        <w:szCs w:val="28"/>
      </w:rPr>
    </w:pPr>
    <w:r>
      <w:rPr>
        <w:rFonts w:cs="Arial"/>
        <w:b/>
        <w:color w:val="009D00"/>
        <w:sz w:val="28"/>
        <w:szCs w:val="28"/>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669185" w14:textId="77777777" w:rsidR="00E06987" w:rsidRDefault="00E06987" w:rsidP="00F81309">
      <w:r>
        <w:separator/>
      </w:r>
    </w:p>
  </w:footnote>
  <w:footnote w:type="continuationSeparator" w:id="0">
    <w:p w14:paraId="4C4E0284" w14:textId="77777777" w:rsidR="00E06987" w:rsidRDefault="00E06987" w:rsidP="00F813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2B7410" w14:textId="5211FFF5" w:rsidR="00E06987" w:rsidRDefault="00E06987">
    <w:pPr>
      <w:pStyle w:val="Header"/>
    </w:pPr>
    <w:r w:rsidRPr="00EB025F">
      <w:rPr>
        <w:rFonts w:eastAsia="Times New Roman" w:cs="Arial"/>
        <w:b w:val="0"/>
        <w:noProof/>
        <w:color w:val="auto"/>
        <w:sz w:val="20"/>
        <w:szCs w:val="20"/>
        <w:lang w:eastAsia="en-GB"/>
      </w:rPr>
      <w:drawing>
        <wp:anchor distT="0" distB="0" distL="114300" distR="114300" simplePos="0" relativeHeight="251656192" behindDoc="0" locked="0" layoutInCell="1" allowOverlap="1" wp14:anchorId="169B86D2" wp14:editId="67147A13">
          <wp:simplePos x="0" y="0"/>
          <wp:positionH relativeFrom="column">
            <wp:posOffset>-59055</wp:posOffset>
          </wp:positionH>
          <wp:positionV relativeFrom="paragraph">
            <wp:posOffset>-30480</wp:posOffset>
          </wp:positionV>
          <wp:extent cx="1923415" cy="701675"/>
          <wp:effectExtent l="0" t="0" r="635" b="3175"/>
          <wp:wrapNone/>
          <wp:docPr id="5" name="Picture 5" descr="Description: https://www.sps.nhs.uk/wp-content/uploads/2016/08/SPS_Emailfooterfinalweb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ttps://www.sps.nhs.uk/wp-content/uploads/2016/08/SPS_Emailfooterfinalweb_2016.jpg"/>
                  <pic:cNvPicPr>
                    <a:picLocks noChangeAspect="1" noChangeArrowheads="1"/>
                  </pic:cNvPicPr>
                </pic:nvPicPr>
                <pic:blipFill rotWithShape="1">
                  <a:blip r:embed="rId1">
                    <a:extLst>
                      <a:ext uri="{28A0092B-C50C-407E-A947-70E740481C1C}">
                        <a14:useLocalDpi xmlns:a14="http://schemas.microsoft.com/office/drawing/2010/main" val="0"/>
                      </a:ext>
                    </a:extLst>
                  </a:blip>
                  <a:srcRect r="21021"/>
                  <a:stretch/>
                </pic:blipFill>
                <pic:spPr bwMode="auto">
                  <a:xfrm>
                    <a:off x="0" y="0"/>
                    <a:ext cx="1923415" cy="701675"/>
                  </a:xfrm>
                  <a:prstGeom prst="rect">
                    <a:avLst/>
                  </a:prstGeom>
                  <a:noFill/>
                  <a:ln>
                    <a:noFill/>
                  </a:ln>
                  <a:extLst>
                    <a:ext uri="{53640926-AAD7-44D8-BBD7-CCE9431645EC}">
                      <a14:shadowObscured xmlns:a14="http://schemas.microsoft.com/office/drawing/2010/main"/>
                    </a:ext>
                  </a:extLst>
                </pic:spPr>
              </pic:pic>
            </a:graphicData>
          </a:graphic>
        </wp:anchor>
      </w:drawing>
    </w:r>
  </w:p>
  <w:p w14:paraId="5910836B" w14:textId="105B577C" w:rsidR="00E06987" w:rsidRDefault="00E06987" w:rsidP="00F05D7D">
    <w:pPr>
      <w:pStyle w:val="Header"/>
      <w:tabs>
        <w:tab w:val="clear" w:pos="4320"/>
        <w:tab w:val="clear" w:pos="8640"/>
        <w:tab w:val="left" w:pos="3450"/>
      </w:tabs>
    </w:pPr>
    <w:r>
      <w:ptab w:relativeTo="margin" w:alignment="center" w:leader="none"/>
    </w:r>
    <w:r>
      <w:ptab w:relativeTo="margin" w:alignment="center" w:leader="dot"/>
    </w:r>
    <w:r>
      <w:ptab w:relativeTo="margin" w:alignment="center" w:leader="underscore"/>
    </w:r>
    <w:r>
      <w:ptab w:relativeTo="margin" w:alignment="center" w:leader="underscore"/>
    </w:r>
    <w:r>
      <w:ptab w:relativeTo="margin" w:alignment="center" w:leader="hyphen"/>
    </w:r>
    <w:r>
      <w:tab/>
      <w:t xml:space="preserve">                                                                   </w:t>
    </w:r>
  </w:p>
  <w:p w14:paraId="698E9894" w14:textId="77777777" w:rsidR="00E06987" w:rsidRDefault="00E06987">
    <w:pPr>
      <w:pStyle w:val="Header"/>
    </w:pPr>
  </w:p>
  <w:p w14:paraId="1E805782" w14:textId="77777777" w:rsidR="00E06987" w:rsidRDefault="00E06987" w:rsidP="002C25A8">
    <w:pPr>
      <w:pStyle w:val="Header"/>
      <w:ind w:left="-56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FFB9EC" w14:textId="24702BE3" w:rsidR="00E06987" w:rsidRDefault="00E06987">
    <w:pPr>
      <w:pStyle w:val="Header"/>
    </w:pPr>
    <w:r w:rsidRPr="00EB025F">
      <w:rPr>
        <w:rFonts w:eastAsia="Times New Roman" w:cs="Arial"/>
        <w:b w:val="0"/>
        <w:noProof/>
        <w:color w:val="auto"/>
        <w:sz w:val="20"/>
        <w:szCs w:val="20"/>
        <w:lang w:eastAsia="en-GB"/>
      </w:rPr>
      <w:drawing>
        <wp:anchor distT="0" distB="0" distL="114300" distR="114300" simplePos="0" relativeHeight="251657216" behindDoc="0" locked="0" layoutInCell="1" allowOverlap="1" wp14:anchorId="1E476AAD" wp14:editId="2855751B">
          <wp:simplePos x="0" y="0"/>
          <wp:positionH relativeFrom="column">
            <wp:posOffset>-33655</wp:posOffset>
          </wp:positionH>
          <wp:positionV relativeFrom="paragraph">
            <wp:posOffset>10160</wp:posOffset>
          </wp:positionV>
          <wp:extent cx="1923415" cy="701675"/>
          <wp:effectExtent l="0" t="0" r="635" b="3175"/>
          <wp:wrapNone/>
          <wp:docPr id="4" name="Picture 4" descr="Description: https://www.sps.nhs.uk/wp-content/uploads/2016/08/SPS_Emailfooterfinalweb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ttps://www.sps.nhs.uk/wp-content/uploads/2016/08/SPS_Emailfooterfinalweb_2016.jpg"/>
                  <pic:cNvPicPr>
                    <a:picLocks noChangeAspect="1" noChangeArrowheads="1"/>
                  </pic:cNvPicPr>
                </pic:nvPicPr>
                <pic:blipFill rotWithShape="1">
                  <a:blip r:embed="rId1">
                    <a:extLst>
                      <a:ext uri="{28A0092B-C50C-407E-A947-70E740481C1C}">
                        <a14:useLocalDpi xmlns:a14="http://schemas.microsoft.com/office/drawing/2010/main" val="0"/>
                      </a:ext>
                    </a:extLst>
                  </a:blip>
                  <a:srcRect r="21021"/>
                  <a:stretch/>
                </pic:blipFill>
                <pic:spPr bwMode="auto">
                  <a:xfrm>
                    <a:off x="0" y="0"/>
                    <a:ext cx="1923415" cy="701675"/>
                  </a:xfrm>
                  <a:prstGeom prst="rect">
                    <a:avLst/>
                  </a:prstGeom>
                  <a:noFill/>
                  <a:ln>
                    <a:noFill/>
                  </a:ln>
                  <a:extLst>
                    <a:ext uri="{53640926-AAD7-44D8-BBD7-CCE9431645EC}">
                      <a14:shadowObscured xmlns:a14="http://schemas.microsoft.com/office/drawing/2010/main"/>
                    </a:ext>
                  </a:extLst>
                </pic:spPr>
              </pic:pic>
            </a:graphicData>
          </a:graphic>
        </wp:anchor>
      </w:drawing>
    </w:r>
  </w:p>
  <w:p w14:paraId="1E8C7F9C" w14:textId="404400D3" w:rsidR="00E06987" w:rsidRDefault="00E06987" w:rsidP="00F05D7D">
    <w:pPr>
      <w:pStyle w:val="Header"/>
      <w:tabs>
        <w:tab w:val="clear" w:pos="4320"/>
        <w:tab w:val="clear" w:pos="8640"/>
        <w:tab w:val="left" w:pos="3450"/>
      </w:tabs>
    </w:pPr>
    <w:r>
      <w:ptab w:relativeTo="margin" w:alignment="center" w:leader="none"/>
    </w:r>
    <w:r>
      <w:ptab w:relativeTo="margin" w:alignment="center" w:leader="dot"/>
    </w:r>
    <w:r>
      <w:ptab w:relativeTo="margin" w:alignment="center" w:leader="underscore"/>
    </w:r>
    <w:r>
      <w:ptab w:relativeTo="margin" w:alignment="center" w:leader="underscore"/>
    </w:r>
    <w:r>
      <w:ptab w:relativeTo="margin" w:alignment="center" w:leader="hyphen"/>
    </w:r>
    <w:r>
      <w:tab/>
      <w:t xml:space="preserve">                                                                   </w:t>
    </w:r>
  </w:p>
  <w:p w14:paraId="0F08343B" w14:textId="3388A4A0" w:rsidR="00E06987" w:rsidRDefault="00E06987">
    <w:pPr>
      <w:pStyle w:val="Header"/>
    </w:pPr>
  </w:p>
  <w:p w14:paraId="48C86385" w14:textId="77777777" w:rsidR="00E06987" w:rsidRDefault="00E06987" w:rsidP="002C25A8">
    <w:pPr>
      <w:pStyle w:val="Header"/>
      <w:ind w:left="-56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C86A01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B7B35"/>
    <w:multiLevelType w:val="hybridMultilevel"/>
    <w:tmpl w:val="F85EC70A"/>
    <w:lvl w:ilvl="0" w:tplc="08090017">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 w15:restartNumberingAfterBreak="0">
    <w:nsid w:val="0A342934"/>
    <w:multiLevelType w:val="hybridMultilevel"/>
    <w:tmpl w:val="6AFCCCDC"/>
    <w:lvl w:ilvl="0" w:tplc="9A0A0970">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 w15:restartNumberingAfterBreak="0">
    <w:nsid w:val="0A6E626D"/>
    <w:multiLevelType w:val="hybridMultilevel"/>
    <w:tmpl w:val="8FCAA67A"/>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 w15:restartNumberingAfterBreak="0">
    <w:nsid w:val="111A3838"/>
    <w:multiLevelType w:val="hybridMultilevel"/>
    <w:tmpl w:val="4D8449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71B0C37"/>
    <w:multiLevelType w:val="hybridMultilevel"/>
    <w:tmpl w:val="549C6310"/>
    <w:lvl w:ilvl="0" w:tplc="5C361A60">
      <w:numFmt w:val="bullet"/>
      <w:lvlText w:val="-"/>
      <w:lvlJc w:val="left"/>
      <w:pPr>
        <w:ind w:left="1353" w:hanging="360"/>
      </w:pPr>
      <w:rPr>
        <w:rFonts w:ascii="Arial" w:eastAsiaTheme="minorEastAsia" w:hAnsi="Arial" w:cs="Arial" w:hint="default"/>
      </w:rPr>
    </w:lvl>
    <w:lvl w:ilvl="1" w:tplc="08090003" w:tentative="1">
      <w:start w:val="1"/>
      <w:numFmt w:val="bullet"/>
      <w:lvlText w:val="o"/>
      <w:lvlJc w:val="left"/>
      <w:pPr>
        <w:ind w:left="2073" w:hanging="360"/>
      </w:pPr>
      <w:rPr>
        <w:rFonts w:ascii="Courier New" w:hAnsi="Courier New" w:cs="Courier New" w:hint="default"/>
      </w:rPr>
    </w:lvl>
    <w:lvl w:ilvl="2" w:tplc="08090005" w:tentative="1">
      <w:start w:val="1"/>
      <w:numFmt w:val="bullet"/>
      <w:lvlText w:val=""/>
      <w:lvlJc w:val="left"/>
      <w:pPr>
        <w:ind w:left="2793" w:hanging="360"/>
      </w:pPr>
      <w:rPr>
        <w:rFonts w:ascii="Wingdings" w:hAnsi="Wingdings" w:hint="default"/>
      </w:rPr>
    </w:lvl>
    <w:lvl w:ilvl="3" w:tplc="08090001" w:tentative="1">
      <w:start w:val="1"/>
      <w:numFmt w:val="bullet"/>
      <w:lvlText w:val=""/>
      <w:lvlJc w:val="left"/>
      <w:pPr>
        <w:ind w:left="3513" w:hanging="360"/>
      </w:pPr>
      <w:rPr>
        <w:rFonts w:ascii="Symbol" w:hAnsi="Symbol" w:hint="default"/>
      </w:rPr>
    </w:lvl>
    <w:lvl w:ilvl="4" w:tplc="08090003" w:tentative="1">
      <w:start w:val="1"/>
      <w:numFmt w:val="bullet"/>
      <w:lvlText w:val="o"/>
      <w:lvlJc w:val="left"/>
      <w:pPr>
        <w:ind w:left="4233" w:hanging="360"/>
      </w:pPr>
      <w:rPr>
        <w:rFonts w:ascii="Courier New" w:hAnsi="Courier New" w:cs="Courier New" w:hint="default"/>
      </w:rPr>
    </w:lvl>
    <w:lvl w:ilvl="5" w:tplc="08090005" w:tentative="1">
      <w:start w:val="1"/>
      <w:numFmt w:val="bullet"/>
      <w:lvlText w:val=""/>
      <w:lvlJc w:val="left"/>
      <w:pPr>
        <w:ind w:left="4953" w:hanging="360"/>
      </w:pPr>
      <w:rPr>
        <w:rFonts w:ascii="Wingdings" w:hAnsi="Wingdings" w:hint="default"/>
      </w:rPr>
    </w:lvl>
    <w:lvl w:ilvl="6" w:tplc="08090001" w:tentative="1">
      <w:start w:val="1"/>
      <w:numFmt w:val="bullet"/>
      <w:lvlText w:val=""/>
      <w:lvlJc w:val="left"/>
      <w:pPr>
        <w:ind w:left="5673" w:hanging="360"/>
      </w:pPr>
      <w:rPr>
        <w:rFonts w:ascii="Symbol" w:hAnsi="Symbol" w:hint="default"/>
      </w:rPr>
    </w:lvl>
    <w:lvl w:ilvl="7" w:tplc="08090003" w:tentative="1">
      <w:start w:val="1"/>
      <w:numFmt w:val="bullet"/>
      <w:lvlText w:val="o"/>
      <w:lvlJc w:val="left"/>
      <w:pPr>
        <w:ind w:left="6393" w:hanging="360"/>
      </w:pPr>
      <w:rPr>
        <w:rFonts w:ascii="Courier New" w:hAnsi="Courier New" w:cs="Courier New" w:hint="default"/>
      </w:rPr>
    </w:lvl>
    <w:lvl w:ilvl="8" w:tplc="08090005" w:tentative="1">
      <w:start w:val="1"/>
      <w:numFmt w:val="bullet"/>
      <w:lvlText w:val=""/>
      <w:lvlJc w:val="left"/>
      <w:pPr>
        <w:ind w:left="7113" w:hanging="360"/>
      </w:pPr>
      <w:rPr>
        <w:rFonts w:ascii="Wingdings" w:hAnsi="Wingdings" w:hint="default"/>
      </w:rPr>
    </w:lvl>
  </w:abstractNum>
  <w:abstractNum w:abstractNumId="6" w15:restartNumberingAfterBreak="0">
    <w:nsid w:val="176F2A24"/>
    <w:multiLevelType w:val="hybridMultilevel"/>
    <w:tmpl w:val="C63EF252"/>
    <w:lvl w:ilvl="0" w:tplc="02F81B8A">
      <w:start w:val="1"/>
      <w:numFmt w:val="decimal"/>
      <w:lvlText w:val="%1."/>
      <w:lvlJc w:val="left"/>
      <w:pPr>
        <w:ind w:left="644" w:hanging="360"/>
      </w:pPr>
      <w:rPr>
        <w:rFonts w:hint="default"/>
      </w:rPr>
    </w:lvl>
    <w:lvl w:ilvl="1" w:tplc="08090019" w:tentative="1">
      <w:start w:val="1"/>
      <w:numFmt w:val="lowerLetter"/>
      <w:lvlText w:val="%2."/>
      <w:lvlJc w:val="left"/>
      <w:pPr>
        <w:ind w:left="2220" w:hanging="360"/>
      </w:pPr>
    </w:lvl>
    <w:lvl w:ilvl="2" w:tplc="0809001B" w:tentative="1">
      <w:start w:val="1"/>
      <w:numFmt w:val="lowerRoman"/>
      <w:lvlText w:val="%3."/>
      <w:lvlJc w:val="right"/>
      <w:pPr>
        <w:ind w:left="2940" w:hanging="180"/>
      </w:pPr>
    </w:lvl>
    <w:lvl w:ilvl="3" w:tplc="0809000F" w:tentative="1">
      <w:start w:val="1"/>
      <w:numFmt w:val="decimal"/>
      <w:lvlText w:val="%4."/>
      <w:lvlJc w:val="left"/>
      <w:pPr>
        <w:ind w:left="3660" w:hanging="360"/>
      </w:pPr>
    </w:lvl>
    <w:lvl w:ilvl="4" w:tplc="08090019" w:tentative="1">
      <w:start w:val="1"/>
      <w:numFmt w:val="lowerLetter"/>
      <w:lvlText w:val="%5."/>
      <w:lvlJc w:val="left"/>
      <w:pPr>
        <w:ind w:left="4380" w:hanging="360"/>
      </w:pPr>
    </w:lvl>
    <w:lvl w:ilvl="5" w:tplc="0809001B" w:tentative="1">
      <w:start w:val="1"/>
      <w:numFmt w:val="lowerRoman"/>
      <w:lvlText w:val="%6."/>
      <w:lvlJc w:val="right"/>
      <w:pPr>
        <w:ind w:left="5100" w:hanging="180"/>
      </w:pPr>
    </w:lvl>
    <w:lvl w:ilvl="6" w:tplc="0809000F" w:tentative="1">
      <w:start w:val="1"/>
      <w:numFmt w:val="decimal"/>
      <w:lvlText w:val="%7."/>
      <w:lvlJc w:val="left"/>
      <w:pPr>
        <w:ind w:left="5820" w:hanging="360"/>
      </w:pPr>
    </w:lvl>
    <w:lvl w:ilvl="7" w:tplc="08090019" w:tentative="1">
      <w:start w:val="1"/>
      <w:numFmt w:val="lowerLetter"/>
      <w:lvlText w:val="%8."/>
      <w:lvlJc w:val="left"/>
      <w:pPr>
        <w:ind w:left="6540" w:hanging="360"/>
      </w:pPr>
    </w:lvl>
    <w:lvl w:ilvl="8" w:tplc="0809001B" w:tentative="1">
      <w:start w:val="1"/>
      <w:numFmt w:val="lowerRoman"/>
      <w:lvlText w:val="%9."/>
      <w:lvlJc w:val="right"/>
      <w:pPr>
        <w:ind w:left="7260" w:hanging="180"/>
      </w:pPr>
    </w:lvl>
  </w:abstractNum>
  <w:abstractNum w:abstractNumId="7" w15:restartNumberingAfterBreak="0">
    <w:nsid w:val="191573F5"/>
    <w:multiLevelType w:val="hybridMultilevel"/>
    <w:tmpl w:val="A798F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185C12"/>
    <w:multiLevelType w:val="hybridMultilevel"/>
    <w:tmpl w:val="D23824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D784908"/>
    <w:multiLevelType w:val="multilevel"/>
    <w:tmpl w:val="FAB0E29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ED57B7D"/>
    <w:multiLevelType w:val="hybridMultilevel"/>
    <w:tmpl w:val="8C2A8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45A56DD"/>
    <w:multiLevelType w:val="hybridMultilevel"/>
    <w:tmpl w:val="29367694"/>
    <w:lvl w:ilvl="0" w:tplc="08090003">
      <w:start w:val="1"/>
      <w:numFmt w:val="bullet"/>
      <w:lvlText w:val="o"/>
      <w:lvlJc w:val="left"/>
      <w:pPr>
        <w:ind w:left="1429" w:hanging="360"/>
      </w:pPr>
      <w:rPr>
        <w:rFonts w:ascii="Courier New" w:hAnsi="Courier New" w:cs="Courier New" w:hint="default"/>
      </w:rPr>
    </w:lvl>
    <w:lvl w:ilvl="1" w:tplc="970E6AFA">
      <w:numFmt w:val="bullet"/>
      <w:lvlText w:val="-"/>
      <w:lvlJc w:val="left"/>
      <w:pPr>
        <w:ind w:left="2149" w:hanging="360"/>
      </w:pPr>
      <w:rPr>
        <w:rFonts w:ascii="Arial" w:eastAsia="PMingLiU" w:hAnsi="Arial" w:cs="Arial" w:hint="default"/>
        <w:b w:val="0"/>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2" w15:restartNumberingAfterBreak="0">
    <w:nsid w:val="25432F98"/>
    <w:multiLevelType w:val="hybridMultilevel"/>
    <w:tmpl w:val="1C82F97A"/>
    <w:lvl w:ilvl="0" w:tplc="08090003">
      <w:start w:val="1"/>
      <w:numFmt w:val="bullet"/>
      <w:lvlText w:val="o"/>
      <w:lvlJc w:val="left"/>
      <w:pPr>
        <w:ind w:left="1448" w:hanging="360"/>
      </w:pPr>
      <w:rPr>
        <w:rFonts w:ascii="Courier New" w:hAnsi="Courier New" w:cs="Courier New" w:hint="default"/>
      </w:rPr>
    </w:lvl>
    <w:lvl w:ilvl="1" w:tplc="08090003" w:tentative="1">
      <w:start w:val="1"/>
      <w:numFmt w:val="bullet"/>
      <w:lvlText w:val="o"/>
      <w:lvlJc w:val="left"/>
      <w:pPr>
        <w:ind w:left="2168" w:hanging="360"/>
      </w:pPr>
      <w:rPr>
        <w:rFonts w:ascii="Courier New" w:hAnsi="Courier New" w:cs="Courier New" w:hint="default"/>
      </w:rPr>
    </w:lvl>
    <w:lvl w:ilvl="2" w:tplc="08090005" w:tentative="1">
      <w:start w:val="1"/>
      <w:numFmt w:val="bullet"/>
      <w:lvlText w:val=""/>
      <w:lvlJc w:val="left"/>
      <w:pPr>
        <w:ind w:left="2888" w:hanging="360"/>
      </w:pPr>
      <w:rPr>
        <w:rFonts w:ascii="Wingdings" w:hAnsi="Wingdings" w:hint="default"/>
      </w:rPr>
    </w:lvl>
    <w:lvl w:ilvl="3" w:tplc="08090001" w:tentative="1">
      <w:start w:val="1"/>
      <w:numFmt w:val="bullet"/>
      <w:lvlText w:val=""/>
      <w:lvlJc w:val="left"/>
      <w:pPr>
        <w:ind w:left="3608" w:hanging="360"/>
      </w:pPr>
      <w:rPr>
        <w:rFonts w:ascii="Symbol" w:hAnsi="Symbol" w:hint="default"/>
      </w:rPr>
    </w:lvl>
    <w:lvl w:ilvl="4" w:tplc="08090003" w:tentative="1">
      <w:start w:val="1"/>
      <w:numFmt w:val="bullet"/>
      <w:lvlText w:val="o"/>
      <w:lvlJc w:val="left"/>
      <w:pPr>
        <w:ind w:left="4328" w:hanging="360"/>
      </w:pPr>
      <w:rPr>
        <w:rFonts w:ascii="Courier New" w:hAnsi="Courier New" w:cs="Courier New" w:hint="default"/>
      </w:rPr>
    </w:lvl>
    <w:lvl w:ilvl="5" w:tplc="08090005" w:tentative="1">
      <w:start w:val="1"/>
      <w:numFmt w:val="bullet"/>
      <w:lvlText w:val=""/>
      <w:lvlJc w:val="left"/>
      <w:pPr>
        <w:ind w:left="5048" w:hanging="360"/>
      </w:pPr>
      <w:rPr>
        <w:rFonts w:ascii="Wingdings" w:hAnsi="Wingdings" w:hint="default"/>
      </w:rPr>
    </w:lvl>
    <w:lvl w:ilvl="6" w:tplc="08090001" w:tentative="1">
      <w:start w:val="1"/>
      <w:numFmt w:val="bullet"/>
      <w:lvlText w:val=""/>
      <w:lvlJc w:val="left"/>
      <w:pPr>
        <w:ind w:left="5768" w:hanging="360"/>
      </w:pPr>
      <w:rPr>
        <w:rFonts w:ascii="Symbol" w:hAnsi="Symbol" w:hint="default"/>
      </w:rPr>
    </w:lvl>
    <w:lvl w:ilvl="7" w:tplc="08090003" w:tentative="1">
      <w:start w:val="1"/>
      <w:numFmt w:val="bullet"/>
      <w:lvlText w:val="o"/>
      <w:lvlJc w:val="left"/>
      <w:pPr>
        <w:ind w:left="6488" w:hanging="360"/>
      </w:pPr>
      <w:rPr>
        <w:rFonts w:ascii="Courier New" w:hAnsi="Courier New" w:cs="Courier New" w:hint="default"/>
      </w:rPr>
    </w:lvl>
    <w:lvl w:ilvl="8" w:tplc="08090005" w:tentative="1">
      <w:start w:val="1"/>
      <w:numFmt w:val="bullet"/>
      <w:lvlText w:val=""/>
      <w:lvlJc w:val="left"/>
      <w:pPr>
        <w:ind w:left="7208" w:hanging="360"/>
      </w:pPr>
      <w:rPr>
        <w:rFonts w:ascii="Wingdings" w:hAnsi="Wingdings" w:hint="default"/>
      </w:rPr>
    </w:lvl>
  </w:abstractNum>
  <w:abstractNum w:abstractNumId="13" w15:restartNumberingAfterBreak="0">
    <w:nsid w:val="26FC3C54"/>
    <w:multiLevelType w:val="hybridMultilevel"/>
    <w:tmpl w:val="2312D2DE"/>
    <w:lvl w:ilvl="0" w:tplc="8C5AC4C4">
      <w:start w:val="1"/>
      <w:numFmt w:val="lowerLetter"/>
      <w:lvlText w:val="%1."/>
      <w:lvlJc w:val="left"/>
      <w:pPr>
        <w:ind w:left="779" w:hanging="495"/>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4" w15:restartNumberingAfterBreak="0">
    <w:nsid w:val="2BA34DFB"/>
    <w:multiLevelType w:val="hybridMultilevel"/>
    <w:tmpl w:val="8A9056D6"/>
    <w:lvl w:ilvl="0" w:tplc="08090001">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0F736D7"/>
    <w:multiLevelType w:val="hybridMultilevel"/>
    <w:tmpl w:val="10D06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586268"/>
    <w:multiLevelType w:val="hybridMultilevel"/>
    <w:tmpl w:val="EBC0D6F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7" w15:restartNumberingAfterBreak="0">
    <w:nsid w:val="3C2F18A0"/>
    <w:multiLevelType w:val="hybridMultilevel"/>
    <w:tmpl w:val="C8EEC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E963428"/>
    <w:multiLevelType w:val="hybridMultilevel"/>
    <w:tmpl w:val="46C8CA3C"/>
    <w:lvl w:ilvl="0" w:tplc="8258071E">
      <w:start w:val="1"/>
      <w:numFmt w:val="bullet"/>
      <w:lvlText w:val=""/>
      <w:lvlJc w:val="left"/>
      <w:pPr>
        <w:ind w:left="780" w:hanging="360"/>
      </w:pPr>
      <w:rPr>
        <w:rFonts w:ascii="Symbol" w:hAnsi="Symbol" w:hint="default"/>
        <w:sz w:val="22"/>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9" w15:restartNumberingAfterBreak="0">
    <w:nsid w:val="40AF390C"/>
    <w:multiLevelType w:val="hybridMultilevel"/>
    <w:tmpl w:val="86669B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0B10653"/>
    <w:multiLevelType w:val="hybridMultilevel"/>
    <w:tmpl w:val="AEBA95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54D6D65"/>
    <w:multiLevelType w:val="hybridMultilevel"/>
    <w:tmpl w:val="2FFE98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57F4E5C"/>
    <w:multiLevelType w:val="hybridMultilevel"/>
    <w:tmpl w:val="B1E085B4"/>
    <w:lvl w:ilvl="0" w:tplc="8214A1D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479F6ABB"/>
    <w:multiLevelType w:val="multilevel"/>
    <w:tmpl w:val="45AC5EF8"/>
    <w:lvl w:ilvl="0">
      <w:start w:val="1"/>
      <w:numFmt w:val="decimal"/>
      <w:lvlText w:val="%1."/>
      <w:lvlJc w:val="left"/>
      <w:pPr>
        <w:tabs>
          <w:tab w:val="num" w:pos="644"/>
        </w:tabs>
        <w:ind w:left="568" w:hanging="284"/>
      </w:pPr>
    </w:lvl>
    <w:lvl w:ilvl="1">
      <w:start w:val="1"/>
      <w:numFmt w:val="decimal"/>
      <w:lvlText w:val="%1.%2."/>
      <w:lvlJc w:val="left"/>
      <w:pPr>
        <w:tabs>
          <w:tab w:val="num" w:pos="284"/>
        </w:tabs>
        <w:ind w:left="1276" w:hanging="708"/>
      </w:pPr>
    </w:lvl>
    <w:lvl w:ilvl="2">
      <w:start w:val="1"/>
      <w:numFmt w:val="decimal"/>
      <w:lvlText w:val="%1.%2.%3."/>
      <w:lvlJc w:val="left"/>
      <w:pPr>
        <w:tabs>
          <w:tab w:val="num" w:pos="284"/>
        </w:tabs>
        <w:ind w:left="1984" w:hanging="708"/>
      </w:pPr>
    </w:lvl>
    <w:lvl w:ilvl="3">
      <w:start w:val="1"/>
      <w:numFmt w:val="decimal"/>
      <w:lvlText w:val="%1.%2.%3.%4."/>
      <w:lvlJc w:val="left"/>
      <w:pPr>
        <w:tabs>
          <w:tab w:val="num" w:pos="284"/>
        </w:tabs>
        <w:ind w:left="2692" w:hanging="708"/>
      </w:pPr>
    </w:lvl>
    <w:lvl w:ilvl="4">
      <w:start w:val="1"/>
      <w:numFmt w:val="decimal"/>
      <w:lvlText w:val="%1.%2.%3.%4.%5."/>
      <w:lvlJc w:val="left"/>
      <w:pPr>
        <w:tabs>
          <w:tab w:val="num" w:pos="284"/>
        </w:tabs>
        <w:ind w:left="3400" w:hanging="708"/>
      </w:pPr>
    </w:lvl>
    <w:lvl w:ilvl="5">
      <w:start w:val="1"/>
      <w:numFmt w:val="decimal"/>
      <w:lvlText w:val="%1.%2.%3.%4.%5.%6."/>
      <w:lvlJc w:val="left"/>
      <w:pPr>
        <w:tabs>
          <w:tab w:val="num" w:pos="284"/>
        </w:tabs>
        <w:ind w:left="4108" w:hanging="708"/>
      </w:pPr>
    </w:lvl>
    <w:lvl w:ilvl="6">
      <w:start w:val="1"/>
      <w:numFmt w:val="decimal"/>
      <w:lvlText w:val="%1.%2.%3.%4.%5.%6.%7."/>
      <w:lvlJc w:val="left"/>
      <w:pPr>
        <w:tabs>
          <w:tab w:val="num" w:pos="284"/>
        </w:tabs>
        <w:ind w:left="4816" w:hanging="708"/>
      </w:pPr>
    </w:lvl>
    <w:lvl w:ilvl="7">
      <w:start w:val="1"/>
      <w:numFmt w:val="decimal"/>
      <w:lvlText w:val="%1.%2.%3.%4.%5.%6.%7.%8."/>
      <w:lvlJc w:val="left"/>
      <w:pPr>
        <w:tabs>
          <w:tab w:val="num" w:pos="284"/>
        </w:tabs>
        <w:ind w:left="5524" w:hanging="708"/>
      </w:pPr>
    </w:lvl>
    <w:lvl w:ilvl="8">
      <w:start w:val="1"/>
      <w:numFmt w:val="decimal"/>
      <w:lvlText w:val="%1.%2.%3.%4.%5.%6.%7.%8.%9."/>
      <w:lvlJc w:val="left"/>
      <w:pPr>
        <w:tabs>
          <w:tab w:val="num" w:pos="284"/>
        </w:tabs>
        <w:ind w:left="6232" w:hanging="708"/>
      </w:pPr>
    </w:lvl>
  </w:abstractNum>
  <w:abstractNum w:abstractNumId="24" w15:restartNumberingAfterBreak="0">
    <w:nsid w:val="4A2F24C0"/>
    <w:multiLevelType w:val="hybridMultilevel"/>
    <w:tmpl w:val="232A49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4D2A7FBB"/>
    <w:multiLevelType w:val="hybridMultilevel"/>
    <w:tmpl w:val="F39C5EAC"/>
    <w:lvl w:ilvl="0" w:tplc="08090001">
      <w:start w:val="1"/>
      <w:numFmt w:val="bullet"/>
      <w:lvlText w:val=""/>
      <w:lvlJc w:val="left"/>
      <w:pPr>
        <w:ind w:left="2220" w:hanging="360"/>
      </w:pPr>
      <w:rPr>
        <w:rFonts w:ascii="Symbol" w:hAnsi="Symbol" w:hint="default"/>
      </w:rPr>
    </w:lvl>
    <w:lvl w:ilvl="1" w:tplc="08090003" w:tentative="1">
      <w:start w:val="1"/>
      <w:numFmt w:val="bullet"/>
      <w:lvlText w:val="o"/>
      <w:lvlJc w:val="left"/>
      <w:pPr>
        <w:ind w:left="2940" w:hanging="360"/>
      </w:pPr>
      <w:rPr>
        <w:rFonts w:ascii="Courier New" w:hAnsi="Courier New" w:cs="Courier New" w:hint="default"/>
      </w:rPr>
    </w:lvl>
    <w:lvl w:ilvl="2" w:tplc="08090005" w:tentative="1">
      <w:start w:val="1"/>
      <w:numFmt w:val="bullet"/>
      <w:lvlText w:val=""/>
      <w:lvlJc w:val="left"/>
      <w:pPr>
        <w:ind w:left="3660" w:hanging="360"/>
      </w:pPr>
      <w:rPr>
        <w:rFonts w:ascii="Wingdings" w:hAnsi="Wingdings" w:hint="default"/>
      </w:rPr>
    </w:lvl>
    <w:lvl w:ilvl="3" w:tplc="08090001" w:tentative="1">
      <w:start w:val="1"/>
      <w:numFmt w:val="bullet"/>
      <w:lvlText w:val=""/>
      <w:lvlJc w:val="left"/>
      <w:pPr>
        <w:ind w:left="4380" w:hanging="360"/>
      </w:pPr>
      <w:rPr>
        <w:rFonts w:ascii="Symbol" w:hAnsi="Symbol" w:hint="default"/>
      </w:rPr>
    </w:lvl>
    <w:lvl w:ilvl="4" w:tplc="08090003" w:tentative="1">
      <w:start w:val="1"/>
      <w:numFmt w:val="bullet"/>
      <w:lvlText w:val="o"/>
      <w:lvlJc w:val="left"/>
      <w:pPr>
        <w:ind w:left="5100" w:hanging="360"/>
      </w:pPr>
      <w:rPr>
        <w:rFonts w:ascii="Courier New" w:hAnsi="Courier New" w:cs="Courier New" w:hint="default"/>
      </w:rPr>
    </w:lvl>
    <w:lvl w:ilvl="5" w:tplc="08090005" w:tentative="1">
      <w:start w:val="1"/>
      <w:numFmt w:val="bullet"/>
      <w:lvlText w:val=""/>
      <w:lvlJc w:val="left"/>
      <w:pPr>
        <w:ind w:left="5820" w:hanging="360"/>
      </w:pPr>
      <w:rPr>
        <w:rFonts w:ascii="Wingdings" w:hAnsi="Wingdings" w:hint="default"/>
      </w:rPr>
    </w:lvl>
    <w:lvl w:ilvl="6" w:tplc="08090001" w:tentative="1">
      <w:start w:val="1"/>
      <w:numFmt w:val="bullet"/>
      <w:lvlText w:val=""/>
      <w:lvlJc w:val="left"/>
      <w:pPr>
        <w:ind w:left="6540" w:hanging="360"/>
      </w:pPr>
      <w:rPr>
        <w:rFonts w:ascii="Symbol" w:hAnsi="Symbol" w:hint="default"/>
      </w:rPr>
    </w:lvl>
    <w:lvl w:ilvl="7" w:tplc="08090003" w:tentative="1">
      <w:start w:val="1"/>
      <w:numFmt w:val="bullet"/>
      <w:lvlText w:val="o"/>
      <w:lvlJc w:val="left"/>
      <w:pPr>
        <w:ind w:left="7260" w:hanging="360"/>
      </w:pPr>
      <w:rPr>
        <w:rFonts w:ascii="Courier New" w:hAnsi="Courier New" w:cs="Courier New" w:hint="default"/>
      </w:rPr>
    </w:lvl>
    <w:lvl w:ilvl="8" w:tplc="08090005" w:tentative="1">
      <w:start w:val="1"/>
      <w:numFmt w:val="bullet"/>
      <w:lvlText w:val=""/>
      <w:lvlJc w:val="left"/>
      <w:pPr>
        <w:ind w:left="7980" w:hanging="360"/>
      </w:pPr>
      <w:rPr>
        <w:rFonts w:ascii="Wingdings" w:hAnsi="Wingdings" w:hint="default"/>
      </w:rPr>
    </w:lvl>
  </w:abstractNum>
  <w:abstractNum w:abstractNumId="26" w15:restartNumberingAfterBreak="0">
    <w:nsid w:val="4E107892"/>
    <w:multiLevelType w:val="hybridMultilevel"/>
    <w:tmpl w:val="A85C7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1211D64"/>
    <w:multiLevelType w:val="hybridMultilevel"/>
    <w:tmpl w:val="BF10756E"/>
    <w:lvl w:ilvl="0" w:tplc="08090003">
      <w:start w:val="1"/>
      <w:numFmt w:val="bullet"/>
      <w:lvlText w:val="o"/>
      <w:lvlJc w:val="left"/>
      <w:pPr>
        <w:ind w:left="1429" w:hanging="360"/>
      </w:pPr>
      <w:rPr>
        <w:rFonts w:ascii="Courier New" w:hAnsi="Courier New" w:cs="Courier New" w:hint="default"/>
      </w:rPr>
    </w:lvl>
    <w:lvl w:ilvl="1" w:tplc="08090003">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8" w15:restartNumberingAfterBreak="0">
    <w:nsid w:val="52A36CCD"/>
    <w:multiLevelType w:val="hybridMultilevel"/>
    <w:tmpl w:val="C6346182"/>
    <w:lvl w:ilvl="0" w:tplc="69B609E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 w15:restartNumberingAfterBreak="0">
    <w:nsid w:val="54EF2640"/>
    <w:multiLevelType w:val="hybridMultilevel"/>
    <w:tmpl w:val="3F62F666"/>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30" w15:restartNumberingAfterBreak="0">
    <w:nsid w:val="5595794F"/>
    <w:multiLevelType w:val="hybridMultilevel"/>
    <w:tmpl w:val="9DDED02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574E0419"/>
    <w:multiLevelType w:val="hybridMultilevel"/>
    <w:tmpl w:val="FB22EF7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95B3772"/>
    <w:multiLevelType w:val="hybridMultilevel"/>
    <w:tmpl w:val="4F469426"/>
    <w:lvl w:ilvl="0" w:tplc="1FD47AFC">
      <w:start w:val="1"/>
      <w:numFmt w:val="bullet"/>
      <w:lvlText w:val="o"/>
      <w:lvlJc w:val="left"/>
      <w:pPr>
        <w:ind w:left="720" w:hanging="360"/>
      </w:pPr>
      <w:rPr>
        <w:rFonts w:ascii="Courier New" w:hAnsi="Courier New" w:cs="Courier New"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D9B3CF9"/>
    <w:multiLevelType w:val="hybridMultilevel"/>
    <w:tmpl w:val="CF185D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982598"/>
    <w:multiLevelType w:val="hybridMultilevel"/>
    <w:tmpl w:val="132A7508"/>
    <w:lvl w:ilvl="0" w:tplc="0809000F">
      <w:start w:val="1"/>
      <w:numFmt w:val="decimal"/>
      <w:lvlText w:val="%1."/>
      <w:lvlJc w:val="left"/>
      <w:pPr>
        <w:ind w:left="644" w:hanging="360"/>
      </w:pPr>
      <w:rPr>
        <w:rFonts w:hint="default"/>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5" w15:restartNumberingAfterBreak="0">
    <w:nsid w:val="5F2F6426"/>
    <w:multiLevelType w:val="hybridMultilevel"/>
    <w:tmpl w:val="16342B62"/>
    <w:lvl w:ilvl="0" w:tplc="970E6AFA">
      <w:numFmt w:val="bullet"/>
      <w:lvlText w:val="-"/>
      <w:lvlJc w:val="left"/>
      <w:pPr>
        <w:ind w:left="480" w:hanging="360"/>
      </w:pPr>
      <w:rPr>
        <w:rFonts w:ascii="Arial" w:eastAsia="PMingLiU" w:hAnsi="Arial" w:cs="Arial" w:hint="default"/>
        <w:b w:val="0"/>
      </w:rPr>
    </w:lvl>
    <w:lvl w:ilvl="1" w:tplc="08090003" w:tentative="1">
      <w:start w:val="1"/>
      <w:numFmt w:val="bullet"/>
      <w:lvlText w:val="o"/>
      <w:lvlJc w:val="left"/>
      <w:pPr>
        <w:ind w:left="1200" w:hanging="360"/>
      </w:pPr>
      <w:rPr>
        <w:rFonts w:ascii="Courier New" w:hAnsi="Courier New" w:cs="Courier New" w:hint="default"/>
      </w:rPr>
    </w:lvl>
    <w:lvl w:ilvl="2" w:tplc="08090005" w:tentative="1">
      <w:start w:val="1"/>
      <w:numFmt w:val="bullet"/>
      <w:lvlText w:val=""/>
      <w:lvlJc w:val="left"/>
      <w:pPr>
        <w:ind w:left="1920" w:hanging="360"/>
      </w:pPr>
      <w:rPr>
        <w:rFonts w:ascii="Wingdings" w:hAnsi="Wingdings" w:hint="default"/>
      </w:rPr>
    </w:lvl>
    <w:lvl w:ilvl="3" w:tplc="08090001" w:tentative="1">
      <w:start w:val="1"/>
      <w:numFmt w:val="bullet"/>
      <w:lvlText w:val=""/>
      <w:lvlJc w:val="left"/>
      <w:pPr>
        <w:ind w:left="2640" w:hanging="360"/>
      </w:pPr>
      <w:rPr>
        <w:rFonts w:ascii="Symbol" w:hAnsi="Symbol" w:hint="default"/>
      </w:rPr>
    </w:lvl>
    <w:lvl w:ilvl="4" w:tplc="08090003" w:tentative="1">
      <w:start w:val="1"/>
      <w:numFmt w:val="bullet"/>
      <w:lvlText w:val="o"/>
      <w:lvlJc w:val="left"/>
      <w:pPr>
        <w:ind w:left="3360" w:hanging="360"/>
      </w:pPr>
      <w:rPr>
        <w:rFonts w:ascii="Courier New" w:hAnsi="Courier New" w:cs="Courier New" w:hint="default"/>
      </w:rPr>
    </w:lvl>
    <w:lvl w:ilvl="5" w:tplc="08090005" w:tentative="1">
      <w:start w:val="1"/>
      <w:numFmt w:val="bullet"/>
      <w:lvlText w:val=""/>
      <w:lvlJc w:val="left"/>
      <w:pPr>
        <w:ind w:left="4080" w:hanging="360"/>
      </w:pPr>
      <w:rPr>
        <w:rFonts w:ascii="Wingdings" w:hAnsi="Wingdings" w:hint="default"/>
      </w:rPr>
    </w:lvl>
    <w:lvl w:ilvl="6" w:tplc="08090001" w:tentative="1">
      <w:start w:val="1"/>
      <w:numFmt w:val="bullet"/>
      <w:lvlText w:val=""/>
      <w:lvlJc w:val="left"/>
      <w:pPr>
        <w:ind w:left="4800" w:hanging="360"/>
      </w:pPr>
      <w:rPr>
        <w:rFonts w:ascii="Symbol" w:hAnsi="Symbol" w:hint="default"/>
      </w:rPr>
    </w:lvl>
    <w:lvl w:ilvl="7" w:tplc="08090003" w:tentative="1">
      <w:start w:val="1"/>
      <w:numFmt w:val="bullet"/>
      <w:lvlText w:val="o"/>
      <w:lvlJc w:val="left"/>
      <w:pPr>
        <w:ind w:left="5520" w:hanging="360"/>
      </w:pPr>
      <w:rPr>
        <w:rFonts w:ascii="Courier New" w:hAnsi="Courier New" w:cs="Courier New" w:hint="default"/>
      </w:rPr>
    </w:lvl>
    <w:lvl w:ilvl="8" w:tplc="08090005" w:tentative="1">
      <w:start w:val="1"/>
      <w:numFmt w:val="bullet"/>
      <w:lvlText w:val=""/>
      <w:lvlJc w:val="left"/>
      <w:pPr>
        <w:ind w:left="6240" w:hanging="360"/>
      </w:pPr>
      <w:rPr>
        <w:rFonts w:ascii="Wingdings" w:hAnsi="Wingdings" w:hint="default"/>
      </w:rPr>
    </w:lvl>
  </w:abstractNum>
  <w:abstractNum w:abstractNumId="36" w15:restartNumberingAfterBreak="0">
    <w:nsid w:val="5FEE0132"/>
    <w:multiLevelType w:val="hybridMultilevel"/>
    <w:tmpl w:val="23C23EE0"/>
    <w:lvl w:ilvl="0" w:tplc="08090003">
      <w:start w:val="1"/>
      <w:numFmt w:val="bullet"/>
      <w:lvlText w:val="o"/>
      <w:lvlJc w:val="left"/>
      <w:pPr>
        <w:ind w:left="1069" w:hanging="360"/>
      </w:pPr>
      <w:rPr>
        <w:rFonts w:ascii="Courier New" w:hAnsi="Courier New" w:cs="Courier New"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7" w15:restartNumberingAfterBreak="0">
    <w:nsid w:val="651E76D7"/>
    <w:multiLevelType w:val="hybridMultilevel"/>
    <w:tmpl w:val="EF3205BE"/>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38" w15:restartNumberingAfterBreak="0">
    <w:nsid w:val="6895699C"/>
    <w:multiLevelType w:val="hybridMultilevel"/>
    <w:tmpl w:val="9DDED02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7218587D"/>
    <w:multiLevelType w:val="hybridMultilevel"/>
    <w:tmpl w:val="00529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52328956">
    <w:abstractNumId w:val="26"/>
  </w:num>
  <w:num w:numId="2" w16cid:durableId="2126846562">
    <w:abstractNumId w:val="7"/>
  </w:num>
  <w:num w:numId="3" w16cid:durableId="952396452">
    <w:abstractNumId w:val="18"/>
  </w:num>
  <w:num w:numId="4" w16cid:durableId="1576012301">
    <w:abstractNumId w:val="19"/>
  </w:num>
  <w:num w:numId="5" w16cid:durableId="929123985">
    <w:abstractNumId w:val="6"/>
  </w:num>
  <w:num w:numId="6" w16cid:durableId="1507675987">
    <w:abstractNumId w:val="27"/>
  </w:num>
  <w:num w:numId="7" w16cid:durableId="1928690114">
    <w:abstractNumId w:val="36"/>
  </w:num>
  <w:num w:numId="8" w16cid:durableId="1692873454">
    <w:abstractNumId w:val="31"/>
  </w:num>
  <w:num w:numId="9" w16cid:durableId="736317986">
    <w:abstractNumId w:val="35"/>
  </w:num>
  <w:num w:numId="10" w16cid:durableId="1037389306">
    <w:abstractNumId w:val="23"/>
  </w:num>
  <w:num w:numId="11" w16cid:durableId="616256850">
    <w:abstractNumId w:val="20"/>
  </w:num>
  <w:num w:numId="12" w16cid:durableId="1322541694">
    <w:abstractNumId w:val="9"/>
  </w:num>
  <w:num w:numId="13" w16cid:durableId="37168791">
    <w:abstractNumId w:val="0"/>
  </w:num>
  <w:num w:numId="14" w16cid:durableId="501941257">
    <w:abstractNumId w:val="30"/>
  </w:num>
  <w:num w:numId="15" w16cid:durableId="184252479">
    <w:abstractNumId w:val="33"/>
  </w:num>
  <w:num w:numId="16" w16cid:durableId="1591424318">
    <w:abstractNumId w:val="11"/>
  </w:num>
  <w:num w:numId="17" w16cid:durableId="1236091781">
    <w:abstractNumId w:val="14"/>
  </w:num>
  <w:num w:numId="18" w16cid:durableId="812528699">
    <w:abstractNumId w:val="39"/>
  </w:num>
  <w:num w:numId="19" w16cid:durableId="1423448629">
    <w:abstractNumId w:val="29"/>
  </w:num>
  <w:num w:numId="20" w16cid:durableId="523835022">
    <w:abstractNumId w:val="8"/>
  </w:num>
  <w:num w:numId="21" w16cid:durableId="1224947532">
    <w:abstractNumId w:val="4"/>
  </w:num>
  <w:num w:numId="22" w16cid:durableId="701979496">
    <w:abstractNumId w:val="22"/>
  </w:num>
  <w:num w:numId="23" w16cid:durableId="1634486523">
    <w:abstractNumId w:val="34"/>
  </w:num>
  <w:num w:numId="24" w16cid:durableId="1956523228">
    <w:abstractNumId w:val="1"/>
  </w:num>
  <w:num w:numId="25" w16cid:durableId="1730105713">
    <w:abstractNumId w:val="13"/>
  </w:num>
  <w:num w:numId="26" w16cid:durableId="1074669737">
    <w:abstractNumId w:val="28"/>
  </w:num>
  <w:num w:numId="27" w16cid:durableId="944772647">
    <w:abstractNumId w:val="3"/>
  </w:num>
  <w:num w:numId="28" w16cid:durableId="729964486">
    <w:abstractNumId w:val="24"/>
  </w:num>
  <w:num w:numId="29" w16cid:durableId="1903758089">
    <w:abstractNumId w:val="25"/>
  </w:num>
  <w:num w:numId="30" w16cid:durableId="1141120331">
    <w:abstractNumId w:val="15"/>
  </w:num>
  <w:num w:numId="31" w16cid:durableId="392119327">
    <w:abstractNumId w:val="16"/>
  </w:num>
  <w:num w:numId="32" w16cid:durableId="500778660">
    <w:abstractNumId w:val="37"/>
  </w:num>
  <w:num w:numId="33" w16cid:durableId="1794518790">
    <w:abstractNumId w:val="17"/>
  </w:num>
  <w:num w:numId="34" w16cid:durableId="863447045">
    <w:abstractNumId w:val="21"/>
  </w:num>
  <w:num w:numId="35" w16cid:durableId="895973841">
    <w:abstractNumId w:val="2"/>
  </w:num>
  <w:num w:numId="36" w16cid:durableId="929895495">
    <w:abstractNumId w:val="5"/>
  </w:num>
  <w:num w:numId="37" w16cid:durableId="107701001">
    <w:abstractNumId w:val="12"/>
  </w:num>
  <w:num w:numId="38" w16cid:durableId="1707294302">
    <w:abstractNumId w:val="38"/>
  </w:num>
  <w:num w:numId="39" w16cid:durableId="643123561">
    <w:abstractNumId w:val="32"/>
  </w:num>
  <w:num w:numId="40" w16cid:durableId="131930828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C5C"/>
    <w:rsid w:val="00005556"/>
    <w:rsid w:val="000076FE"/>
    <w:rsid w:val="00021C2D"/>
    <w:rsid w:val="0002450B"/>
    <w:rsid w:val="000312B0"/>
    <w:rsid w:val="00031478"/>
    <w:rsid w:val="000327F7"/>
    <w:rsid w:val="00033DC1"/>
    <w:rsid w:val="000362EA"/>
    <w:rsid w:val="00036D54"/>
    <w:rsid w:val="00037995"/>
    <w:rsid w:val="000420A2"/>
    <w:rsid w:val="0004396C"/>
    <w:rsid w:val="00043BF8"/>
    <w:rsid w:val="00045D6A"/>
    <w:rsid w:val="00046182"/>
    <w:rsid w:val="00047159"/>
    <w:rsid w:val="0004799F"/>
    <w:rsid w:val="0005380D"/>
    <w:rsid w:val="00063551"/>
    <w:rsid w:val="00063794"/>
    <w:rsid w:val="00063F31"/>
    <w:rsid w:val="000650EE"/>
    <w:rsid w:val="00067F56"/>
    <w:rsid w:val="00070701"/>
    <w:rsid w:val="00072DC7"/>
    <w:rsid w:val="00074EB1"/>
    <w:rsid w:val="000751C7"/>
    <w:rsid w:val="00077E8A"/>
    <w:rsid w:val="00081735"/>
    <w:rsid w:val="00083545"/>
    <w:rsid w:val="000854FA"/>
    <w:rsid w:val="00090257"/>
    <w:rsid w:val="00091E5B"/>
    <w:rsid w:val="00093458"/>
    <w:rsid w:val="00096FE2"/>
    <w:rsid w:val="000A15EB"/>
    <w:rsid w:val="000A49BB"/>
    <w:rsid w:val="000A5C86"/>
    <w:rsid w:val="000A7183"/>
    <w:rsid w:val="000A7F17"/>
    <w:rsid w:val="000B06F6"/>
    <w:rsid w:val="000B2B35"/>
    <w:rsid w:val="000B3746"/>
    <w:rsid w:val="000B5A8B"/>
    <w:rsid w:val="000C0513"/>
    <w:rsid w:val="000C2CC0"/>
    <w:rsid w:val="000C46F4"/>
    <w:rsid w:val="000E3766"/>
    <w:rsid w:val="000F03EB"/>
    <w:rsid w:val="000F4CC8"/>
    <w:rsid w:val="000F77B0"/>
    <w:rsid w:val="001038D2"/>
    <w:rsid w:val="00104ECE"/>
    <w:rsid w:val="001115B3"/>
    <w:rsid w:val="001223A2"/>
    <w:rsid w:val="00122C87"/>
    <w:rsid w:val="00124FB9"/>
    <w:rsid w:val="001251F3"/>
    <w:rsid w:val="00125C82"/>
    <w:rsid w:val="001263F6"/>
    <w:rsid w:val="00127FCE"/>
    <w:rsid w:val="001319E8"/>
    <w:rsid w:val="00132DEA"/>
    <w:rsid w:val="0013566E"/>
    <w:rsid w:val="00142F52"/>
    <w:rsid w:val="00143E6D"/>
    <w:rsid w:val="001444DB"/>
    <w:rsid w:val="00153322"/>
    <w:rsid w:val="0016070A"/>
    <w:rsid w:val="00161474"/>
    <w:rsid w:val="00162F28"/>
    <w:rsid w:val="00163C33"/>
    <w:rsid w:val="001653E9"/>
    <w:rsid w:val="0017479B"/>
    <w:rsid w:val="001776CD"/>
    <w:rsid w:val="00185DF0"/>
    <w:rsid w:val="0019406D"/>
    <w:rsid w:val="001969D6"/>
    <w:rsid w:val="00197246"/>
    <w:rsid w:val="001A21AA"/>
    <w:rsid w:val="001A642F"/>
    <w:rsid w:val="001A6530"/>
    <w:rsid w:val="001A6BEE"/>
    <w:rsid w:val="001B0284"/>
    <w:rsid w:val="001B134A"/>
    <w:rsid w:val="001B44A1"/>
    <w:rsid w:val="001B7D7B"/>
    <w:rsid w:val="001C2EE1"/>
    <w:rsid w:val="001C2F51"/>
    <w:rsid w:val="001C4253"/>
    <w:rsid w:val="001C7551"/>
    <w:rsid w:val="001C76CF"/>
    <w:rsid w:val="001C7B72"/>
    <w:rsid w:val="001C7B91"/>
    <w:rsid w:val="001D1BAC"/>
    <w:rsid w:val="001D64F5"/>
    <w:rsid w:val="001E33D6"/>
    <w:rsid w:val="001E3A34"/>
    <w:rsid w:val="001F1591"/>
    <w:rsid w:val="001F2938"/>
    <w:rsid w:val="001F59BF"/>
    <w:rsid w:val="001F5A14"/>
    <w:rsid w:val="001F6B0C"/>
    <w:rsid w:val="00201B29"/>
    <w:rsid w:val="00211BD0"/>
    <w:rsid w:val="00211C87"/>
    <w:rsid w:val="00214767"/>
    <w:rsid w:val="00215550"/>
    <w:rsid w:val="002202E9"/>
    <w:rsid w:val="002239E5"/>
    <w:rsid w:val="00225702"/>
    <w:rsid w:val="00226545"/>
    <w:rsid w:val="00231BA2"/>
    <w:rsid w:val="00232E4D"/>
    <w:rsid w:val="00233653"/>
    <w:rsid w:val="00233F6A"/>
    <w:rsid w:val="0023519A"/>
    <w:rsid w:val="00237BB8"/>
    <w:rsid w:val="0024030F"/>
    <w:rsid w:val="00240D16"/>
    <w:rsid w:val="0024285D"/>
    <w:rsid w:val="00244A5F"/>
    <w:rsid w:val="002523B8"/>
    <w:rsid w:val="00252A9A"/>
    <w:rsid w:val="00260163"/>
    <w:rsid w:val="00260388"/>
    <w:rsid w:val="002627BE"/>
    <w:rsid w:val="00262874"/>
    <w:rsid w:val="002630E8"/>
    <w:rsid w:val="0026691F"/>
    <w:rsid w:val="00271019"/>
    <w:rsid w:val="00273528"/>
    <w:rsid w:val="00281265"/>
    <w:rsid w:val="00281688"/>
    <w:rsid w:val="00282932"/>
    <w:rsid w:val="0028711C"/>
    <w:rsid w:val="00292014"/>
    <w:rsid w:val="002924CC"/>
    <w:rsid w:val="002937EC"/>
    <w:rsid w:val="00294942"/>
    <w:rsid w:val="00296B14"/>
    <w:rsid w:val="002A3B93"/>
    <w:rsid w:val="002A3CD9"/>
    <w:rsid w:val="002A3DF8"/>
    <w:rsid w:val="002A5362"/>
    <w:rsid w:val="002B07DC"/>
    <w:rsid w:val="002B6105"/>
    <w:rsid w:val="002C25A8"/>
    <w:rsid w:val="002C42B6"/>
    <w:rsid w:val="002C4EC3"/>
    <w:rsid w:val="002D1A9A"/>
    <w:rsid w:val="002D462E"/>
    <w:rsid w:val="002D52AA"/>
    <w:rsid w:val="002E0094"/>
    <w:rsid w:val="002E08AC"/>
    <w:rsid w:val="002E5806"/>
    <w:rsid w:val="002E6244"/>
    <w:rsid w:val="002E7BD2"/>
    <w:rsid w:val="002F1F3A"/>
    <w:rsid w:val="002F383C"/>
    <w:rsid w:val="002F5F0A"/>
    <w:rsid w:val="002F77E2"/>
    <w:rsid w:val="0030219D"/>
    <w:rsid w:val="00302FDC"/>
    <w:rsid w:val="00306E1C"/>
    <w:rsid w:val="00317906"/>
    <w:rsid w:val="00321D59"/>
    <w:rsid w:val="00323B7B"/>
    <w:rsid w:val="00325713"/>
    <w:rsid w:val="003270B8"/>
    <w:rsid w:val="00330B4F"/>
    <w:rsid w:val="00331533"/>
    <w:rsid w:val="00332A86"/>
    <w:rsid w:val="00333C8D"/>
    <w:rsid w:val="003346EA"/>
    <w:rsid w:val="0034187D"/>
    <w:rsid w:val="00347066"/>
    <w:rsid w:val="00350FCB"/>
    <w:rsid w:val="00351692"/>
    <w:rsid w:val="003550EA"/>
    <w:rsid w:val="00355B2E"/>
    <w:rsid w:val="0035623D"/>
    <w:rsid w:val="00360AE9"/>
    <w:rsid w:val="003625B1"/>
    <w:rsid w:val="0037127A"/>
    <w:rsid w:val="0037153A"/>
    <w:rsid w:val="003717C7"/>
    <w:rsid w:val="0037460C"/>
    <w:rsid w:val="00381EF5"/>
    <w:rsid w:val="0038680C"/>
    <w:rsid w:val="00386C96"/>
    <w:rsid w:val="00390C0F"/>
    <w:rsid w:val="003926D8"/>
    <w:rsid w:val="00393772"/>
    <w:rsid w:val="003950A5"/>
    <w:rsid w:val="00395594"/>
    <w:rsid w:val="0039638B"/>
    <w:rsid w:val="003A279D"/>
    <w:rsid w:val="003A2838"/>
    <w:rsid w:val="003A4069"/>
    <w:rsid w:val="003A40BC"/>
    <w:rsid w:val="003A53DB"/>
    <w:rsid w:val="003A70BF"/>
    <w:rsid w:val="003B0000"/>
    <w:rsid w:val="003B0FAC"/>
    <w:rsid w:val="003B3E20"/>
    <w:rsid w:val="003B5BC0"/>
    <w:rsid w:val="003B7D57"/>
    <w:rsid w:val="003C237E"/>
    <w:rsid w:val="003C478F"/>
    <w:rsid w:val="003C4A83"/>
    <w:rsid w:val="003C5D08"/>
    <w:rsid w:val="003C7DC4"/>
    <w:rsid w:val="003D0898"/>
    <w:rsid w:val="003D381D"/>
    <w:rsid w:val="003D58F6"/>
    <w:rsid w:val="003D5FFF"/>
    <w:rsid w:val="003D640B"/>
    <w:rsid w:val="003D6B10"/>
    <w:rsid w:val="003D7B22"/>
    <w:rsid w:val="003F60F0"/>
    <w:rsid w:val="00402CE3"/>
    <w:rsid w:val="004104A3"/>
    <w:rsid w:val="0041092D"/>
    <w:rsid w:val="00412AC7"/>
    <w:rsid w:val="00413A5B"/>
    <w:rsid w:val="00413BB1"/>
    <w:rsid w:val="00423725"/>
    <w:rsid w:val="004237E0"/>
    <w:rsid w:val="00426199"/>
    <w:rsid w:val="00427182"/>
    <w:rsid w:val="00432C78"/>
    <w:rsid w:val="0044066B"/>
    <w:rsid w:val="0044189E"/>
    <w:rsid w:val="00450E08"/>
    <w:rsid w:val="0045340C"/>
    <w:rsid w:val="00455756"/>
    <w:rsid w:val="00457D04"/>
    <w:rsid w:val="00460475"/>
    <w:rsid w:val="004609D9"/>
    <w:rsid w:val="004656ED"/>
    <w:rsid w:val="00465772"/>
    <w:rsid w:val="0047322A"/>
    <w:rsid w:val="00481150"/>
    <w:rsid w:val="004831AE"/>
    <w:rsid w:val="00485BE0"/>
    <w:rsid w:val="00495BCF"/>
    <w:rsid w:val="0049715A"/>
    <w:rsid w:val="004977D0"/>
    <w:rsid w:val="00497E06"/>
    <w:rsid w:val="004A1AE1"/>
    <w:rsid w:val="004A4AE5"/>
    <w:rsid w:val="004A552A"/>
    <w:rsid w:val="004B05E1"/>
    <w:rsid w:val="004B464C"/>
    <w:rsid w:val="004B65E8"/>
    <w:rsid w:val="004C1580"/>
    <w:rsid w:val="004C20F8"/>
    <w:rsid w:val="004C23A2"/>
    <w:rsid w:val="004C3ED0"/>
    <w:rsid w:val="004E3446"/>
    <w:rsid w:val="004E4381"/>
    <w:rsid w:val="004E6DCD"/>
    <w:rsid w:val="004E70AD"/>
    <w:rsid w:val="004F0A19"/>
    <w:rsid w:val="004F1688"/>
    <w:rsid w:val="0050082D"/>
    <w:rsid w:val="00506F23"/>
    <w:rsid w:val="00512904"/>
    <w:rsid w:val="00512DD3"/>
    <w:rsid w:val="00514691"/>
    <w:rsid w:val="00516EA8"/>
    <w:rsid w:val="00521B8E"/>
    <w:rsid w:val="005244E2"/>
    <w:rsid w:val="0053081E"/>
    <w:rsid w:val="00533559"/>
    <w:rsid w:val="00533B00"/>
    <w:rsid w:val="005356BC"/>
    <w:rsid w:val="005363C7"/>
    <w:rsid w:val="00541C4F"/>
    <w:rsid w:val="00543AE1"/>
    <w:rsid w:val="00544D42"/>
    <w:rsid w:val="0055006C"/>
    <w:rsid w:val="00555037"/>
    <w:rsid w:val="00557887"/>
    <w:rsid w:val="00557F78"/>
    <w:rsid w:val="00562AAF"/>
    <w:rsid w:val="005641D6"/>
    <w:rsid w:val="00572BFA"/>
    <w:rsid w:val="0058089E"/>
    <w:rsid w:val="00582758"/>
    <w:rsid w:val="00590A7D"/>
    <w:rsid w:val="00591E6E"/>
    <w:rsid w:val="00595030"/>
    <w:rsid w:val="0059564C"/>
    <w:rsid w:val="005A128C"/>
    <w:rsid w:val="005A47CF"/>
    <w:rsid w:val="005B2414"/>
    <w:rsid w:val="005B37FF"/>
    <w:rsid w:val="005B61C2"/>
    <w:rsid w:val="005B6AFD"/>
    <w:rsid w:val="005B7AD3"/>
    <w:rsid w:val="005C0487"/>
    <w:rsid w:val="005C25FC"/>
    <w:rsid w:val="005D04EF"/>
    <w:rsid w:val="005D1E28"/>
    <w:rsid w:val="005D2FCF"/>
    <w:rsid w:val="005D3506"/>
    <w:rsid w:val="005E75C0"/>
    <w:rsid w:val="005E7C46"/>
    <w:rsid w:val="005F4693"/>
    <w:rsid w:val="005F4EC4"/>
    <w:rsid w:val="006015EB"/>
    <w:rsid w:val="006037A9"/>
    <w:rsid w:val="00603995"/>
    <w:rsid w:val="006135AB"/>
    <w:rsid w:val="00620C8C"/>
    <w:rsid w:val="0062622E"/>
    <w:rsid w:val="0062661F"/>
    <w:rsid w:val="0062689E"/>
    <w:rsid w:val="00634DBC"/>
    <w:rsid w:val="006357FB"/>
    <w:rsid w:val="006413FB"/>
    <w:rsid w:val="00641D74"/>
    <w:rsid w:val="0064370C"/>
    <w:rsid w:val="0065348E"/>
    <w:rsid w:val="00655ACD"/>
    <w:rsid w:val="00657A68"/>
    <w:rsid w:val="0066097E"/>
    <w:rsid w:val="00665F29"/>
    <w:rsid w:val="00670998"/>
    <w:rsid w:val="00674BF7"/>
    <w:rsid w:val="00674D28"/>
    <w:rsid w:val="00684C25"/>
    <w:rsid w:val="00685923"/>
    <w:rsid w:val="0069113E"/>
    <w:rsid w:val="00691C2E"/>
    <w:rsid w:val="00692CA8"/>
    <w:rsid w:val="00696528"/>
    <w:rsid w:val="006A4096"/>
    <w:rsid w:val="006A77F1"/>
    <w:rsid w:val="006A7A0A"/>
    <w:rsid w:val="006A7AF1"/>
    <w:rsid w:val="006B0810"/>
    <w:rsid w:val="006B3273"/>
    <w:rsid w:val="006B58D2"/>
    <w:rsid w:val="006C0D6F"/>
    <w:rsid w:val="006C5E9F"/>
    <w:rsid w:val="006C7A3C"/>
    <w:rsid w:val="006D2868"/>
    <w:rsid w:val="006D7351"/>
    <w:rsid w:val="006E5A91"/>
    <w:rsid w:val="006F1A5D"/>
    <w:rsid w:val="006F1DE9"/>
    <w:rsid w:val="006F2D0A"/>
    <w:rsid w:val="006F7CB6"/>
    <w:rsid w:val="007014CB"/>
    <w:rsid w:val="007024C8"/>
    <w:rsid w:val="007035C0"/>
    <w:rsid w:val="00705821"/>
    <w:rsid w:val="0071632E"/>
    <w:rsid w:val="007201C8"/>
    <w:rsid w:val="0072356E"/>
    <w:rsid w:val="007307FA"/>
    <w:rsid w:val="007344B1"/>
    <w:rsid w:val="00734E2D"/>
    <w:rsid w:val="0073615E"/>
    <w:rsid w:val="007402D4"/>
    <w:rsid w:val="007433C1"/>
    <w:rsid w:val="0074533C"/>
    <w:rsid w:val="00750CD2"/>
    <w:rsid w:val="00751D83"/>
    <w:rsid w:val="00752416"/>
    <w:rsid w:val="007528AD"/>
    <w:rsid w:val="00754D24"/>
    <w:rsid w:val="00756A39"/>
    <w:rsid w:val="007606F0"/>
    <w:rsid w:val="00762763"/>
    <w:rsid w:val="007710E7"/>
    <w:rsid w:val="00772302"/>
    <w:rsid w:val="00773885"/>
    <w:rsid w:val="00774DA6"/>
    <w:rsid w:val="00781551"/>
    <w:rsid w:val="00782A9E"/>
    <w:rsid w:val="00783B3D"/>
    <w:rsid w:val="0078487F"/>
    <w:rsid w:val="00790CB4"/>
    <w:rsid w:val="007929F1"/>
    <w:rsid w:val="007A40B8"/>
    <w:rsid w:val="007A714D"/>
    <w:rsid w:val="007A79C9"/>
    <w:rsid w:val="007B2273"/>
    <w:rsid w:val="007B2DE3"/>
    <w:rsid w:val="007B5CBE"/>
    <w:rsid w:val="007B7CDF"/>
    <w:rsid w:val="007C11CE"/>
    <w:rsid w:val="007C1A15"/>
    <w:rsid w:val="007C57DC"/>
    <w:rsid w:val="007C6A95"/>
    <w:rsid w:val="007D1368"/>
    <w:rsid w:val="007D19C8"/>
    <w:rsid w:val="007D240C"/>
    <w:rsid w:val="007D5554"/>
    <w:rsid w:val="007E2AC0"/>
    <w:rsid w:val="007F0BA1"/>
    <w:rsid w:val="008046A1"/>
    <w:rsid w:val="00812CAC"/>
    <w:rsid w:val="008159A9"/>
    <w:rsid w:val="008168EF"/>
    <w:rsid w:val="0081797A"/>
    <w:rsid w:val="00820DBB"/>
    <w:rsid w:val="008210C7"/>
    <w:rsid w:val="00821E73"/>
    <w:rsid w:val="00831599"/>
    <w:rsid w:val="0083446A"/>
    <w:rsid w:val="00836211"/>
    <w:rsid w:val="008409D1"/>
    <w:rsid w:val="00844703"/>
    <w:rsid w:val="00845E21"/>
    <w:rsid w:val="008552E0"/>
    <w:rsid w:val="00857E2E"/>
    <w:rsid w:val="00862BDA"/>
    <w:rsid w:val="00863100"/>
    <w:rsid w:val="008659AA"/>
    <w:rsid w:val="008679A3"/>
    <w:rsid w:val="00870242"/>
    <w:rsid w:val="00870E14"/>
    <w:rsid w:val="008718A4"/>
    <w:rsid w:val="00874392"/>
    <w:rsid w:val="00877536"/>
    <w:rsid w:val="008800B3"/>
    <w:rsid w:val="008846E6"/>
    <w:rsid w:val="00884F0B"/>
    <w:rsid w:val="00893660"/>
    <w:rsid w:val="0089458A"/>
    <w:rsid w:val="0089500D"/>
    <w:rsid w:val="00896D22"/>
    <w:rsid w:val="008A6DE6"/>
    <w:rsid w:val="008A761D"/>
    <w:rsid w:val="008A77FA"/>
    <w:rsid w:val="008B1CE3"/>
    <w:rsid w:val="008B25DF"/>
    <w:rsid w:val="008C061D"/>
    <w:rsid w:val="008C2722"/>
    <w:rsid w:val="008C37EC"/>
    <w:rsid w:val="008C44BD"/>
    <w:rsid w:val="008C5120"/>
    <w:rsid w:val="008C675B"/>
    <w:rsid w:val="008D02BF"/>
    <w:rsid w:val="008D22B3"/>
    <w:rsid w:val="008E4228"/>
    <w:rsid w:val="008F0A9D"/>
    <w:rsid w:val="008F1282"/>
    <w:rsid w:val="008F3758"/>
    <w:rsid w:val="008F4DBB"/>
    <w:rsid w:val="008F6B83"/>
    <w:rsid w:val="008F6E50"/>
    <w:rsid w:val="008F7A25"/>
    <w:rsid w:val="00900D1A"/>
    <w:rsid w:val="0090476B"/>
    <w:rsid w:val="00906204"/>
    <w:rsid w:val="00906402"/>
    <w:rsid w:val="00907C52"/>
    <w:rsid w:val="00910CB3"/>
    <w:rsid w:val="00911FB4"/>
    <w:rsid w:val="009169D2"/>
    <w:rsid w:val="00917B6E"/>
    <w:rsid w:val="00923914"/>
    <w:rsid w:val="00925060"/>
    <w:rsid w:val="0092698A"/>
    <w:rsid w:val="00926D43"/>
    <w:rsid w:val="009330AB"/>
    <w:rsid w:val="00933D75"/>
    <w:rsid w:val="00934FCF"/>
    <w:rsid w:val="009370C1"/>
    <w:rsid w:val="0094105F"/>
    <w:rsid w:val="00941892"/>
    <w:rsid w:val="0094369C"/>
    <w:rsid w:val="009439D2"/>
    <w:rsid w:val="009441DE"/>
    <w:rsid w:val="00944BD8"/>
    <w:rsid w:val="00947043"/>
    <w:rsid w:val="009479D8"/>
    <w:rsid w:val="00952925"/>
    <w:rsid w:val="00953E4F"/>
    <w:rsid w:val="009560CC"/>
    <w:rsid w:val="009564A3"/>
    <w:rsid w:val="0097011E"/>
    <w:rsid w:val="00972897"/>
    <w:rsid w:val="009772EC"/>
    <w:rsid w:val="00977DE0"/>
    <w:rsid w:val="00991300"/>
    <w:rsid w:val="0099176F"/>
    <w:rsid w:val="009936EC"/>
    <w:rsid w:val="009A6D4A"/>
    <w:rsid w:val="009A71D3"/>
    <w:rsid w:val="009A7504"/>
    <w:rsid w:val="009B298A"/>
    <w:rsid w:val="009B2C5C"/>
    <w:rsid w:val="009B56C9"/>
    <w:rsid w:val="009C0595"/>
    <w:rsid w:val="009C2086"/>
    <w:rsid w:val="009C4AE8"/>
    <w:rsid w:val="009C78F8"/>
    <w:rsid w:val="009C7EDA"/>
    <w:rsid w:val="009D41CA"/>
    <w:rsid w:val="009D72F9"/>
    <w:rsid w:val="009F151C"/>
    <w:rsid w:val="009F41B2"/>
    <w:rsid w:val="009F505F"/>
    <w:rsid w:val="00A01B48"/>
    <w:rsid w:val="00A048EF"/>
    <w:rsid w:val="00A1195A"/>
    <w:rsid w:val="00A11A37"/>
    <w:rsid w:val="00A156E9"/>
    <w:rsid w:val="00A15FB7"/>
    <w:rsid w:val="00A22B84"/>
    <w:rsid w:val="00A30DF8"/>
    <w:rsid w:val="00A335E0"/>
    <w:rsid w:val="00A36C64"/>
    <w:rsid w:val="00A40930"/>
    <w:rsid w:val="00A42E21"/>
    <w:rsid w:val="00A52BDC"/>
    <w:rsid w:val="00A56ECD"/>
    <w:rsid w:val="00A579A8"/>
    <w:rsid w:val="00A63ADA"/>
    <w:rsid w:val="00A63DEE"/>
    <w:rsid w:val="00A66BF6"/>
    <w:rsid w:val="00A67113"/>
    <w:rsid w:val="00A72CD2"/>
    <w:rsid w:val="00A73A8D"/>
    <w:rsid w:val="00A764C8"/>
    <w:rsid w:val="00A76512"/>
    <w:rsid w:val="00A775CD"/>
    <w:rsid w:val="00A8204A"/>
    <w:rsid w:val="00A853A9"/>
    <w:rsid w:val="00A8616D"/>
    <w:rsid w:val="00A87673"/>
    <w:rsid w:val="00A92F1A"/>
    <w:rsid w:val="00A977D8"/>
    <w:rsid w:val="00AA7956"/>
    <w:rsid w:val="00AB1185"/>
    <w:rsid w:val="00AB1BAC"/>
    <w:rsid w:val="00AB24CC"/>
    <w:rsid w:val="00AB5822"/>
    <w:rsid w:val="00AB6BA9"/>
    <w:rsid w:val="00AB727F"/>
    <w:rsid w:val="00AC136A"/>
    <w:rsid w:val="00AC1945"/>
    <w:rsid w:val="00AC1F2C"/>
    <w:rsid w:val="00AC4ACA"/>
    <w:rsid w:val="00AD0002"/>
    <w:rsid w:val="00AD03C3"/>
    <w:rsid w:val="00AD0834"/>
    <w:rsid w:val="00AD0E04"/>
    <w:rsid w:val="00AD426A"/>
    <w:rsid w:val="00AE302C"/>
    <w:rsid w:val="00AE3479"/>
    <w:rsid w:val="00AE3674"/>
    <w:rsid w:val="00AE5E41"/>
    <w:rsid w:val="00AE713C"/>
    <w:rsid w:val="00AF7CD0"/>
    <w:rsid w:val="00B00292"/>
    <w:rsid w:val="00B00EF2"/>
    <w:rsid w:val="00B059F1"/>
    <w:rsid w:val="00B06677"/>
    <w:rsid w:val="00B07652"/>
    <w:rsid w:val="00B10E5D"/>
    <w:rsid w:val="00B1267B"/>
    <w:rsid w:val="00B16235"/>
    <w:rsid w:val="00B1623E"/>
    <w:rsid w:val="00B302A7"/>
    <w:rsid w:val="00B31FB9"/>
    <w:rsid w:val="00B3680E"/>
    <w:rsid w:val="00B443C4"/>
    <w:rsid w:val="00B50819"/>
    <w:rsid w:val="00B52371"/>
    <w:rsid w:val="00B54749"/>
    <w:rsid w:val="00B5604F"/>
    <w:rsid w:val="00B561FE"/>
    <w:rsid w:val="00B5668C"/>
    <w:rsid w:val="00B56D81"/>
    <w:rsid w:val="00B62200"/>
    <w:rsid w:val="00B653C8"/>
    <w:rsid w:val="00B70F53"/>
    <w:rsid w:val="00B764BA"/>
    <w:rsid w:val="00B82378"/>
    <w:rsid w:val="00B94716"/>
    <w:rsid w:val="00B97305"/>
    <w:rsid w:val="00BA6789"/>
    <w:rsid w:val="00BC0770"/>
    <w:rsid w:val="00BC52EF"/>
    <w:rsid w:val="00BC5751"/>
    <w:rsid w:val="00BC6B9D"/>
    <w:rsid w:val="00BD0DA4"/>
    <w:rsid w:val="00BD3892"/>
    <w:rsid w:val="00BD51CD"/>
    <w:rsid w:val="00BD5A01"/>
    <w:rsid w:val="00BD71FE"/>
    <w:rsid w:val="00BE3329"/>
    <w:rsid w:val="00BF42DB"/>
    <w:rsid w:val="00BF4789"/>
    <w:rsid w:val="00BF4E89"/>
    <w:rsid w:val="00BF57AC"/>
    <w:rsid w:val="00BF59C5"/>
    <w:rsid w:val="00BF659F"/>
    <w:rsid w:val="00C0039A"/>
    <w:rsid w:val="00C04046"/>
    <w:rsid w:val="00C0548A"/>
    <w:rsid w:val="00C061B6"/>
    <w:rsid w:val="00C100C2"/>
    <w:rsid w:val="00C10259"/>
    <w:rsid w:val="00C1350D"/>
    <w:rsid w:val="00C14CCB"/>
    <w:rsid w:val="00C17C2B"/>
    <w:rsid w:val="00C20451"/>
    <w:rsid w:val="00C20A52"/>
    <w:rsid w:val="00C30407"/>
    <w:rsid w:val="00C30ECB"/>
    <w:rsid w:val="00C34A6B"/>
    <w:rsid w:val="00C3626C"/>
    <w:rsid w:val="00C364CB"/>
    <w:rsid w:val="00C41F6B"/>
    <w:rsid w:val="00C44CFB"/>
    <w:rsid w:val="00C4618A"/>
    <w:rsid w:val="00C516EE"/>
    <w:rsid w:val="00C55F4A"/>
    <w:rsid w:val="00C5690F"/>
    <w:rsid w:val="00C6071F"/>
    <w:rsid w:val="00C60854"/>
    <w:rsid w:val="00C60BEE"/>
    <w:rsid w:val="00C6602B"/>
    <w:rsid w:val="00C77E3D"/>
    <w:rsid w:val="00C811C1"/>
    <w:rsid w:val="00C91A86"/>
    <w:rsid w:val="00C92147"/>
    <w:rsid w:val="00CA51BA"/>
    <w:rsid w:val="00CA6942"/>
    <w:rsid w:val="00CA74C8"/>
    <w:rsid w:val="00CB7C1E"/>
    <w:rsid w:val="00CC0242"/>
    <w:rsid w:val="00CC16A6"/>
    <w:rsid w:val="00CC37B6"/>
    <w:rsid w:val="00CC3D65"/>
    <w:rsid w:val="00CC5BC5"/>
    <w:rsid w:val="00CC6C68"/>
    <w:rsid w:val="00CD5214"/>
    <w:rsid w:val="00CD6C6B"/>
    <w:rsid w:val="00CD7D48"/>
    <w:rsid w:val="00CD7D9A"/>
    <w:rsid w:val="00CE053E"/>
    <w:rsid w:val="00CE19A3"/>
    <w:rsid w:val="00CE2B90"/>
    <w:rsid w:val="00CF2E16"/>
    <w:rsid w:val="00CF461A"/>
    <w:rsid w:val="00CF4666"/>
    <w:rsid w:val="00CF6734"/>
    <w:rsid w:val="00D00288"/>
    <w:rsid w:val="00D01E93"/>
    <w:rsid w:val="00D2099F"/>
    <w:rsid w:val="00D2331A"/>
    <w:rsid w:val="00D241E2"/>
    <w:rsid w:val="00D245D7"/>
    <w:rsid w:val="00D24814"/>
    <w:rsid w:val="00D258CF"/>
    <w:rsid w:val="00D25F20"/>
    <w:rsid w:val="00D26953"/>
    <w:rsid w:val="00D26B9E"/>
    <w:rsid w:val="00D3060B"/>
    <w:rsid w:val="00D30F56"/>
    <w:rsid w:val="00D356D2"/>
    <w:rsid w:val="00D378DB"/>
    <w:rsid w:val="00D412F1"/>
    <w:rsid w:val="00D41F33"/>
    <w:rsid w:val="00D44310"/>
    <w:rsid w:val="00D508A3"/>
    <w:rsid w:val="00D52108"/>
    <w:rsid w:val="00D56338"/>
    <w:rsid w:val="00D57D09"/>
    <w:rsid w:val="00D60164"/>
    <w:rsid w:val="00D62E50"/>
    <w:rsid w:val="00D65D93"/>
    <w:rsid w:val="00D7222E"/>
    <w:rsid w:val="00D814BB"/>
    <w:rsid w:val="00D87A46"/>
    <w:rsid w:val="00D87E75"/>
    <w:rsid w:val="00D91EDA"/>
    <w:rsid w:val="00D923D2"/>
    <w:rsid w:val="00D92630"/>
    <w:rsid w:val="00D978E2"/>
    <w:rsid w:val="00DA4434"/>
    <w:rsid w:val="00DB3DD0"/>
    <w:rsid w:val="00DB63F8"/>
    <w:rsid w:val="00DB6615"/>
    <w:rsid w:val="00DC18B1"/>
    <w:rsid w:val="00DC4202"/>
    <w:rsid w:val="00DD3D10"/>
    <w:rsid w:val="00DD6414"/>
    <w:rsid w:val="00DD7A4D"/>
    <w:rsid w:val="00DE2F0D"/>
    <w:rsid w:val="00DE4D10"/>
    <w:rsid w:val="00DF4302"/>
    <w:rsid w:val="00DF663F"/>
    <w:rsid w:val="00DF6E6F"/>
    <w:rsid w:val="00E008D4"/>
    <w:rsid w:val="00E04A2C"/>
    <w:rsid w:val="00E05810"/>
    <w:rsid w:val="00E06987"/>
    <w:rsid w:val="00E07EA1"/>
    <w:rsid w:val="00E1006B"/>
    <w:rsid w:val="00E10101"/>
    <w:rsid w:val="00E15612"/>
    <w:rsid w:val="00E17A4D"/>
    <w:rsid w:val="00E20023"/>
    <w:rsid w:val="00E240FF"/>
    <w:rsid w:val="00E36792"/>
    <w:rsid w:val="00E40574"/>
    <w:rsid w:val="00E40874"/>
    <w:rsid w:val="00E410AD"/>
    <w:rsid w:val="00E429C6"/>
    <w:rsid w:val="00E42CD1"/>
    <w:rsid w:val="00E46652"/>
    <w:rsid w:val="00E50805"/>
    <w:rsid w:val="00E50B15"/>
    <w:rsid w:val="00E557B7"/>
    <w:rsid w:val="00E57AA1"/>
    <w:rsid w:val="00E6225B"/>
    <w:rsid w:val="00E63EE3"/>
    <w:rsid w:val="00E71CFE"/>
    <w:rsid w:val="00E7667E"/>
    <w:rsid w:val="00E80EFE"/>
    <w:rsid w:val="00E811B8"/>
    <w:rsid w:val="00E832F6"/>
    <w:rsid w:val="00E84B8D"/>
    <w:rsid w:val="00E91271"/>
    <w:rsid w:val="00E91A8E"/>
    <w:rsid w:val="00E9327D"/>
    <w:rsid w:val="00E93E79"/>
    <w:rsid w:val="00E95991"/>
    <w:rsid w:val="00E95E55"/>
    <w:rsid w:val="00EA29C1"/>
    <w:rsid w:val="00EA37C1"/>
    <w:rsid w:val="00EA3B31"/>
    <w:rsid w:val="00EA3CBB"/>
    <w:rsid w:val="00EA4F39"/>
    <w:rsid w:val="00EA6AB1"/>
    <w:rsid w:val="00EB025F"/>
    <w:rsid w:val="00EB4555"/>
    <w:rsid w:val="00EB499C"/>
    <w:rsid w:val="00EB5BCE"/>
    <w:rsid w:val="00EC1164"/>
    <w:rsid w:val="00ED3023"/>
    <w:rsid w:val="00ED3335"/>
    <w:rsid w:val="00EE02F6"/>
    <w:rsid w:val="00EE0B7B"/>
    <w:rsid w:val="00EE2D15"/>
    <w:rsid w:val="00EE6F1B"/>
    <w:rsid w:val="00EF29D9"/>
    <w:rsid w:val="00EF31C6"/>
    <w:rsid w:val="00EF3B78"/>
    <w:rsid w:val="00EF5AAE"/>
    <w:rsid w:val="00F0047F"/>
    <w:rsid w:val="00F04CAE"/>
    <w:rsid w:val="00F058E4"/>
    <w:rsid w:val="00F05D7D"/>
    <w:rsid w:val="00F07122"/>
    <w:rsid w:val="00F1050A"/>
    <w:rsid w:val="00F1157D"/>
    <w:rsid w:val="00F14C92"/>
    <w:rsid w:val="00F30B9D"/>
    <w:rsid w:val="00F40644"/>
    <w:rsid w:val="00F445B2"/>
    <w:rsid w:val="00F504FC"/>
    <w:rsid w:val="00F52F4E"/>
    <w:rsid w:val="00F54A0D"/>
    <w:rsid w:val="00F55E36"/>
    <w:rsid w:val="00F62BD0"/>
    <w:rsid w:val="00F673D6"/>
    <w:rsid w:val="00F67E0F"/>
    <w:rsid w:val="00F72BF2"/>
    <w:rsid w:val="00F72FEB"/>
    <w:rsid w:val="00F737DD"/>
    <w:rsid w:val="00F80EA4"/>
    <w:rsid w:val="00F81309"/>
    <w:rsid w:val="00F82149"/>
    <w:rsid w:val="00F9453E"/>
    <w:rsid w:val="00FA0DB0"/>
    <w:rsid w:val="00FA281A"/>
    <w:rsid w:val="00FA3FDC"/>
    <w:rsid w:val="00FA5554"/>
    <w:rsid w:val="00FA630C"/>
    <w:rsid w:val="00FB1FB8"/>
    <w:rsid w:val="00FB6AD3"/>
    <w:rsid w:val="00FC5B9A"/>
    <w:rsid w:val="00FC70FE"/>
    <w:rsid w:val="00FD0898"/>
    <w:rsid w:val="00FD2F3E"/>
    <w:rsid w:val="00FD3208"/>
    <w:rsid w:val="00FE06B0"/>
    <w:rsid w:val="00FE4AE8"/>
    <w:rsid w:val="00FE5F82"/>
    <w:rsid w:val="00FF0E61"/>
    <w:rsid w:val="00FF368F"/>
    <w:rsid w:val="00FF4E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AD66802"/>
  <w15:docId w15:val="{CC6CA8D9-ACF7-4B53-9559-C173D0A44B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SPS"/>
    <w:qFormat/>
    <w:rsid w:val="00495BCF"/>
    <w:rPr>
      <w:rFonts w:ascii="Arial" w:hAnsi="Arial"/>
      <w:lang w:val="en-GB"/>
    </w:rPr>
  </w:style>
  <w:style w:type="paragraph" w:styleId="Heading1">
    <w:name w:val="heading 1"/>
    <w:basedOn w:val="Normal"/>
    <w:next w:val="Normal"/>
    <w:link w:val="Heading1Char"/>
    <w:qFormat/>
    <w:rsid w:val="00863100"/>
    <w:pPr>
      <w:keepNext/>
      <w:keepLines/>
      <w:spacing w:before="480"/>
      <w:outlineLvl w:val="0"/>
    </w:pPr>
    <w:rPr>
      <w:rFonts w:eastAsiaTheme="majorEastAsia" w:cstheme="majorBidi"/>
      <w:b/>
      <w:bCs/>
      <w:color w:val="01833E"/>
      <w:sz w:val="32"/>
      <w:szCs w:val="32"/>
    </w:rPr>
  </w:style>
  <w:style w:type="paragraph" w:styleId="Heading2">
    <w:name w:val="heading 2"/>
    <w:basedOn w:val="Normal"/>
    <w:next w:val="Normal"/>
    <w:link w:val="Heading2Char"/>
    <w:qFormat/>
    <w:rsid w:val="00EB025F"/>
    <w:pPr>
      <w:keepNext/>
      <w:tabs>
        <w:tab w:val="num" w:pos="284"/>
      </w:tabs>
      <w:spacing w:before="240" w:after="60"/>
      <w:ind w:left="1276" w:hanging="708"/>
      <w:jc w:val="both"/>
      <w:outlineLvl w:val="1"/>
    </w:pPr>
    <w:rPr>
      <w:rFonts w:eastAsia="Times New Roman" w:cs="Times New Roman"/>
      <w:b/>
      <w:szCs w:val="20"/>
      <w:lang w:eastAsia="en-GB"/>
    </w:rPr>
  </w:style>
  <w:style w:type="paragraph" w:styleId="Heading3">
    <w:name w:val="heading 3"/>
    <w:basedOn w:val="Normal"/>
    <w:next w:val="Normal"/>
    <w:link w:val="Heading3Char"/>
    <w:qFormat/>
    <w:rsid w:val="00EB025F"/>
    <w:pPr>
      <w:keepNext/>
      <w:tabs>
        <w:tab w:val="num" w:pos="284"/>
      </w:tabs>
      <w:spacing w:before="240" w:after="60"/>
      <w:ind w:left="1984" w:hanging="708"/>
      <w:jc w:val="both"/>
      <w:outlineLvl w:val="2"/>
    </w:pPr>
    <w:rPr>
      <w:rFonts w:eastAsia="Times New Roman" w:cs="Times New Roman"/>
      <w:b/>
      <w:szCs w:val="20"/>
      <w:lang w:eastAsia="en-GB"/>
    </w:rPr>
  </w:style>
  <w:style w:type="paragraph" w:styleId="Heading4">
    <w:name w:val="heading 4"/>
    <w:basedOn w:val="Normal"/>
    <w:next w:val="Normal"/>
    <w:link w:val="Heading4Char"/>
    <w:qFormat/>
    <w:rsid w:val="00EB025F"/>
    <w:pPr>
      <w:keepNext/>
      <w:tabs>
        <w:tab w:val="num" w:pos="284"/>
      </w:tabs>
      <w:spacing w:before="240" w:after="60"/>
      <w:ind w:left="2692" w:hanging="708"/>
      <w:jc w:val="both"/>
      <w:outlineLvl w:val="3"/>
    </w:pPr>
    <w:rPr>
      <w:rFonts w:eastAsia="Times New Roman" w:cs="Times New Roman"/>
      <w:b/>
      <w:szCs w:val="20"/>
      <w:lang w:eastAsia="en-GB"/>
    </w:rPr>
  </w:style>
  <w:style w:type="paragraph" w:styleId="Heading5">
    <w:name w:val="heading 5"/>
    <w:basedOn w:val="Normal"/>
    <w:next w:val="Normal"/>
    <w:link w:val="Heading5Char"/>
    <w:qFormat/>
    <w:rsid w:val="00EB025F"/>
    <w:pPr>
      <w:tabs>
        <w:tab w:val="num" w:pos="284"/>
      </w:tabs>
      <w:spacing w:before="240" w:after="60"/>
      <w:ind w:left="3400" w:hanging="708"/>
      <w:jc w:val="both"/>
      <w:outlineLvl w:val="4"/>
    </w:pPr>
    <w:rPr>
      <w:rFonts w:eastAsia="Times New Roman" w:cs="Times New Roman"/>
      <w:sz w:val="22"/>
      <w:szCs w:val="20"/>
      <w:lang w:eastAsia="en-GB"/>
    </w:rPr>
  </w:style>
  <w:style w:type="paragraph" w:styleId="Heading6">
    <w:name w:val="heading 6"/>
    <w:basedOn w:val="Normal"/>
    <w:next w:val="Normal"/>
    <w:link w:val="Heading6Char"/>
    <w:qFormat/>
    <w:rsid w:val="00EB025F"/>
    <w:pPr>
      <w:tabs>
        <w:tab w:val="num" w:pos="284"/>
      </w:tabs>
      <w:spacing w:before="240" w:after="60"/>
      <w:ind w:left="4108" w:hanging="708"/>
      <w:jc w:val="both"/>
      <w:outlineLvl w:val="5"/>
    </w:pPr>
    <w:rPr>
      <w:rFonts w:ascii="Times New Roman" w:eastAsia="Times New Roman" w:hAnsi="Times New Roman" w:cs="Times New Roman"/>
      <w:i/>
      <w:sz w:val="22"/>
      <w:szCs w:val="20"/>
      <w:lang w:eastAsia="en-GB"/>
    </w:rPr>
  </w:style>
  <w:style w:type="paragraph" w:styleId="Heading7">
    <w:name w:val="heading 7"/>
    <w:basedOn w:val="Normal"/>
    <w:next w:val="Normal"/>
    <w:link w:val="Heading7Char"/>
    <w:qFormat/>
    <w:rsid w:val="00EB025F"/>
    <w:pPr>
      <w:tabs>
        <w:tab w:val="num" w:pos="284"/>
      </w:tabs>
      <w:spacing w:before="240" w:after="60"/>
      <w:ind w:left="4816" w:hanging="708"/>
      <w:jc w:val="both"/>
      <w:outlineLvl w:val="6"/>
    </w:pPr>
    <w:rPr>
      <w:rFonts w:eastAsia="Times New Roman" w:cs="Times New Roman"/>
      <w:sz w:val="20"/>
      <w:szCs w:val="20"/>
      <w:lang w:eastAsia="en-GB"/>
    </w:rPr>
  </w:style>
  <w:style w:type="paragraph" w:styleId="Heading8">
    <w:name w:val="heading 8"/>
    <w:basedOn w:val="Normal"/>
    <w:next w:val="Normal"/>
    <w:link w:val="Heading8Char"/>
    <w:qFormat/>
    <w:rsid w:val="00EB025F"/>
    <w:pPr>
      <w:tabs>
        <w:tab w:val="num" w:pos="284"/>
      </w:tabs>
      <w:spacing w:before="240" w:after="60"/>
      <w:ind w:left="5524" w:hanging="708"/>
      <w:jc w:val="both"/>
      <w:outlineLvl w:val="7"/>
    </w:pPr>
    <w:rPr>
      <w:rFonts w:eastAsia="Times New Roman" w:cs="Times New Roman"/>
      <w:i/>
      <w:sz w:val="20"/>
      <w:szCs w:val="20"/>
      <w:lang w:eastAsia="en-GB"/>
    </w:rPr>
  </w:style>
  <w:style w:type="paragraph" w:styleId="Heading9">
    <w:name w:val="heading 9"/>
    <w:basedOn w:val="Normal"/>
    <w:next w:val="Normal"/>
    <w:link w:val="Heading9Char"/>
    <w:qFormat/>
    <w:rsid w:val="00EB025F"/>
    <w:pPr>
      <w:tabs>
        <w:tab w:val="num" w:pos="284"/>
      </w:tabs>
      <w:spacing w:before="240" w:after="60"/>
      <w:ind w:left="6232" w:hanging="708"/>
      <w:jc w:val="both"/>
      <w:outlineLvl w:val="8"/>
    </w:pPr>
    <w:rPr>
      <w:rFonts w:eastAsia="Times New Roman" w:cs="Times New Roman"/>
      <w:b/>
      <w:i/>
      <w:sz w:val="1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SPS Header"/>
    <w:basedOn w:val="Normal"/>
    <w:link w:val="HeaderChar"/>
    <w:uiPriority w:val="99"/>
    <w:unhideWhenUsed/>
    <w:rsid w:val="00CE2B90"/>
    <w:pPr>
      <w:tabs>
        <w:tab w:val="center" w:pos="4320"/>
        <w:tab w:val="right" w:pos="8640"/>
      </w:tabs>
    </w:pPr>
    <w:rPr>
      <w:b/>
      <w:color w:val="009D00"/>
      <w:sz w:val="28"/>
    </w:rPr>
  </w:style>
  <w:style w:type="character" w:customStyle="1" w:styleId="HeaderChar">
    <w:name w:val="Header Char"/>
    <w:aliases w:val="SPS Header Char"/>
    <w:basedOn w:val="DefaultParagraphFont"/>
    <w:link w:val="Header"/>
    <w:uiPriority w:val="99"/>
    <w:rsid w:val="00CE2B90"/>
    <w:rPr>
      <w:rFonts w:ascii="Arial" w:hAnsi="Arial"/>
      <w:b/>
      <w:color w:val="009D00"/>
      <w:sz w:val="28"/>
    </w:rPr>
  </w:style>
  <w:style w:type="paragraph" w:styleId="Footer">
    <w:name w:val="footer"/>
    <w:basedOn w:val="Normal"/>
    <w:link w:val="FooterChar"/>
    <w:uiPriority w:val="99"/>
    <w:unhideWhenUsed/>
    <w:rsid w:val="00F81309"/>
    <w:pPr>
      <w:tabs>
        <w:tab w:val="center" w:pos="4320"/>
        <w:tab w:val="right" w:pos="8640"/>
      </w:tabs>
    </w:pPr>
  </w:style>
  <w:style w:type="character" w:customStyle="1" w:styleId="FooterChar">
    <w:name w:val="Footer Char"/>
    <w:basedOn w:val="DefaultParagraphFont"/>
    <w:link w:val="Footer"/>
    <w:uiPriority w:val="99"/>
    <w:rsid w:val="00F81309"/>
  </w:style>
  <w:style w:type="paragraph" w:styleId="BalloonText">
    <w:name w:val="Balloon Text"/>
    <w:basedOn w:val="Normal"/>
    <w:link w:val="BalloonTextChar"/>
    <w:uiPriority w:val="99"/>
    <w:semiHidden/>
    <w:unhideWhenUsed/>
    <w:rsid w:val="00F8130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81309"/>
    <w:rPr>
      <w:rFonts w:ascii="Lucida Grande" w:hAnsi="Lucida Grande" w:cs="Lucida Grande"/>
      <w:sz w:val="18"/>
      <w:szCs w:val="18"/>
    </w:rPr>
  </w:style>
  <w:style w:type="character" w:styleId="PageNumber">
    <w:name w:val="page number"/>
    <w:basedOn w:val="DefaultParagraphFont"/>
    <w:uiPriority w:val="99"/>
    <w:semiHidden/>
    <w:unhideWhenUsed/>
    <w:rsid w:val="00495BCF"/>
  </w:style>
  <w:style w:type="character" w:styleId="Hyperlink">
    <w:name w:val="Hyperlink"/>
    <w:basedOn w:val="DefaultParagraphFont"/>
    <w:uiPriority w:val="99"/>
    <w:unhideWhenUsed/>
    <w:rsid w:val="00351692"/>
    <w:rPr>
      <w:rFonts w:ascii="Arial" w:hAnsi="Arial"/>
      <w:b w:val="0"/>
      <w:i w:val="0"/>
      <w:color w:val="009D00"/>
      <w:sz w:val="24"/>
      <w:u w:val="single"/>
    </w:rPr>
  </w:style>
  <w:style w:type="character" w:styleId="FollowedHyperlink">
    <w:name w:val="FollowedHyperlink"/>
    <w:basedOn w:val="DefaultParagraphFont"/>
    <w:uiPriority w:val="99"/>
    <w:semiHidden/>
    <w:unhideWhenUsed/>
    <w:rsid w:val="005D1E28"/>
    <w:rPr>
      <w:color w:val="800080" w:themeColor="followedHyperlink"/>
      <w:u w:val="single"/>
    </w:rPr>
  </w:style>
  <w:style w:type="paragraph" w:customStyle="1" w:styleId="SPSTitle">
    <w:name w:val="SPS Title"/>
    <w:basedOn w:val="Normal"/>
    <w:qFormat/>
    <w:rsid w:val="00863100"/>
    <w:pPr>
      <w:framePr w:hSpace="180" w:wrap="around" w:vAnchor="text" w:hAnchor="page" w:x="496" w:y="609"/>
    </w:pPr>
    <w:rPr>
      <w:rFonts w:cs="Arial"/>
      <w:b/>
      <w:color w:val="009D00"/>
      <w:sz w:val="48"/>
      <w:szCs w:val="48"/>
    </w:rPr>
  </w:style>
  <w:style w:type="table" w:styleId="TableGrid">
    <w:name w:val="Table Grid"/>
    <w:basedOn w:val="TableNormal"/>
    <w:uiPriority w:val="59"/>
    <w:rsid w:val="00562A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863100"/>
    <w:rPr>
      <w:rFonts w:ascii="Arial" w:eastAsiaTheme="majorEastAsia" w:hAnsi="Arial" w:cstheme="majorBidi"/>
      <w:b/>
      <w:bCs/>
      <w:color w:val="01833E"/>
      <w:sz w:val="32"/>
      <w:szCs w:val="32"/>
    </w:rPr>
  </w:style>
  <w:style w:type="character" w:customStyle="1" w:styleId="Heading2Char">
    <w:name w:val="Heading 2 Char"/>
    <w:basedOn w:val="DefaultParagraphFont"/>
    <w:link w:val="Heading2"/>
    <w:rsid w:val="00EB025F"/>
    <w:rPr>
      <w:rFonts w:ascii="Arial" w:eastAsia="Times New Roman" w:hAnsi="Arial" w:cs="Times New Roman"/>
      <w:b/>
      <w:szCs w:val="20"/>
      <w:lang w:val="en-GB" w:eastAsia="en-GB"/>
    </w:rPr>
  </w:style>
  <w:style w:type="character" w:customStyle="1" w:styleId="Heading3Char">
    <w:name w:val="Heading 3 Char"/>
    <w:basedOn w:val="DefaultParagraphFont"/>
    <w:link w:val="Heading3"/>
    <w:rsid w:val="00EB025F"/>
    <w:rPr>
      <w:rFonts w:ascii="Arial" w:eastAsia="Times New Roman" w:hAnsi="Arial" w:cs="Times New Roman"/>
      <w:b/>
      <w:szCs w:val="20"/>
      <w:lang w:val="en-GB" w:eastAsia="en-GB"/>
    </w:rPr>
  </w:style>
  <w:style w:type="character" w:customStyle="1" w:styleId="Heading4Char">
    <w:name w:val="Heading 4 Char"/>
    <w:basedOn w:val="DefaultParagraphFont"/>
    <w:link w:val="Heading4"/>
    <w:rsid w:val="00EB025F"/>
    <w:rPr>
      <w:rFonts w:ascii="Arial" w:eastAsia="Times New Roman" w:hAnsi="Arial" w:cs="Times New Roman"/>
      <w:b/>
      <w:szCs w:val="20"/>
      <w:lang w:val="en-GB" w:eastAsia="en-GB"/>
    </w:rPr>
  </w:style>
  <w:style w:type="character" w:customStyle="1" w:styleId="Heading5Char">
    <w:name w:val="Heading 5 Char"/>
    <w:basedOn w:val="DefaultParagraphFont"/>
    <w:link w:val="Heading5"/>
    <w:rsid w:val="00EB025F"/>
    <w:rPr>
      <w:rFonts w:ascii="Arial" w:eastAsia="Times New Roman" w:hAnsi="Arial" w:cs="Times New Roman"/>
      <w:sz w:val="22"/>
      <w:szCs w:val="20"/>
      <w:lang w:val="en-GB" w:eastAsia="en-GB"/>
    </w:rPr>
  </w:style>
  <w:style w:type="character" w:customStyle="1" w:styleId="Heading6Char">
    <w:name w:val="Heading 6 Char"/>
    <w:basedOn w:val="DefaultParagraphFont"/>
    <w:link w:val="Heading6"/>
    <w:rsid w:val="00EB025F"/>
    <w:rPr>
      <w:rFonts w:ascii="Times New Roman" w:eastAsia="Times New Roman" w:hAnsi="Times New Roman" w:cs="Times New Roman"/>
      <w:i/>
      <w:sz w:val="22"/>
      <w:szCs w:val="20"/>
      <w:lang w:val="en-GB" w:eastAsia="en-GB"/>
    </w:rPr>
  </w:style>
  <w:style w:type="character" w:customStyle="1" w:styleId="Heading7Char">
    <w:name w:val="Heading 7 Char"/>
    <w:basedOn w:val="DefaultParagraphFont"/>
    <w:link w:val="Heading7"/>
    <w:rsid w:val="00EB025F"/>
    <w:rPr>
      <w:rFonts w:ascii="Arial" w:eastAsia="Times New Roman" w:hAnsi="Arial" w:cs="Times New Roman"/>
      <w:sz w:val="20"/>
      <w:szCs w:val="20"/>
      <w:lang w:val="en-GB" w:eastAsia="en-GB"/>
    </w:rPr>
  </w:style>
  <w:style w:type="character" w:customStyle="1" w:styleId="Heading8Char">
    <w:name w:val="Heading 8 Char"/>
    <w:basedOn w:val="DefaultParagraphFont"/>
    <w:link w:val="Heading8"/>
    <w:rsid w:val="00EB025F"/>
    <w:rPr>
      <w:rFonts w:ascii="Arial" w:eastAsia="Times New Roman" w:hAnsi="Arial" w:cs="Times New Roman"/>
      <w:i/>
      <w:sz w:val="20"/>
      <w:szCs w:val="20"/>
      <w:lang w:val="en-GB" w:eastAsia="en-GB"/>
    </w:rPr>
  </w:style>
  <w:style w:type="character" w:customStyle="1" w:styleId="Heading9Char">
    <w:name w:val="Heading 9 Char"/>
    <w:basedOn w:val="DefaultParagraphFont"/>
    <w:link w:val="Heading9"/>
    <w:rsid w:val="00EB025F"/>
    <w:rPr>
      <w:rFonts w:ascii="Arial" w:eastAsia="Times New Roman" w:hAnsi="Arial" w:cs="Times New Roman"/>
      <w:b/>
      <w:i/>
      <w:sz w:val="18"/>
      <w:szCs w:val="20"/>
      <w:lang w:val="en-GB" w:eastAsia="en-GB"/>
    </w:rPr>
  </w:style>
  <w:style w:type="numbering" w:customStyle="1" w:styleId="NoList1">
    <w:name w:val="No List1"/>
    <w:next w:val="NoList"/>
    <w:uiPriority w:val="99"/>
    <w:semiHidden/>
    <w:unhideWhenUsed/>
    <w:rsid w:val="00EB025F"/>
  </w:style>
  <w:style w:type="paragraph" w:styleId="CommentText">
    <w:name w:val="annotation text"/>
    <w:basedOn w:val="Normal"/>
    <w:link w:val="CommentTextChar"/>
    <w:uiPriority w:val="99"/>
    <w:unhideWhenUsed/>
    <w:qFormat/>
    <w:rsid w:val="00EB025F"/>
    <w:pPr>
      <w:jc w:val="both"/>
    </w:pPr>
    <w:rPr>
      <w:rFonts w:ascii="Leelawadee" w:hAnsi="Leelawadee"/>
      <w:sz w:val="20"/>
      <w:szCs w:val="20"/>
      <w:lang w:eastAsia="en-GB"/>
    </w:rPr>
  </w:style>
  <w:style w:type="character" w:customStyle="1" w:styleId="CommentTextChar">
    <w:name w:val="Comment Text Char"/>
    <w:basedOn w:val="DefaultParagraphFont"/>
    <w:link w:val="CommentText"/>
    <w:uiPriority w:val="99"/>
    <w:rsid w:val="00EB025F"/>
    <w:rPr>
      <w:rFonts w:ascii="Leelawadee" w:hAnsi="Leelawadee"/>
      <w:sz w:val="20"/>
      <w:szCs w:val="20"/>
      <w:lang w:val="en-GB" w:eastAsia="en-GB"/>
    </w:rPr>
  </w:style>
  <w:style w:type="table" w:customStyle="1" w:styleId="TableGrid1">
    <w:name w:val="Table Grid1"/>
    <w:basedOn w:val="TableNormal"/>
    <w:next w:val="TableGrid"/>
    <w:uiPriority w:val="59"/>
    <w:rsid w:val="00EB025F"/>
    <w:rPr>
      <w:rFonts w:ascii="Arial" w:eastAsia="Calibri" w:hAnsi="Arial"/>
      <w:sz w:val="20"/>
      <w:szCs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B025F"/>
    <w:pPr>
      <w:ind w:left="720"/>
      <w:contextualSpacing/>
    </w:pPr>
    <w:rPr>
      <w:sz w:val="20"/>
      <w:szCs w:val="20"/>
      <w:lang w:eastAsia="en-GB"/>
    </w:rPr>
  </w:style>
  <w:style w:type="character" w:styleId="CommentReference">
    <w:name w:val="annotation reference"/>
    <w:basedOn w:val="DefaultParagraphFont"/>
    <w:uiPriority w:val="99"/>
    <w:semiHidden/>
    <w:unhideWhenUsed/>
    <w:rsid w:val="00EB025F"/>
    <w:rPr>
      <w:sz w:val="16"/>
      <w:szCs w:val="16"/>
    </w:rPr>
  </w:style>
  <w:style w:type="table" w:customStyle="1" w:styleId="TableGrid11">
    <w:name w:val="Table Grid11"/>
    <w:basedOn w:val="TableNormal"/>
    <w:next w:val="TableGrid"/>
    <w:uiPriority w:val="59"/>
    <w:rsid w:val="00EB025F"/>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semiHidden/>
    <w:unhideWhenUsed/>
    <w:rsid w:val="00EB025F"/>
    <w:pPr>
      <w:numPr>
        <w:numId w:val="13"/>
      </w:numPr>
      <w:spacing w:before="60" w:after="60"/>
      <w:contextualSpacing/>
      <w:jc w:val="both"/>
    </w:pPr>
    <w:rPr>
      <w:rFonts w:eastAsia="Times New Roman" w:cs="Times New Roman"/>
      <w:szCs w:val="20"/>
      <w:lang w:eastAsia="en-GB"/>
    </w:rPr>
  </w:style>
  <w:style w:type="table" w:customStyle="1" w:styleId="TableGrid6">
    <w:name w:val="Table Grid6"/>
    <w:basedOn w:val="TableNormal"/>
    <w:next w:val="TableGrid"/>
    <w:uiPriority w:val="59"/>
    <w:rsid w:val="00EB025F"/>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1A6530"/>
    <w:pPr>
      <w:jc w:val="both"/>
    </w:pPr>
    <w:rPr>
      <w:b/>
      <w:i/>
    </w:rPr>
  </w:style>
  <w:style w:type="character" w:customStyle="1" w:styleId="BodyTextChar">
    <w:name w:val="Body Text Char"/>
    <w:basedOn w:val="DefaultParagraphFont"/>
    <w:link w:val="BodyText"/>
    <w:uiPriority w:val="99"/>
    <w:rsid w:val="001A6530"/>
    <w:rPr>
      <w:rFonts w:ascii="Arial" w:hAnsi="Arial"/>
      <w:b/>
      <w:i/>
      <w:lang w:val="en-GB"/>
    </w:rPr>
  </w:style>
  <w:style w:type="paragraph" w:styleId="CommentSubject">
    <w:name w:val="annotation subject"/>
    <w:basedOn w:val="CommentText"/>
    <w:next w:val="CommentText"/>
    <w:link w:val="CommentSubjectChar"/>
    <w:uiPriority w:val="99"/>
    <w:semiHidden/>
    <w:unhideWhenUsed/>
    <w:rsid w:val="006135AB"/>
    <w:pPr>
      <w:jc w:val="left"/>
    </w:pPr>
    <w:rPr>
      <w:rFonts w:ascii="Arial" w:hAnsi="Arial"/>
      <w:b/>
      <w:bCs/>
      <w:lang w:eastAsia="en-US"/>
    </w:rPr>
  </w:style>
  <w:style w:type="character" w:customStyle="1" w:styleId="CommentSubjectChar">
    <w:name w:val="Comment Subject Char"/>
    <w:basedOn w:val="CommentTextChar"/>
    <w:link w:val="CommentSubject"/>
    <w:uiPriority w:val="99"/>
    <w:semiHidden/>
    <w:rsid w:val="006135AB"/>
    <w:rPr>
      <w:rFonts w:ascii="Arial" w:hAnsi="Arial"/>
      <w:b/>
      <w:bCs/>
      <w:sz w:val="20"/>
      <w:szCs w:val="20"/>
      <w:lang w:val="en-GB" w:eastAsia="en-GB"/>
    </w:rPr>
  </w:style>
  <w:style w:type="character" w:customStyle="1" w:styleId="fontstyle01">
    <w:name w:val="fontstyle01"/>
    <w:basedOn w:val="DefaultParagraphFont"/>
    <w:rsid w:val="007B2273"/>
    <w:rPr>
      <w:rFonts w:ascii="Arial" w:hAnsi="Arial" w:cs="Arial" w:hint="default"/>
      <w:b w:val="0"/>
      <w:bCs w:val="0"/>
      <w:i w:val="0"/>
      <w:iCs w:val="0"/>
      <w:color w:val="000000"/>
      <w:sz w:val="24"/>
      <w:szCs w:val="24"/>
    </w:rPr>
  </w:style>
  <w:style w:type="character" w:customStyle="1" w:styleId="UnresolvedMention1">
    <w:name w:val="Unresolved Mention1"/>
    <w:basedOn w:val="DefaultParagraphFont"/>
    <w:uiPriority w:val="99"/>
    <w:semiHidden/>
    <w:unhideWhenUsed/>
    <w:rsid w:val="009441DE"/>
    <w:rPr>
      <w:color w:val="605E5C"/>
      <w:shd w:val="clear" w:color="auto" w:fill="E1DFDD"/>
    </w:rPr>
  </w:style>
  <w:style w:type="paragraph" w:styleId="EndnoteText">
    <w:name w:val="endnote text"/>
    <w:basedOn w:val="Normal"/>
    <w:link w:val="EndnoteTextChar"/>
    <w:uiPriority w:val="99"/>
    <w:semiHidden/>
    <w:unhideWhenUsed/>
    <w:rsid w:val="00EF31C6"/>
    <w:rPr>
      <w:sz w:val="20"/>
      <w:szCs w:val="20"/>
    </w:rPr>
  </w:style>
  <w:style w:type="character" w:customStyle="1" w:styleId="EndnoteTextChar">
    <w:name w:val="Endnote Text Char"/>
    <w:basedOn w:val="DefaultParagraphFont"/>
    <w:link w:val="EndnoteText"/>
    <w:uiPriority w:val="99"/>
    <w:semiHidden/>
    <w:rsid w:val="00EF31C6"/>
    <w:rPr>
      <w:rFonts w:ascii="Arial" w:hAnsi="Arial"/>
      <w:sz w:val="20"/>
      <w:szCs w:val="20"/>
      <w:lang w:val="en-GB"/>
    </w:rPr>
  </w:style>
  <w:style w:type="character" w:styleId="EndnoteReference">
    <w:name w:val="endnote reference"/>
    <w:basedOn w:val="DefaultParagraphFont"/>
    <w:uiPriority w:val="99"/>
    <w:semiHidden/>
    <w:unhideWhenUsed/>
    <w:rsid w:val="00EF31C6"/>
    <w:rPr>
      <w:vertAlign w:val="superscript"/>
    </w:rPr>
  </w:style>
  <w:style w:type="paragraph" w:styleId="Caption">
    <w:name w:val="caption"/>
    <w:basedOn w:val="Normal"/>
    <w:next w:val="Normal"/>
    <w:uiPriority w:val="35"/>
    <w:unhideWhenUsed/>
    <w:qFormat/>
    <w:rsid w:val="007D5554"/>
    <w:pPr>
      <w:spacing w:after="200"/>
    </w:pPr>
    <w:rPr>
      <w:b/>
      <w:bCs/>
      <w:color w:val="4F81BD" w:themeColor="accent1"/>
      <w:sz w:val="18"/>
      <w:szCs w:val="18"/>
    </w:rPr>
  </w:style>
  <w:style w:type="paragraph" w:customStyle="1" w:styleId="Default">
    <w:name w:val="Default"/>
    <w:rsid w:val="0049715A"/>
    <w:pPr>
      <w:autoSpaceDE w:val="0"/>
      <w:autoSpaceDN w:val="0"/>
      <w:adjustRightInd w:val="0"/>
    </w:pPr>
    <w:rPr>
      <w:rFonts w:ascii="Verdana" w:hAnsi="Verdana" w:cs="Verdana"/>
      <w:color w:val="000000"/>
      <w:lang w:val="en-GB"/>
    </w:rPr>
  </w:style>
  <w:style w:type="paragraph" w:styleId="Revision">
    <w:name w:val="Revision"/>
    <w:hidden/>
    <w:uiPriority w:val="99"/>
    <w:semiHidden/>
    <w:rsid w:val="000076FE"/>
    <w:rPr>
      <w:rFonts w:ascii="Arial" w:hAnsi="Arial"/>
      <w:lang w:val="en-GB"/>
    </w:rPr>
  </w:style>
  <w:style w:type="character" w:styleId="UnresolvedMention">
    <w:name w:val="Unresolved Mention"/>
    <w:basedOn w:val="DefaultParagraphFont"/>
    <w:uiPriority w:val="99"/>
    <w:semiHidden/>
    <w:unhideWhenUsed/>
    <w:rsid w:val="00A119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094408">
      <w:bodyDiv w:val="1"/>
      <w:marLeft w:val="0"/>
      <w:marRight w:val="0"/>
      <w:marTop w:val="0"/>
      <w:marBottom w:val="0"/>
      <w:divBdr>
        <w:top w:val="none" w:sz="0" w:space="0" w:color="auto"/>
        <w:left w:val="none" w:sz="0" w:space="0" w:color="auto"/>
        <w:bottom w:val="none" w:sz="0" w:space="0" w:color="auto"/>
        <w:right w:val="none" w:sz="0" w:space="0" w:color="auto"/>
      </w:divBdr>
    </w:div>
    <w:div w:id="941841576">
      <w:bodyDiv w:val="1"/>
      <w:marLeft w:val="0"/>
      <w:marRight w:val="0"/>
      <w:marTop w:val="0"/>
      <w:marBottom w:val="0"/>
      <w:divBdr>
        <w:top w:val="none" w:sz="0" w:space="0" w:color="auto"/>
        <w:left w:val="none" w:sz="0" w:space="0" w:color="auto"/>
        <w:bottom w:val="none" w:sz="0" w:space="0" w:color="auto"/>
        <w:right w:val="none" w:sz="0" w:space="0" w:color="auto"/>
      </w:divBdr>
    </w:div>
    <w:div w:id="963657506">
      <w:bodyDiv w:val="1"/>
      <w:marLeft w:val="0"/>
      <w:marRight w:val="0"/>
      <w:marTop w:val="0"/>
      <w:marBottom w:val="0"/>
      <w:divBdr>
        <w:top w:val="none" w:sz="0" w:space="0" w:color="auto"/>
        <w:left w:val="none" w:sz="0" w:space="0" w:color="auto"/>
        <w:bottom w:val="none" w:sz="0" w:space="0" w:color="auto"/>
        <w:right w:val="none" w:sz="0" w:space="0" w:color="auto"/>
      </w:divBdr>
    </w:div>
    <w:div w:id="1114521287">
      <w:bodyDiv w:val="1"/>
      <w:marLeft w:val="0"/>
      <w:marRight w:val="0"/>
      <w:marTop w:val="0"/>
      <w:marBottom w:val="0"/>
      <w:divBdr>
        <w:top w:val="none" w:sz="0" w:space="0" w:color="auto"/>
        <w:left w:val="none" w:sz="0" w:space="0" w:color="auto"/>
        <w:bottom w:val="none" w:sz="0" w:space="0" w:color="auto"/>
        <w:right w:val="none" w:sz="0" w:space="0" w:color="auto"/>
      </w:divBdr>
    </w:div>
    <w:div w:id="1532299750">
      <w:bodyDiv w:val="1"/>
      <w:marLeft w:val="0"/>
      <w:marRight w:val="0"/>
      <w:marTop w:val="0"/>
      <w:marBottom w:val="0"/>
      <w:divBdr>
        <w:top w:val="none" w:sz="0" w:space="0" w:color="auto"/>
        <w:left w:val="none" w:sz="0" w:space="0" w:color="auto"/>
        <w:bottom w:val="none" w:sz="0" w:space="0" w:color="auto"/>
        <w:right w:val="none" w:sz="0" w:space="0" w:color="auto"/>
      </w:divBdr>
    </w:div>
    <w:div w:id="1584488529">
      <w:bodyDiv w:val="1"/>
      <w:marLeft w:val="0"/>
      <w:marRight w:val="0"/>
      <w:marTop w:val="0"/>
      <w:marBottom w:val="0"/>
      <w:divBdr>
        <w:top w:val="none" w:sz="0" w:space="0" w:color="auto"/>
        <w:left w:val="none" w:sz="0" w:space="0" w:color="auto"/>
        <w:bottom w:val="none" w:sz="0" w:space="0" w:color="auto"/>
        <w:right w:val="none" w:sz="0" w:space="0" w:color="auto"/>
      </w:divBdr>
    </w:div>
    <w:div w:id="20668339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sps.nhs.uk/articles/outsourcing-the-receipt-storage-preparation-and-onward-supply-of-atimps-a-template-technical-agreement/" TargetMode="External"/><Relationship Id="rId18" Type="http://schemas.openxmlformats.org/officeDocument/2006/relationships/hyperlink" Target="https://www.sps.nhs.uk/wp-content/uploads/2020/10/Handling-Dry-Ice-and-Vapour-Phase-Nitrogen-Shippers.pdf"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www.sps.nhs.uk/articles/outsourcing-the-receipt-storage-preparation-and-onward-supply-of-marketed-cryopreserved-atmps-a-template-technical-agreement/" TargetMode="External"/><Relationship Id="rId7" Type="http://schemas.openxmlformats.org/officeDocument/2006/relationships/endnotes" Target="endnotes.xml"/><Relationship Id="rId12" Type="http://schemas.openxmlformats.org/officeDocument/2006/relationships/hyperlink" Target="https://www.sps.nhs.uk/articles/outsourcing-the-receipt-storage-preparation-and-onward-supply-of-marketed-cryopreserved-atmps-a-template-technical-agreement/" TargetMode="External"/><Relationship Id="rId17" Type="http://schemas.openxmlformats.org/officeDocument/2006/relationships/hyperlink" Target="https://www.sps.nhs.uk/wp-content/uploads/2020/10/Handling-Dry-Ice-and-Vapour-Phase-Nitrogen-Shippers.pdf"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https://www.sps.nhs.uk/articles/outsourcing-the-receipt-storage-preparation-and-onward-supply-of-atimps-a-template-technical-agreem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ps.nhs.uk/articles/how-to-undertake-an-audit-of-a-cell-therapy-laboratory/" TargetMode="External"/><Relationship Id="rId24" Type="http://schemas.openxmlformats.org/officeDocument/2006/relationships/hyperlink" Target="https://www.sps.nhs.uk/articles/outsourcing-the-receipt-storage-preparation-and-onward-supply-of-marketed-cryopreserved-atmps-a-template-technical-agreement/" TargetMode="Externa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s://www.sps.nhs.uk/articles/outsourcing-the-receipt-storage-preparation-and-onward-supply-of-atimps-a-template-technical-agreement/" TargetMode="External"/><Relationship Id="rId28" Type="http://schemas.openxmlformats.org/officeDocument/2006/relationships/hyperlink" Target="mailto:Anne.Black7@nhs.net" TargetMode="External"/><Relationship Id="rId10" Type="http://schemas.openxmlformats.org/officeDocument/2006/relationships/hyperlink" Target="https://www.sps.nhs.uk/articles/how-to-perform-preparation-risk-assessments-for-atmps/" TargetMode="External"/><Relationship Id="rId19" Type="http://schemas.openxmlformats.org/officeDocument/2006/relationships/hyperlink" Target="%20https:/www.sps.nhs.uk/articles/how-to-perform-preparation-risk-assessments-for-atmp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hyperlink" Target="%20https:/www.sps.nhs.uk/articles/how-to-perform-preparation-risk-assessments-for-atmps/" TargetMode="External"/><Relationship Id="rId27" Type="http://schemas.openxmlformats.org/officeDocument/2006/relationships/footer" Target="footer4.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8A1EAF-4C28-4E63-989A-7E9FDB8A2A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19</Pages>
  <Words>2782</Words>
  <Characters>15864</Characters>
  <Application>Microsoft Office Word</Application>
  <DocSecurity>4</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Splinter</Company>
  <LinksUpToDate>false</LinksUpToDate>
  <CharactersWithSpaces>18609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Parsons</dc:creator>
  <cp:lastModifiedBy>BLACK, Anne (THE NEWCASTLE UPON TYNE HOSPITALS NHS FOUNDATION TRUST)</cp:lastModifiedBy>
  <cp:revision>2</cp:revision>
  <cp:lastPrinted>2020-05-23T15:21:00Z</cp:lastPrinted>
  <dcterms:created xsi:type="dcterms:W3CDTF">2025-03-25T17:16:00Z</dcterms:created>
  <dcterms:modified xsi:type="dcterms:W3CDTF">2025-03-25T17:16:00Z</dcterms:modified>
</cp:coreProperties>
</file>