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7" w:type="dxa"/>
        <w:tblLayout w:type="fixed"/>
        <w:tblCellMar>
          <w:top w:w="15" w:type="dxa"/>
        </w:tblCellMar>
        <w:tblLook w:val="04A0" w:firstRow="1" w:lastRow="0" w:firstColumn="1" w:lastColumn="0" w:noHBand="0" w:noVBand="1"/>
      </w:tblPr>
      <w:tblGrid>
        <w:gridCol w:w="10627"/>
      </w:tblGrid>
      <w:tr w:rsidR="00CC6EC6" w:rsidRPr="00CC6EC6" w14:paraId="034D4377" w14:textId="77777777" w:rsidTr="00526AB8">
        <w:trPr>
          <w:trHeight w:val="75"/>
        </w:trPr>
        <w:tc>
          <w:tcPr>
            <w:tcW w:w="10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47839C6" w14:textId="77777777" w:rsidR="00CC6EC6" w:rsidRPr="00CC6EC6" w:rsidRDefault="00CC6EC6" w:rsidP="00EE3AE3">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Product Information</w:t>
            </w:r>
          </w:p>
        </w:tc>
      </w:tr>
      <w:tr w:rsidR="0066629B" w:rsidRPr="0066629B" w14:paraId="1BBE1DDF" w14:textId="77777777" w:rsidTr="004E412F">
        <w:trPr>
          <w:trHeight w:val="915"/>
        </w:trPr>
        <w:tc>
          <w:tcPr>
            <w:tcW w:w="106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53A7DC" w14:textId="2B0EB97B" w:rsidR="00FE6BF5" w:rsidRDefault="00FE6BF5" w:rsidP="000604DD">
            <w:pPr>
              <w:jc w:val="center"/>
              <w:rPr>
                <w:rFonts w:ascii="Arial" w:hAnsi="Arial" w:cs="Arial"/>
                <w:sz w:val="28"/>
                <w:szCs w:val="28"/>
              </w:rPr>
            </w:pPr>
            <w:bookmarkStart w:id="0" w:name="_GoBack"/>
            <w:proofErr w:type="spellStart"/>
            <w:r>
              <w:rPr>
                <w:rFonts w:ascii="Arial" w:hAnsi="Arial" w:cs="Arial"/>
                <w:sz w:val="28"/>
                <w:szCs w:val="28"/>
              </w:rPr>
              <w:t>Dinoprostone</w:t>
            </w:r>
            <w:proofErr w:type="spellEnd"/>
            <w:r>
              <w:rPr>
                <w:rFonts w:ascii="Arial" w:hAnsi="Arial" w:cs="Arial"/>
                <w:sz w:val="28"/>
                <w:szCs w:val="28"/>
              </w:rPr>
              <w:t xml:space="preserve"> 50 micrograms</w:t>
            </w:r>
            <w:r w:rsidR="008C1C18" w:rsidRPr="00941A93">
              <w:rPr>
                <w:rFonts w:ascii="Arial" w:hAnsi="Arial" w:cs="Arial"/>
                <w:sz w:val="28"/>
                <w:szCs w:val="28"/>
              </w:rPr>
              <w:t xml:space="preserve"> in </w:t>
            </w:r>
            <w:r w:rsidR="00A93C7E" w:rsidRPr="00941A93">
              <w:rPr>
                <w:rFonts w:ascii="Arial" w:hAnsi="Arial" w:cs="Arial"/>
                <w:sz w:val="28"/>
                <w:szCs w:val="28"/>
              </w:rPr>
              <w:t>50m</w:t>
            </w:r>
            <w:r w:rsidR="00A93C7E">
              <w:rPr>
                <w:rFonts w:ascii="Arial" w:hAnsi="Arial" w:cs="Arial"/>
                <w:sz w:val="28"/>
                <w:szCs w:val="28"/>
              </w:rPr>
              <w:t>L</w:t>
            </w:r>
            <w:r>
              <w:rPr>
                <w:rFonts w:ascii="Arial" w:hAnsi="Arial" w:cs="Arial"/>
                <w:sz w:val="28"/>
                <w:szCs w:val="28"/>
              </w:rPr>
              <w:t xml:space="preserve"> </w:t>
            </w:r>
            <w:r w:rsidR="0009204C">
              <w:rPr>
                <w:rFonts w:ascii="Arial" w:hAnsi="Arial" w:cs="Arial"/>
                <w:sz w:val="28"/>
                <w:szCs w:val="28"/>
              </w:rPr>
              <w:t>G</w:t>
            </w:r>
            <w:r>
              <w:rPr>
                <w:rFonts w:ascii="Arial" w:hAnsi="Arial" w:cs="Arial"/>
                <w:sz w:val="28"/>
                <w:szCs w:val="28"/>
              </w:rPr>
              <w:t>lucose 5</w:t>
            </w:r>
            <w:r w:rsidR="008C1C18" w:rsidRPr="00941A93">
              <w:rPr>
                <w:rFonts w:ascii="Arial" w:hAnsi="Arial" w:cs="Arial"/>
                <w:sz w:val="28"/>
                <w:szCs w:val="28"/>
              </w:rPr>
              <w:t xml:space="preserve">% </w:t>
            </w:r>
          </w:p>
          <w:p w14:paraId="6B352E89" w14:textId="4B2462D2" w:rsidR="008C1C18" w:rsidRPr="00941A93" w:rsidRDefault="005529DD" w:rsidP="00C85049">
            <w:pPr>
              <w:jc w:val="center"/>
              <w:rPr>
                <w:rFonts w:ascii="Arial" w:hAnsi="Arial" w:cs="Arial"/>
                <w:sz w:val="28"/>
                <w:szCs w:val="28"/>
              </w:rPr>
            </w:pPr>
            <w:r>
              <w:rPr>
                <w:rFonts w:ascii="Arial" w:hAnsi="Arial" w:cs="Arial"/>
                <w:sz w:val="28"/>
                <w:szCs w:val="28"/>
              </w:rPr>
              <w:t>S</w:t>
            </w:r>
            <w:r w:rsidR="00FE6BF5">
              <w:rPr>
                <w:rFonts w:ascii="Arial" w:hAnsi="Arial" w:cs="Arial"/>
                <w:sz w:val="28"/>
                <w:szCs w:val="28"/>
              </w:rPr>
              <w:t>yringe</w:t>
            </w:r>
            <w:r w:rsidR="00A93C7E">
              <w:rPr>
                <w:rFonts w:ascii="Arial" w:hAnsi="Arial" w:cs="Arial"/>
                <w:sz w:val="28"/>
                <w:szCs w:val="28"/>
              </w:rPr>
              <w:t xml:space="preserve"> </w:t>
            </w:r>
            <w:r w:rsidR="00FE6BF5">
              <w:rPr>
                <w:rFonts w:ascii="Arial" w:hAnsi="Arial" w:cs="Arial"/>
                <w:sz w:val="28"/>
                <w:szCs w:val="28"/>
              </w:rPr>
              <w:t>f</w:t>
            </w:r>
            <w:r w:rsidR="008C1C18" w:rsidRPr="00941A93">
              <w:rPr>
                <w:rFonts w:ascii="Arial" w:hAnsi="Arial" w:cs="Arial"/>
                <w:sz w:val="28"/>
                <w:szCs w:val="28"/>
              </w:rPr>
              <w:t xml:space="preserve">or </w:t>
            </w:r>
            <w:r w:rsidR="000604DD">
              <w:rPr>
                <w:rFonts w:ascii="Arial" w:hAnsi="Arial" w:cs="Arial"/>
                <w:sz w:val="28"/>
                <w:szCs w:val="28"/>
              </w:rPr>
              <w:t>i</w:t>
            </w:r>
            <w:r w:rsidR="002F1763" w:rsidRPr="00941A93">
              <w:rPr>
                <w:rFonts w:ascii="Arial" w:hAnsi="Arial" w:cs="Arial"/>
                <w:sz w:val="28"/>
                <w:szCs w:val="28"/>
              </w:rPr>
              <w:t>ntravenous</w:t>
            </w:r>
            <w:r w:rsidR="008C1C18" w:rsidRPr="00941A93">
              <w:rPr>
                <w:rFonts w:ascii="Arial" w:hAnsi="Arial" w:cs="Arial"/>
                <w:sz w:val="28"/>
                <w:szCs w:val="28"/>
              </w:rPr>
              <w:t xml:space="preserve"> </w:t>
            </w:r>
            <w:r w:rsidR="000604DD">
              <w:rPr>
                <w:rFonts w:ascii="Arial" w:hAnsi="Arial" w:cs="Arial"/>
                <w:sz w:val="28"/>
                <w:szCs w:val="28"/>
              </w:rPr>
              <w:t>i</w:t>
            </w:r>
            <w:r w:rsidR="008C1C18" w:rsidRPr="00941A93">
              <w:rPr>
                <w:rFonts w:ascii="Arial" w:hAnsi="Arial" w:cs="Arial"/>
                <w:sz w:val="28"/>
                <w:szCs w:val="28"/>
              </w:rPr>
              <w:t>nfusion</w:t>
            </w:r>
            <w:r w:rsidR="00FE6BF5">
              <w:rPr>
                <w:rFonts w:ascii="Arial" w:hAnsi="Arial" w:cs="Arial"/>
                <w:sz w:val="28"/>
                <w:szCs w:val="28"/>
              </w:rPr>
              <w:t xml:space="preserve"> </w:t>
            </w:r>
          </w:p>
          <w:bookmarkEnd w:id="0"/>
          <w:p w14:paraId="4621DA3D" w14:textId="419DAFB7" w:rsidR="00342948" w:rsidRPr="00342948" w:rsidRDefault="00342948" w:rsidP="007B25A9">
            <w:pPr>
              <w:jc w:val="center"/>
              <w:rPr>
                <w:rFonts w:ascii="Calibri" w:eastAsia="Times New Roman" w:hAnsi="Calibri" w:cs="Calibri"/>
                <w:sz w:val="32"/>
                <w:szCs w:val="32"/>
                <w:lang w:eastAsia="en-GB"/>
              </w:rPr>
            </w:pPr>
          </w:p>
        </w:tc>
      </w:tr>
    </w:tbl>
    <w:tbl>
      <w:tblPr>
        <w:tblStyle w:val="TableGrid"/>
        <w:tblW w:w="10627" w:type="dxa"/>
        <w:tblLook w:val="04A0" w:firstRow="1" w:lastRow="0" w:firstColumn="1" w:lastColumn="0" w:noHBand="0" w:noVBand="1"/>
      </w:tblPr>
      <w:tblGrid>
        <w:gridCol w:w="1412"/>
        <w:gridCol w:w="1985"/>
        <w:gridCol w:w="1985"/>
        <w:gridCol w:w="2126"/>
        <w:gridCol w:w="1134"/>
        <w:gridCol w:w="1985"/>
      </w:tblGrid>
      <w:tr w:rsidR="0066629B" w:rsidRPr="0066629B" w14:paraId="0942E566" w14:textId="77777777" w:rsidTr="007B7DEA">
        <w:trPr>
          <w:trHeight w:val="259"/>
        </w:trPr>
        <w:tc>
          <w:tcPr>
            <w:tcW w:w="1412" w:type="dxa"/>
            <w:shd w:val="clear" w:color="auto" w:fill="BFBFBF" w:themeFill="background1" w:themeFillShade="BF"/>
            <w:vAlign w:val="center"/>
          </w:tcPr>
          <w:p w14:paraId="1E411301" w14:textId="38A95E4F" w:rsidR="00D66A24" w:rsidRPr="0066629B" w:rsidRDefault="00D66A24" w:rsidP="007B7DEA">
            <w:pPr>
              <w:rPr>
                <w:sz w:val="20"/>
                <w:szCs w:val="20"/>
              </w:rPr>
            </w:pPr>
            <w:r w:rsidRPr="0066629B">
              <w:rPr>
                <w:rFonts w:ascii="Calibri" w:eastAsia="Times New Roman" w:hAnsi="Calibri" w:cs="Calibri"/>
                <w:sz w:val="20"/>
                <w:szCs w:val="20"/>
                <w:lang w:eastAsia="en-GB"/>
              </w:rPr>
              <w:t>Stability ref</w:t>
            </w:r>
          </w:p>
        </w:tc>
        <w:tc>
          <w:tcPr>
            <w:tcW w:w="1985" w:type="dxa"/>
            <w:shd w:val="clear" w:color="auto" w:fill="D9D9D9" w:themeFill="background1" w:themeFillShade="D9"/>
            <w:vAlign w:val="center"/>
          </w:tcPr>
          <w:p w14:paraId="4182CE2D" w14:textId="2AF6FFEA" w:rsidR="00D66A24" w:rsidRPr="0066629B" w:rsidRDefault="007C626D" w:rsidP="007B7DEA">
            <w:pPr>
              <w:jc w:val="center"/>
              <w:rPr>
                <w:sz w:val="20"/>
                <w:szCs w:val="20"/>
              </w:rPr>
            </w:pPr>
            <w:r>
              <w:rPr>
                <w:sz w:val="20"/>
                <w:szCs w:val="20"/>
              </w:rPr>
              <w:t>QCNW study ref S/A/2007/2</w:t>
            </w:r>
          </w:p>
        </w:tc>
        <w:tc>
          <w:tcPr>
            <w:tcW w:w="1985" w:type="dxa"/>
            <w:shd w:val="clear" w:color="auto" w:fill="BFBFBF" w:themeFill="background1" w:themeFillShade="BF"/>
            <w:vAlign w:val="center"/>
          </w:tcPr>
          <w:p w14:paraId="522C72C2" w14:textId="6F041531" w:rsidR="00D66A24" w:rsidRPr="0066629B" w:rsidRDefault="00631538" w:rsidP="00C85049">
            <w:pPr>
              <w:rPr>
                <w:sz w:val="20"/>
                <w:szCs w:val="20"/>
              </w:rPr>
            </w:pPr>
            <w:r w:rsidRPr="0066629B">
              <w:rPr>
                <w:rFonts w:ascii="Calibri" w:eastAsia="Times New Roman" w:hAnsi="Calibri" w:cs="Calibri"/>
                <w:sz w:val="20"/>
                <w:szCs w:val="20"/>
                <w:lang w:eastAsia="en-GB"/>
              </w:rPr>
              <w:t xml:space="preserve">Concentration </w:t>
            </w:r>
          </w:p>
        </w:tc>
        <w:tc>
          <w:tcPr>
            <w:tcW w:w="2126" w:type="dxa"/>
            <w:shd w:val="clear" w:color="auto" w:fill="D9D9D9" w:themeFill="background1" w:themeFillShade="D9"/>
            <w:vAlign w:val="center"/>
          </w:tcPr>
          <w:p w14:paraId="0E3B5139" w14:textId="3F44E5F6" w:rsidR="00D66A24" w:rsidRPr="0066629B" w:rsidRDefault="00FE6BF5" w:rsidP="007B7DEA">
            <w:pPr>
              <w:jc w:val="center"/>
              <w:rPr>
                <w:sz w:val="20"/>
                <w:szCs w:val="20"/>
              </w:rPr>
            </w:pPr>
            <w:r>
              <w:rPr>
                <w:sz w:val="20"/>
                <w:szCs w:val="20"/>
              </w:rPr>
              <w:t>1microgram /mL</w:t>
            </w:r>
          </w:p>
        </w:tc>
        <w:tc>
          <w:tcPr>
            <w:tcW w:w="1134" w:type="dxa"/>
            <w:shd w:val="clear" w:color="auto" w:fill="BFBFBF" w:themeFill="background1" w:themeFillShade="BF"/>
            <w:vAlign w:val="center"/>
          </w:tcPr>
          <w:p w14:paraId="14A7BBE5" w14:textId="1F785B3C" w:rsidR="00D66A24" w:rsidRPr="0066629B" w:rsidRDefault="00631538" w:rsidP="007B7DEA">
            <w:pPr>
              <w:rPr>
                <w:sz w:val="20"/>
                <w:szCs w:val="20"/>
              </w:rPr>
            </w:pPr>
            <w:r w:rsidRPr="0066629B">
              <w:rPr>
                <w:sz w:val="20"/>
                <w:szCs w:val="20"/>
              </w:rPr>
              <w:t>Expiry</w:t>
            </w:r>
          </w:p>
        </w:tc>
        <w:tc>
          <w:tcPr>
            <w:tcW w:w="1985" w:type="dxa"/>
            <w:shd w:val="clear" w:color="auto" w:fill="D9D9D9" w:themeFill="background1" w:themeFillShade="D9"/>
            <w:vAlign w:val="center"/>
          </w:tcPr>
          <w:p w14:paraId="01DFFEE9" w14:textId="3FB10ADF" w:rsidR="00D66A24" w:rsidRPr="0066629B" w:rsidRDefault="00FE6BF5" w:rsidP="00C85049">
            <w:pPr>
              <w:jc w:val="center"/>
              <w:rPr>
                <w:sz w:val="20"/>
                <w:szCs w:val="20"/>
              </w:rPr>
            </w:pPr>
            <w:r>
              <w:rPr>
                <w:sz w:val="20"/>
                <w:szCs w:val="20"/>
              </w:rPr>
              <w:t>7 days</w:t>
            </w:r>
          </w:p>
        </w:tc>
      </w:tr>
      <w:tr w:rsidR="0066629B" w:rsidRPr="0066629B" w14:paraId="6B0067C8" w14:textId="77777777" w:rsidTr="007B7DEA">
        <w:trPr>
          <w:trHeight w:val="291"/>
        </w:trPr>
        <w:tc>
          <w:tcPr>
            <w:tcW w:w="1412" w:type="dxa"/>
            <w:tcBorders>
              <w:top w:val="single" w:sz="4" w:space="0" w:color="auto"/>
            </w:tcBorders>
            <w:shd w:val="clear" w:color="auto" w:fill="BFBFBF" w:themeFill="background1" w:themeFillShade="BF"/>
            <w:vAlign w:val="center"/>
          </w:tcPr>
          <w:p w14:paraId="72AC3F1A" w14:textId="3191255D" w:rsidR="00213B59" w:rsidRPr="0066629B" w:rsidRDefault="00213B59" w:rsidP="007B7DEA">
            <w:pPr>
              <w:rPr>
                <w:sz w:val="20"/>
                <w:szCs w:val="20"/>
              </w:rPr>
            </w:pPr>
            <w:r w:rsidRPr="0066629B">
              <w:rPr>
                <w:rFonts w:ascii="Calibri" w:eastAsia="Times New Roman" w:hAnsi="Calibri" w:cs="Calibri"/>
                <w:sz w:val="20"/>
                <w:szCs w:val="20"/>
                <w:lang w:eastAsia="en-GB"/>
              </w:rPr>
              <w:t>Storage</w:t>
            </w:r>
          </w:p>
        </w:tc>
        <w:tc>
          <w:tcPr>
            <w:tcW w:w="3970" w:type="dxa"/>
            <w:gridSpan w:val="2"/>
            <w:tcBorders>
              <w:top w:val="single" w:sz="4" w:space="0" w:color="auto"/>
            </w:tcBorders>
            <w:shd w:val="clear" w:color="auto" w:fill="D9D9D9" w:themeFill="background1" w:themeFillShade="D9"/>
            <w:vAlign w:val="center"/>
          </w:tcPr>
          <w:p w14:paraId="54FDB158" w14:textId="6F051B85" w:rsidR="00213B59" w:rsidRPr="0066629B" w:rsidRDefault="00F83ABA" w:rsidP="007B7DEA">
            <w:pPr>
              <w:jc w:val="center"/>
              <w:rPr>
                <w:sz w:val="20"/>
                <w:szCs w:val="20"/>
              </w:rPr>
            </w:pPr>
            <w:r w:rsidRPr="00F83ABA">
              <w:rPr>
                <w:sz w:val="20"/>
                <w:szCs w:val="20"/>
              </w:rPr>
              <w:t xml:space="preserve">2-8°C (fridge) </w:t>
            </w:r>
          </w:p>
        </w:tc>
        <w:tc>
          <w:tcPr>
            <w:tcW w:w="2126" w:type="dxa"/>
            <w:tcBorders>
              <w:top w:val="single" w:sz="4" w:space="0" w:color="auto"/>
            </w:tcBorders>
            <w:shd w:val="clear" w:color="auto" w:fill="BFBFBF" w:themeFill="background1" w:themeFillShade="BF"/>
            <w:vAlign w:val="center"/>
          </w:tcPr>
          <w:p w14:paraId="23896233" w14:textId="40A63C57" w:rsidR="00213B59" w:rsidRPr="0066629B" w:rsidRDefault="00213B59" w:rsidP="007B7DEA">
            <w:pPr>
              <w:rPr>
                <w:sz w:val="20"/>
                <w:szCs w:val="20"/>
              </w:rPr>
            </w:pPr>
            <w:r w:rsidRPr="0066629B">
              <w:rPr>
                <w:rFonts w:ascii="Calibri" w:eastAsia="Times New Roman" w:hAnsi="Calibri" w:cs="Calibri"/>
                <w:sz w:val="20"/>
                <w:szCs w:val="20"/>
                <w:lang w:eastAsia="en-GB"/>
              </w:rPr>
              <w:t>Final Container</w:t>
            </w:r>
          </w:p>
        </w:tc>
        <w:tc>
          <w:tcPr>
            <w:tcW w:w="3119" w:type="dxa"/>
            <w:gridSpan w:val="2"/>
            <w:tcBorders>
              <w:top w:val="single" w:sz="4" w:space="0" w:color="auto"/>
            </w:tcBorders>
            <w:shd w:val="clear" w:color="auto" w:fill="D9D9D9" w:themeFill="background1" w:themeFillShade="D9"/>
            <w:vAlign w:val="center"/>
          </w:tcPr>
          <w:p w14:paraId="68890136" w14:textId="05FAD47F" w:rsidR="00213B59" w:rsidRPr="0066629B" w:rsidRDefault="00FE6BF5" w:rsidP="007B7DEA">
            <w:pPr>
              <w:jc w:val="center"/>
              <w:rPr>
                <w:sz w:val="20"/>
                <w:szCs w:val="20"/>
              </w:rPr>
            </w:pPr>
            <w:r>
              <w:rPr>
                <w:sz w:val="20"/>
                <w:szCs w:val="20"/>
              </w:rPr>
              <w:t>50mL</w:t>
            </w:r>
            <w:r w:rsidR="000604DD">
              <w:rPr>
                <w:sz w:val="20"/>
                <w:szCs w:val="20"/>
              </w:rPr>
              <w:t xml:space="preserve"> </w:t>
            </w:r>
            <w:r w:rsidR="000604DD" w:rsidRPr="000604DD">
              <w:rPr>
                <w:sz w:val="20"/>
                <w:szCs w:val="20"/>
              </w:rPr>
              <w:t>Polypropylene</w:t>
            </w:r>
            <w:r>
              <w:rPr>
                <w:sz w:val="20"/>
                <w:szCs w:val="20"/>
              </w:rPr>
              <w:t xml:space="preserve"> syringe</w:t>
            </w:r>
          </w:p>
        </w:tc>
      </w:tr>
      <w:tr w:rsidR="0066629B" w:rsidRPr="0066629B" w14:paraId="4E0D2F97" w14:textId="77777777" w:rsidTr="00E2132E">
        <w:trPr>
          <w:trHeight w:val="606"/>
        </w:trPr>
        <w:tc>
          <w:tcPr>
            <w:tcW w:w="1412" w:type="dxa"/>
            <w:tcBorders>
              <w:top w:val="single" w:sz="4" w:space="0" w:color="auto"/>
            </w:tcBorders>
            <w:shd w:val="clear" w:color="auto" w:fill="BFBFBF" w:themeFill="background1" w:themeFillShade="BF"/>
            <w:vAlign w:val="center"/>
          </w:tcPr>
          <w:p w14:paraId="71B5FCAB" w14:textId="3AEAC7AE" w:rsidR="00D3686D" w:rsidRPr="0066629B" w:rsidRDefault="00D3686D" w:rsidP="00213B59">
            <w:pPr>
              <w:rPr>
                <w:rFonts w:ascii="Calibri" w:eastAsia="Times New Roman" w:hAnsi="Calibri" w:cs="Calibri"/>
                <w:sz w:val="20"/>
                <w:szCs w:val="20"/>
                <w:lang w:eastAsia="en-GB"/>
              </w:rPr>
            </w:pPr>
            <w:r w:rsidRPr="0066629B">
              <w:rPr>
                <w:rFonts w:ascii="Calibri" w:eastAsia="Times New Roman" w:hAnsi="Calibri" w:cs="Calibri"/>
                <w:sz w:val="20"/>
                <w:szCs w:val="20"/>
                <w:lang w:eastAsia="en-GB"/>
              </w:rPr>
              <w:t>Additional Information</w:t>
            </w:r>
          </w:p>
        </w:tc>
        <w:tc>
          <w:tcPr>
            <w:tcW w:w="9215" w:type="dxa"/>
            <w:gridSpan w:val="5"/>
            <w:tcBorders>
              <w:top w:val="single" w:sz="4" w:space="0" w:color="auto"/>
            </w:tcBorders>
            <w:shd w:val="clear" w:color="auto" w:fill="D9D9D9" w:themeFill="background1" w:themeFillShade="D9"/>
            <w:vAlign w:val="center"/>
          </w:tcPr>
          <w:p w14:paraId="70940E96" w14:textId="562AC65F" w:rsidR="00257F89" w:rsidRPr="00257F89" w:rsidRDefault="00020E53" w:rsidP="00257F89">
            <w:pPr>
              <w:pStyle w:val="ListParagraph"/>
              <w:numPr>
                <w:ilvl w:val="0"/>
                <w:numId w:val="8"/>
              </w:numPr>
              <w:rPr>
                <w:color w:val="FF0000"/>
                <w:sz w:val="20"/>
                <w:szCs w:val="20"/>
              </w:rPr>
            </w:pPr>
            <w:r w:rsidRPr="00257F89">
              <w:rPr>
                <w:color w:val="FF0000"/>
                <w:sz w:val="20"/>
                <w:szCs w:val="20"/>
              </w:rPr>
              <w:t>V</w:t>
            </w:r>
            <w:r w:rsidR="000604DD" w:rsidRPr="00257F89">
              <w:rPr>
                <w:color w:val="FF0000"/>
                <w:sz w:val="20"/>
                <w:szCs w:val="20"/>
              </w:rPr>
              <w:t>ol</w:t>
            </w:r>
            <w:r w:rsidR="00E47618" w:rsidRPr="00257F89">
              <w:rPr>
                <w:color w:val="FF0000"/>
                <w:sz w:val="20"/>
                <w:szCs w:val="20"/>
              </w:rPr>
              <w:t>ume</w:t>
            </w:r>
            <w:r w:rsidRPr="00257F89">
              <w:rPr>
                <w:color w:val="FF0000"/>
                <w:sz w:val="20"/>
                <w:szCs w:val="20"/>
              </w:rPr>
              <w:t xml:space="preserve"> of </w:t>
            </w:r>
            <w:proofErr w:type="spellStart"/>
            <w:r w:rsidRPr="00257F89">
              <w:rPr>
                <w:color w:val="FF0000"/>
                <w:sz w:val="20"/>
                <w:szCs w:val="20"/>
              </w:rPr>
              <w:t>Dinoprostone</w:t>
            </w:r>
            <w:proofErr w:type="spellEnd"/>
            <w:r w:rsidRPr="00257F89">
              <w:rPr>
                <w:color w:val="FF0000"/>
                <w:sz w:val="20"/>
                <w:szCs w:val="20"/>
              </w:rPr>
              <w:t xml:space="preserve"> concentrate added to bag</w:t>
            </w:r>
            <w:r w:rsidR="000604DD" w:rsidRPr="00257F89">
              <w:rPr>
                <w:color w:val="FF0000"/>
                <w:sz w:val="20"/>
                <w:szCs w:val="20"/>
              </w:rPr>
              <w:t xml:space="preserve"> is specific to </w:t>
            </w:r>
            <w:r w:rsidR="00257F89">
              <w:rPr>
                <w:color w:val="FF0000"/>
                <w:sz w:val="20"/>
                <w:szCs w:val="20"/>
              </w:rPr>
              <w:t xml:space="preserve">the average </w:t>
            </w:r>
            <w:r w:rsidR="000604DD" w:rsidRPr="00257F89">
              <w:rPr>
                <w:color w:val="FF0000"/>
                <w:sz w:val="20"/>
                <w:szCs w:val="20"/>
              </w:rPr>
              <w:t xml:space="preserve">overage of </w:t>
            </w:r>
            <w:r w:rsidR="00257F89">
              <w:rPr>
                <w:color w:val="FF0000"/>
                <w:sz w:val="20"/>
                <w:szCs w:val="20"/>
              </w:rPr>
              <w:t xml:space="preserve">a </w:t>
            </w:r>
            <w:r w:rsidR="001C7904">
              <w:rPr>
                <w:color w:val="FF0000"/>
                <w:sz w:val="20"/>
                <w:szCs w:val="20"/>
              </w:rPr>
              <w:t xml:space="preserve">500ml </w:t>
            </w:r>
            <w:r w:rsidR="000604DD" w:rsidRPr="009F76EB">
              <w:rPr>
                <w:b/>
                <w:color w:val="FF0000"/>
                <w:sz w:val="20"/>
                <w:szCs w:val="20"/>
              </w:rPr>
              <w:t xml:space="preserve">Baxter </w:t>
            </w:r>
            <w:proofErr w:type="spellStart"/>
            <w:r w:rsidR="000604DD" w:rsidRPr="009F76EB">
              <w:rPr>
                <w:b/>
                <w:color w:val="FF0000"/>
                <w:sz w:val="20"/>
                <w:szCs w:val="20"/>
              </w:rPr>
              <w:t>Viaflo</w:t>
            </w:r>
            <w:proofErr w:type="spellEnd"/>
            <w:r w:rsidR="000604DD" w:rsidRPr="009F76EB">
              <w:rPr>
                <w:b/>
                <w:color w:val="FF0000"/>
                <w:sz w:val="20"/>
                <w:szCs w:val="20"/>
              </w:rPr>
              <w:t xml:space="preserve"> </w:t>
            </w:r>
            <w:r w:rsidR="000604DD" w:rsidRPr="00257F89">
              <w:rPr>
                <w:color w:val="FF0000"/>
                <w:sz w:val="20"/>
                <w:szCs w:val="20"/>
              </w:rPr>
              <w:t>bag</w:t>
            </w:r>
            <w:r w:rsidR="001C7904">
              <w:rPr>
                <w:color w:val="FF0000"/>
                <w:sz w:val="20"/>
                <w:szCs w:val="20"/>
              </w:rPr>
              <w:t xml:space="preserve"> (</w:t>
            </w:r>
            <w:r w:rsidR="00E365D9">
              <w:rPr>
                <w:color w:val="FF0000"/>
                <w:sz w:val="20"/>
                <w:szCs w:val="20"/>
              </w:rPr>
              <w:t>Average fill volume</w:t>
            </w:r>
            <w:r w:rsidR="001C7904">
              <w:rPr>
                <w:color w:val="FF0000"/>
                <w:sz w:val="20"/>
                <w:szCs w:val="20"/>
              </w:rPr>
              <w:t xml:space="preserve"> = </w:t>
            </w:r>
            <w:r w:rsidR="001C7904" w:rsidRPr="001C7904">
              <w:rPr>
                <w:color w:val="FF0000"/>
                <w:sz w:val="20"/>
                <w:szCs w:val="20"/>
                <w:vertAlign w:val="subscript"/>
              </w:rPr>
              <w:t>~</w:t>
            </w:r>
            <w:r w:rsidR="001C7904">
              <w:rPr>
                <w:color w:val="FF0000"/>
                <w:sz w:val="20"/>
                <w:szCs w:val="20"/>
              </w:rPr>
              <w:t>530ml)</w:t>
            </w:r>
            <w:r w:rsidR="00257F89" w:rsidRPr="00257F89">
              <w:rPr>
                <w:color w:val="FF0000"/>
                <w:sz w:val="20"/>
                <w:szCs w:val="20"/>
              </w:rPr>
              <w:t>.</w:t>
            </w:r>
            <w:r w:rsidR="000604DD" w:rsidRPr="00257F89">
              <w:rPr>
                <w:color w:val="FF0000"/>
                <w:sz w:val="20"/>
                <w:szCs w:val="20"/>
              </w:rPr>
              <w:t xml:space="preserve"> </w:t>
            </w:r>
            <w:r w:rsidR="00257F89" w:rsidRPr="00257F89">
              <w:rPr>
                <w:color w:val="FF0000"/>
                <w:sz w:val="20"/>
                <w:szCs w:val="20"/>
              </w:rPr>
              <w:t>O</w:t>
            </w:r>
            <w:r w:rsidR="000604DD" w:rsidRPr="00257F89">
              <w:rPr>
                <w:color w:val="FF0000"/>
                <w:sz w:val="20"/>
                <w:szCs w:val="20"/>
              </w:rPr>
              <w:t>verage in other brands</w:t>
            </w:r>
            <w:r w:rsidR="00257F89" w:rsidRPr="00257F89">
              <w:rPr>
                <w:color w:val="FF0000"/>
                <w:sz w:val="20"/>
                <w:szCs w:val="20"/>
              </w:rPr>
              <w:t xml:space="preserve"> of bag</w:t>
            </w:r>
            <w:r w:rsidR="000604DD" w:rsidRPr="00257F89">
              <w:rPr>
                <w:color w:val="FF0000"/>
                <w:sz w:val="20"/>
                <w:szCs w:val="20"/>
              </w:rPr>
              <w:t xml:space="preserve"> may vary</w:t>
            </w:r>
            <w:r w:rsidR="00257F89">
              <w:rPr>
                <w:color w:val="FF0000"/>
                <w:sz w:val="20"/>
                <w:szCs w:val="20"/>
              </w:rPr>
              <w:t>,</w:t>
            </w:r>
            <w:r w:rsidR="00257F89" w:rsidRPr="00257F89">
              <w:rPr>
                <w:color w:val="FF0000"/>
                <w:sz w:val="20"/>
                <w:szCs w:val="20"/>
              </w:rPr>
              <w:t xml:space="preserve"> therefore volume of </w:t>
            </w:r>
            <w:proofErr w:type="spellStart"/>
            <w:r w:rsidR="00257F89" w:rsidRPr="00257F89">
              <w:rPr>
                <w:color w:val="FF0000"/>
                <w:sz w:val="20"/>
                <w:szCs w:val="20"/>
              </w:rPr>
              <w:t>DInoprostone</w:t>
            </w:r>
            <w:proofErr w:type="spellEnd"/>
            <w:r w:rsidR="00257F89" w:rsidRPr="00257F89">
              <w:rPr>
                <w:color w:val="FF0000"/>
                <w:sz w:val="20"/>
                <w:szCs w:val="20"/>
              </w:rPr>
              <w:t xml:space="preserve"> may require adjusting</w:t>
            </w:r>
            <w:r w:rsidR="009F76EB">
              <w:rPr>
                <w:color w:val="FF0000"/>
                <w:sz w:val="20"/>
                <w:szCs w:val="20"/>
              </w:rPr>
              <w:t xml:space="preserve"> if a different bag</w:t>
            </w:r>
            <w:r w:rsidR="004A0E8A">
              <w:rPr>
                <w:color w:val="FF0000"/>
                <w:sz w:val="20"/>
                <w:szCs w:val="20"/>
              </w:rPr>
              <w:t xml:space="preserve"> is used</w:t>
            </w:r>
            <w:r w:rsidR="00257F89" w:rsidRPr="00257F89">
              <w:rPr>
                <w:color w:val="FF0000"/>
                <w:sz w:val="20"/>
                <w:szCs w:val="20"/>
              </w:rPr>
              <w:t>.</w:t>
            </w:r>
          </w:p>
          <w:p w14:paraId="1CA037B4" w14:textId="70D2E8F4" w:rsidR="00257F89" w:rsidRPr="00257F89" w:rsidRDefault="009831DC" w:rsidP="00257F89">
            <w:pPr>
              <w:pStyle w:val="ListParagraph"/>
              <w:numPr>
                <w:ilvl w:val="0"/>
                <w:numId w:val="8"/>
              </w:numPr>
              <w:rPr>
                <w:color w:val="FF0000"/>
                <w:sz w:val="20"/>
                <w:szCs w:val="20"/>
              </w:rPr>
            </w:pPr>
            <w:r w:rsidRPr="00257F89">
              <w:rPr>
                <w:color w:val="FF0000"/>
                <w:sz w:val="20"/>
                <w:szCs w:val="20"/>
              </w:rPr>
              <w:t xml:space="preserve">When adding </w:t>
            </w:r>
            <w:proofErr w:type="spellStart"/>
            <w:r w:rsidRPr="00257F89">
              <w:rPr>
                <w:color w:val="FF0000"/>
                <w:sz w:val="20"/>
                <w:szCs w:val="20"/>
              </w:rPr>
              <w:t>Dinoprostone</w:t>
            </w:r>
            <w:proofErr w:type="spellEnd"/>
            <w:r w:rsidRPr="00257F89">
              <w:rPr>
                <w:color w:val="FF0000"/>
                <w:sz w:val="20"/>
                <w:szCs w:val="20"/>
              </w:rPr>
              <w:t xml:space="preserve"> to the bag</w:t>
            </w:r>
            <w:r w:rsidR="00257F89" w:rsidRPr="00257F89">
              <w:rPr>
                <w:color w:val="FF0000"/>
                <w:sz w:val="20"/>
                <w:szCs w:val="20"/>
              </w:rPr>
              <w:t xml:space="preserve">, the needle must be primed </w:t>
            </w:r>
            <w:r w:rsidRPr="00257F89">
              <w:rPr>
                <w:color w:val="FF0000"/>
                <w:sz w:val="20"/>
                <w:szCs w:val="20"/>
              </w:rPr>
              <w:t>and added as a single push (</w:t>
            </w:r>
            <w:r w:rsidRPr="00257F89">
              <w:rPr>
                <w:b/>
                <w:color w:val="FF0000"/>
                <w:sz w:val="20"/>
                <w:szCs w:val="20"/>
              </w:rPr>
              <w:t>do not</w:t>
            </w:r>
            <w:r w:rsidRPr="00257F89">
              <w:rPr>
                <w:color w:val="FF0000"/>
                <w:sz w:val="20"/>
                <w:szCs w:val="20"/>
              </w:rPr>
              <w:t xml:space="preserve"> draw back from the bag</w:t>
            </w:r>
            <w:r w:rsidR="00257F89" w:rsidRPr="00257F89">
              <w:rPr>
                <w:color w:val="FF0000"/>
                <w:sz w:val="20"/>
                <w:szCs w:val="20"/>
              </w:rPr>
              <w:t xml:space="preserve"> to flush the needle</w:t>
            </w:r>
            <w:r w:rsidRPr="00257F89">
              <w:rPr>
                <w:color w:val="FF0000"/>
                <w:sz w:val="20"/>
                <w:szCs w:val="20"/>
              </w:rPr>
              <w:t>)</w:t>
            </w:r>
            <w:r w:rsidR="00257F89">
              <w:rPr>
                <w:color w:val="FF0000"/>
                <w:sz w:val="20"/>
                <w:szCs w:val="20"/>
              </w:rPr>
              <w:t>.</w:t>
            </w:r>
          </w:p>
          <w:p w14:paraId="5306FC62" w14:textId="7394BBE6" w:rsidR="00D3686D" w:rsidRPr="00257F89" w:rsidRDefault="005529DD" w:rsidP="00257F89">
            <w:pPr>
              <w:pStyle w:val="ListParagraph"/>
              <w:numPr>
                <w:ilvl w:val="0"/>
                <w:numId w:val="8"/>
              </w:numPr>
              <w:rPr>
                <w:b/>
                <w:sz w:val="20"/>
                <w:szCs w:val="20"/>
              </w:rPr>
            </w:pPr>
            <w:r w:rsidRPr="00257F89">
              <w:rPr>
                <w:color w:val="FF0000"/>
                <w:sz w:val="20"/>
                <w:szCs w:val="20"/>
              </w:rPr>
              <w:t>This worksheet is intended for single patient</w:t>
            </w:r>
            <w:r w:rsidR="004C4B92" w:rsidRPr="00257F89">
              <w:rPr>
                <w:color w:val="FF0000"/>
                <w:sz w:val="20"/>
                <w:szCs w:val="20"/>
              </w:rPr>
              <w:t xml:space="preserve"> use</w:t>
            </w:r>
            <w:r w:rsidRPr="00257F89">
              <w:rPr>
                <w:color w:val="FF0000"/>
                <w:sz w:val="20"/>
                <w:szCs w:val="20"/>
              </w:rPr>
              <w:t xml:space="preserve"> only.</w:t>
            </w:r>
          </w:p>
        </w:tc>
      </w:tr>
    </w:tbl>
    <w:p w14:paraId="542455B6" w14:textId="3899E0E0" w:rsidR="009046D5" w:rsidRPr="001672A4" w:rsidRDefault="009046D5">
      <w:pPr>
        <w:rPr>
          <w:sz w:val="24"/>
          <w:szCs w:val="24"/>
        </w:rPr>
      </w:pPr>
    </w:p>
    <w:tbl>
      <w:tblPr>
        <w:tblStyle w:val="TableGrid"/>
        <w:tblW w:w="10627" w:type="dxa"/>
        <w:tblLook w:val="04A0" w:firstRow="1" w:lastRow="0" w:firstColumn="1" w:lastColumn="0" w:noHBand="0" w:noVBand="1"/>
      </w:tblPr>
      <w:tblGrid>
        <w:gridCol w:w="1555"/>
        <w:gridCol w:w="3834"/>
        <w:gridCol w:w="2124"/>
        <w:gridCol w:w="3114"/>
      </w:tblGrid>
      <w:tr w:rsidR="0066629B" w:rsidRPr="0066629B" w14:paraId="4B0E4C34" w14:textId="77777777" w:rsidTr="004E638B">
        <w:tc>
          <w:tcPr>
            <w:tcW w:w="10627" w:type="dxa"/>
            <w:gridSpan w:val="4"/>
            <w:shd w:val="clear" w:color="auto" w:fill="A6A6A6" w:themeFill="background1" w:themeFillShade="A6"/>
            <w:vAlign w:val="center"/>
          </w:tcPr>
          <w:p w14:paraId="5FBC04BA" w14:textId="3D7B9899" w:rsidR="001E35D3" w:rsidRPr="0066629B" w:rsidRDefault="001E35D3" w:rsidP="004E638B">
            <w:pPr>
              <w:jc w:val="center"/>
              <w:rPr>
                <w:rFonts w:ascii="Calibri" w:hAnsi="Calibri" w:cs="Calibri"/>
                <w:b/>
                <w:bCs/>
                <w:sz w:val="20"/>
                <w:szCs w:val="20"/>
              </w:rPr>
            </w:pPr>
            <w:r w:rsidRPr="0066629B">
              <w:rPr>
                <w:rFonts w:ascii="Calibri" w:hAnsi="Calibri" w:cs="Calibri"/>
                <w:b/>
                <w:bCs/>
                <w:sz w:val="20"/>
                <w:szCs w:val="20"/>
              </w:rPr>
              <w:t>Patient details</w:t>
            </w:r>
            <w:r w:rsidR="00C979E1">
              <w:rPr>
                <w:rFonts w:ascii="Calibri" w:hAnsi="Calibri" w:cs="Calibri"/>
                <w:b/>
                <w:bCs/>
                <w:sz w:val="20"/>
                <w:szCs w:val="20"/>
              </w:rPr>
              <w:t xml:space="preserve"> (SOP </w:t>
            </w:r>
            <w:r w:rsidR="00CB5CD9">
              <w:rPr>
                <w:rFonts w:ascii="Calibri" w:hAnsi="Calibri" w:cs="Calibri"/>
                <w:b/>
                <w:bCs/>
                <w:color w:val="FF0000"/>
                <w:sz w:val="20"/>
                <w:szCs w:val="20"/>
              </w:rPr>
              <w:t>XXX</w:t>
            </w:r>
            <w:r w:rsidR="00C979E1">
              <w:rPr>
                <w:rFonts w:ascii="Calibri" w:hAnsi="Calibri" w:cs="Calibri"/>
                <w:b/>
                <w:bCs/>
                <w:sz w:val="20"/>
                <w:szCs w:val="20"/>
              </w:rPr>
              <w:t>)</w:t>
            </w:r>
          </w:p>
        </w:tc>
      </w:tr>
      <w:tr w:rsidR="0066629B" w:rsidRPr="0066629B" w14:paraId="056085C3" w14:textId="77777777" w:rsidTr="00B12A0F">
        <w:trPr>
          <w:trHeight w:val="340"/>
        </w:trPr>
        <w:tc>
          <w:tcPr>
            <w:tcW w:w="1555" w:type="dxa"/>
            <w:shd w:val="clear" w:color="auto" w:fill="BFBFBF" w:themeFill="background1" w:themeFillShade="BF"/>
            <w:vAlign w:val="center"/>
          </w:tcPr>
          <w:p w14:paraId="7E8E51A9"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Name</w:t>
            </w:r>
          </w:p>
        </w:tc>
        <w:tc>
          <w:tcPr>
            <w:tcW w:w="3834" w:type="dxa"/>
            <w:vAlign w:val="center"/>
          </w:tcPr>
          <w:p w14:paraId="34DFBA61" w14:textId="4EBE9FBE"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05FDE9FE"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 xml:space="preserve">Unit number </w:t>
            </w:r>
          </w:p>
        </w:tc>
        <w:tc>
          <w:tcPr>
            <w:tcW w:w="3114" w:type="dxa"/>
            <w:vAlign w:val="center"/>
          </w:tcPr>
          <w:p w14:paraId="79066513" w14:textId="53E439E9" w:rsidR="001E35D3" w:rsidRPr="006C481E" w:rsidRDefault="001E35D3" w:rsidP="00534B23">
            <w:pPr>
              <w:ind w:left="178"/>
              <w:rPr>
                <w:rFonts w:ascii="Tempus Sans ITC" w:hAnsi="Tempus Sans ITC" w:cs="Calibri"/>
              </w:rPr>
            </w:pPr>
          </w:p>
        </w:tc>
      </w:tr>
      <w:tr w:rsidR="00B12A0F" w:rsidRPr="0066629B" w14:paraId="15F752CD" w14:textId="77777777" w:rsidTr="00B12A0F">
        <w:trPr>
          <w:trHeight w:val="340"/>
        </w:trPr>
        <w:tc>
          <w:tcPr>
            <w:tcW w:w="1555" w:type="dxa"/>
            <w:shd w:val="clear" w:color="auto" w:fill="BFBFBF" w:themeFill="background1" w:themeFillShade="BF"/>
            <w:vAlign w:val="center"/>
          </w:tcPr>
          <w:p w14:paraId="62F8470E" w14:textId="77777777" w:rsidR="00B12A0F" w:rsidRPr="0066629B" w:rsidRDefault="00B12A0F" w:rsidP="0038623C">
            <w:pPr>
              <w:rPr>
                <w:rFonts w:ascii="Calibri" w:hAnsi="Calibri" w:cs="Calibri"/>
                <w:sz w:val="20"/>
                <w:szCs w:val="20"/>
              </w:rPr>
            </w:pPr>
            <w:r w:rsidRPr="0066629B">
              <w:rPr>
                <w:rFonts w:ascii="Calibri" w:hAnsi="Calibri" w:cs="Calibri"/>
                <w:sz w:val="20"/>
                <w:szCs w:val="20"/>
              </w:rPr>
              <w:t>Date of Birth</w:t>
            </w:r>
          </w:p>
        </w:tc>
        <w:tc>
          <w:tcPr>
            <w:tcW w:w="3834" w:type="dxa"/>
            <w:vAlign w:val="center"/>
          </w:tcPr>
          <w:p w14:paraId="69CACD48" w14:textId="05D4EE7A" w:rsidR="00B12A0F" w:rsidRPr="006C481E" w:rsidRDefault="00B12A0F" w:rsidP="00534B23">
            <w:pPr>
              <w:ind w:left="321" w:hanging="147"/>
              <w:rPr>
                <w:rFonts w:ascii="Tempus Sans ITC" w:hAnsi="Tempus Sans ITC" w:cs="Calibri"/>
                <w:sz w:val="20"/>
                <w:szCs w:val="20"/>
              </w:rPr>
            </w:pPr>
          </w:p>
        </w:tc>
        <w:tc>
          <w:tcPr>
            <w:tcW w:w="2124" w:type="dxa"/>
            <w:shd w:val="clear" w:color="auto" w:fill="BFBFBF" w:themeFill="background1" w:themeFillShade="BF"/>
            <w:vAlign w:val="center"/>
          </w:tcPr>
          <w:p w14:paraId="24324442" w14:textId="77777777" w:rsidR="00B12A0F" w:rsidRPr="0066629B" w:rsidRDefault="00B12A0F" w:rsidP="0038623C">
            <w:pPr>
              <w:rPr>
                <w:rFonts w:ascii="Calibri" w:hAnsi="Calibri" w:cs="Calibri"/>
                <w:sz w:val="20"/>
                <w:szCs w:val="20"/>
              </w:rPr>
            </w:pPr>
            <w:r w:rsidRPr="0066629B">
              <w:rPr>
                <w:rFonts w:ascii="Calibri" w:hAnsi="Calibri" w:cs="Calibri"/>
                <w:sz w:val="20"/>
                <w:szCs w:val="20"/>
              </w:rPr>
              <w:t>Weight</w:t>
            </w:r>
          </w:p>
        </w:tc>
        <w:tc>
          <w:tcPr>
            <w:tcW w:w="3114" w:type="dxa"/>
            <w:vAlign w:val="center"/>
          </w:tcPr>
          <w:p w14:paraId="3771708B" w14:textId="758E89BD" w:rsidR="00B12A0F" w:rsidRPr="006C481E" w:rsidRDefault="00B12A0F" w:rsidP="00534B23">
            <w:pPr>
              <w:ind w:left="178"/>
              <w:rPr>
                <w:rFonts w:ascii="Tempus Sans ITC" w:hAnsi="Tempus Sans ITC" w:cs="Calibri"/>
              </w:rPr>
            </w:pPr>
          </w:p>
        </w:tc>
      </w:tr>
      <w:tr w:rsidR="0066629B" w:rsidRPr="0066629B" w14:paraId="439AF2C5" w14:textId="77777777" w:rsidTr="00B12A0F">
        <w:trPr>
          <w:trHeight w:val="340"/>
        </w:trPr>
        <w:tc>
          <w:tcPr>
            <w:tcW w:w="1555" w:type="dxa"/>
            <w:shd w:val="clear" w:color="auto" w:fill="BFBFBF" w:themeFill="background1" w:themeFillShade="BF"/>
            <w:vAlign w:val="center"/>
          </w:tcPr>
          <w:p w14:paraId="4C302ED4"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Consultant</w:t>
            </w:r>
          </w:p>
        </w:tc>
        <w:tc>
          <w:tcPr>
            <w:tcW w:w="3834" w:type="dxa"/>
            <w:vAlign w:val="center"/>
          </w:tcPr>
          <w:p w14:paraId="6F81693C" w14:textId="4ABB38D8"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52AF040E" w14:textId="77777777" w:rsidR="001E35D3" w:rsidRPr="0066629B" w:rsidRDefault="001E35D3" w:rsidP="0038623C">
            <w:pPr>
              <w:rPr>
                <w:rFonts w:ascii="Calibri" w:hAnsi="Calibri" w:cs="Calibri"/>
                <w:sz w:val="20"/>
                <w:szCs w:val="20"/>
              </w:rPr>
            </w:pPr>
            <w:r w:rsidRPr="0066629B">
              <w:rPr>
                <w:rFonts w:ascii="Calibri" w:hAnsi="Calibri" w:cs="Calibri"/>
                <w:sz w:val="20"/>
                <w:szCs w:val="20"/>
              </w:rPr>
              <w:t>Ward</w:t>
            </w:r>
          </w:p>
        </w:tc>
        <w:tc>
          <w:tcPr>
            <w:tcW w:w="3114" w:type="dxa"/>
            <w:vAlign w:val="center"/>
          </w:tcPr>
          <w:p w14:paraId="1F3B5E3C" w14:textId="78471FA7" w:rsidR="001E35D3" w:rsidRPr="006C481E" w:rsidRDefault="001E35D3" w:rsidP="00534B23">
            <w:pPr>
              <w:ind w:left="178"/>
              <w:rPr>
                <w:rFonts w:ascii="Tempus Sans ITC" w:hAnsi="Tempus Sans ITC" w:cs="Calibri"/>
              </w:rPr>
            </w:pPr>
          </w:p>
        </w:tc>
      </w:tr>
      <w:tr w:rsidR="0066629B" w:rsidRPr="0066629B" w14:paraId="0BFA937A" w14:textId="77777777" w:rsidTr="00B12A0F">
        <w:trPr>
          <w:trHeight w:val="340"/>
        </w:trPr>
        <w:tc>
          <w:tcPr>
            <w:tcW w:w="1555" w:type="dxa"/>
            <w:shd w:val="clear" w:color="auto" w:fill="BFBFBF" w:themeFill="background1" w:themeFillShade="BF"/>
            <w:vAlign w:val="center"/>
          </w:tcPr>
          <w:p w14:paraId="2A605AA4" w14:textId="7BD6FCC9" w:rsidR="001E35D3" w:rsidRPr="0066629B" w:rsidRDefault="00E508F0" w:rsidP="0038623C">
            <w:pPr>
              <w:rPr>
                <w:rFonts w:ascii="Calibri" w:hAnsi="Calibri" w:cs="Calibri"/>
                <w:sz w:val="20"/>
                <w:szCs w:val="20"/>
              </w:rPr>
            </w:pPr>
            <w:bookmarkStart w:id="1" w:name="_Hlk74551831"/>
            <w:r w:rsidRPr="0066629B">
              <w:rPr>
                <w:rFonts w:ascii="Calibri" w:hAnsi="Calibri" w:cs="Calibri"/>
                <w:sz w:val="20"/>
                <w:szCs w:val="20"/>
              </w:rPr>
              <w:t>Clinical check by</w:t>
            </w:r>
          </w:p>
        </w:tc>
        <w:tc>
          <w:tcPr>
            <w:tcW w:w="3834" w:type="dxa"/>
            <w:vAlign w:val="center"/>
          </w:tcPr>
          <w:p w14:paraId="4D820EB5" w14:textId="0B80A512" w:rsidR="001E35D3" w:rsidRPr="006C481E" w:rsidRDefault="001E35D3" w:rsidP="00534B23">
            <w:pPr>
              <w:ind w:left="321" w:hanging="142"/>
              <w:rPr>
                <w:rFonts w:ascii="Tempus Sans ITC" w:hAnsi="Tempus Sans ITC" w:cs="Calibri"/>
                <w:sz w:val="20"/>
                <w:szCs w:val="20"/>
              </w:rPr>
            </w:pPr>
          </w:p>
        </w:tc>
        <w:tc>
          <w:tcPr>
            <w:tcW w:w="2124" w:type="dxa"/>
            <w:shd w:val="clear" w:color="auto" w:fill="BFBFBF" w:themeFill="background1" w:themeFillShade="BF"/>
            <w:vAlign w:val="center"/>
          </w:tcPr>
          <w:p w14:paraId="117B1A63" w14:textId="3BF6BFE6" w:rsidR="001E35D3" w:rsidRPr="0066629B" w:rsidRDefault="00E508F0" w:rsidP="0038623C">
            <w:pPr>
              <w:rPr>
                <w:rFonts w:ascii="Calibri" w:hAnsi="Calibri" w:cs="Calibri"/>
                <w:sz w:val="20"/>
                <w:szCs w:val="20"/>
              </w:rPr>
            </w:pPr>
            <w:r>
              <w:rPr>
                <w:rFonts w:ascii="Calibri" w:hAnsi="Calibri" w:cs="Calibri"/>
                <w:sz w:val="20"/>
                <w:szCs w:val="20"/>
              </w:rPr>
              <w:t xml:space="preserve">Aseptic verification </w:t>
            </w:r>
            <w:r w:rsidR="001E35D3" w:rsidRPr="0066629B">
              <w:rPr>
                <w:rFonts w:ascii="Calibri" w:hAnsi="Calibri" w:cs="Calibri"/>
                <w:sz w:val="20"/>
                <w:szCs w:val="20"/>
              </w:rPr>
              <w:t>by</w:t>
            </w:r>
          </w:p>
        </w:tc>
        <w:tc>
          <w:tcPr>
            <w:tcW w:w="3114" w:type="dxa"/>
            <w:vAlign w:val="center"/>
          </w:tcPr>
          <w:p w14:paraId="3AAFF945" w14:textId="5B963D95" w:rsidR="001E35D3" w:rsidRPr="006C481E" w:rsidRDefault="001E35D3" w:rsidP="00534B23">
            <w:pPr>
              <w:ind w:left="178"/>
              <w:rPr>
                <w:rFonts w:ascii="Tempus Sans ITC" w:hAnsi="Tempus Sans ITC" w:cs="Calibri"/>
              </w:rPr>
            </w:pPr>
          </w:p>
        </w:tc>
      </w:tr>
      <w:bookmarkEnd w:id="1"/>
    </w:tbl>
    <w:p w14:paraId="5FD23AB7" w14:textId="716EE132" w:rsidR="001E35D3" w:rsidRPr="001672A4" w:rsidRDefault="001E35D3">
      <w:pPr>
        <w:rPr>
          <w:sz w:val="24"/>
          <w:szCs w:val="24"/>
        </w:rPr>
      </w:pPr>
    </w:p>
    <w:tbl>
      <w:tblPr>
        <w:tblW w:w="10627" w:type="dxa"/>
        <w:tblLayout w:type="fixed"/>
        <w:tblCellMar>
          <w:top w:w="15" w:type="dxa"/>
        </w:tblCellMar>
        <w:tblLook w:val="04A0" w:firstRow="1" w:lastRow="0" w:firstColumn="1" w:lastColumn="0" w:noHBand="0" w:noVBand="1"/>
      </w:tblPr>
      <w:tblGrid>
        <w:gridCol w:w="2122"/>
        <w:gridCol w:w="3260"/>
        <w:gridCol w:w="2126"/>
        <w:gridCol w:w="3119"/>
      </w:tblGrid>
      <w:tr w:rsidR="00CF05E9" w:rsidRPr="00CC6EC6" w14:paraId="0C1D3FC8" w14:textId="77777777" w:rsidTr="009046D5">
        <w:trPr>
          <w:trHeight w:val="270"/>
        </w:trPr>
        <w:tc>
          <w:tcPr>
            <w:tcW w:w="1062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AFFE05" w14:textId="6F0DEAB1" w:rsidR="00CF05E9" w:rsidRPr="00CC6EC6" w:rsidRDefault="001D2895" w:rsidP="00CC6EC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Dispensing</w:t>
            </w:r>
            <w:r w:rsidR="00CF05E9" w:rsidRPr="00CC6EC6">
              <w:rPr>
                <w:rFonts w:ascii="Calibri" w:eastAsia="Times New Roman" w:hAnsi="Calibri" w:cs="Calibri"/>
                <w:b/>
                <w:bCs/>
                <w:color w:val="000000"/>
                <w:sz w:val="20"/>
                <w:szCs w:val="20"/>
                <w:lang w:eastAsia="en-GB"/>
              </w:rPr>
              <w:t xml:space="preserve"> Details</w:t>
            </w:r>
            <w:r w:rsidR="004212F3">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212F3">
              <w:rPr>
                <w:rFonts w:ascii="Calibri" w:eastAsia="Times New Roman" w:hAnsi="Calibri" w:cs="Calibri"/>
                <w:b/>
                <w:bCs/>
                <w:color w:val="000000"/>
                <w:sz w:val="20"/>
                <w:szCs w:val="20"/>
                <w:lang w:eastAsia="en-GB"/>
              </w:rPr>
              <w:t>)</w:t>
            </w:r>
          </w:p>
        </w:tc>
      </w:tr>
      <w:tr w:rsidR="007F7E8F" w:rsidRPr="00CC6EC6" w14:paraId="77970C3A"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0F94179" w14:textId="24AAAFED" w:rsidR="007F7E8F" w:rsidRPr="002D272B" w:rsidRDefault="007F7E8F"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dose</w:t>
            </w:r>
            <w:r w:rsidR="00E978D5">
              <w:rPr>
                <w:rFonts w:ascii="Calibri" w:eastAsia="Times New Roman" w:hAnsi="Calibri" w:cs="Calibri"/>
                <w:color w:val="000000"/>
                <w:sz w:val="18"/>
                <w:szCs w:val="18"/>
                <w:lang w:eastAsia="en-GB"/>
              </w:rPr>
              <w:t>(s)</w:t>
            </w:r>
            <w:r>
              <w:rPr>
                <w:rFonts w:ascii="Calibri" w:eastAsia="Times New Roman" w:hAnsi="Calibri" w:cs="Calibri"/>
                <w:color w:val="000000"/>
                <w:sz w:val="18"/>
                <w:szCs w:val="18"/>
                <w:lang w:eastAsia="en-GB"/>
              </w:rPr>
              <w:t xml:space="preserve"> required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551949B" w14:textId="45D1F12B" w:rsidR="007F7E8F" w:rsidRPr="00A6342F" w:rsidRDefault="007F7E8F" w:rsidP="00AB4D3B">
            <w:pPr>
              <w:ind w:left="176"/>
              <w:rPr>
                <w:rFonts w:eastAsia="Times New Roman" w:cstheme="minorHAnsi"/>
                <w:color w:val="000000"/>
                <w:lang w:eastAsia="en-GB"/>
              </w:rPr>
            </w:pPr>
          </w:p>
        </w:tc>
        <w:tc>
          <w:tcPr>
            <w:tcW w:w="2126" w:type="dxa"/>
            <w:tcBorders>
              <w:top w:val="single" w:sz="4" w:space="0" w:color="auto"/>
              <w:left w:val="nil"/>
              <w:right w:val="single" w:sz="4" w:space="0" w:color="auto"/>
            </w:tcBorders>
            <w:shd w:val="clear" w:color="auto" w:fill="BFBFBF" w:themeFill="background1" w:themeFillShade="BF"/>
            <w:noWrap/>
            <w:vAlign w:val="center"/>
          </w:tcPr>
          <w:p w14:paraId="25BEA307" w14:textId="26CE7D87" w:rsidR="007F7E8F" w:rsidRPr="002D272B" w:rsidRDefault="007F7E8F" w:rsidP="00A61D2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Quantity required</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1D80F72C" w14:textId="711B7FE0" w:rsidR="007F7E8F" w:rsidRPr="00A6342F" w:rsidRDefault="007F7E8F" w:rsidP="009E68FC">
            <w:pPr>
              <w:ind w:left="178"/>
              <w:rPr>
                <w:rFonts w:eastAsia="Times New Roman" w:cstheme="minorHAnsi"/>
                <w:color w:val="000000"/>
                <w:lang w:eastAsia="en-GB"/>
              </w:rPr>
            </w:pPr>
          </w:p>
        </w:tc>
      </w:tr>
      <w:tr w:rsidR="00111B16" w:rsidRPr="00CC6EC6" w14:paraId="5E9B8B18"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5E58B8D" w14:textId="31B22A39" w:rsidR="00111B16" w:rsidRPr="002D272B" w:rsidRDefault="00111B16" w:rsidP="00CC6EC6">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Date of Dispensing</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BA2D61A" w14:textId="221DEBB8" w:rsidR="00111B16" w:rsidRPr="00A6342F" w:rsidRDefault="00111B16" w:rsidP="00AB4D3B">
            <w:pPr>
              <w:ind w:left="176"/>
              <w:rPr>
                <w:rFonts w:eastAsia="Times New Roman" w:cstheme="minorHAnsi"/>
                <w:color w:val="000000"/>
                <w:lang w:eastAsia="en-GB"/>
              </w:rPr>
            </w:pPr>
          </w:p>
        </w:tc>
        <w:tc>
          <w:tcPr>
            <w:tcW w:w="2126" w:type="dxa"/>
            <w:tcBorders>
              <w:top w:val="single" w:sz="4" w:space="0" w:color="auto"/>
              <w:left w:val="nil"/>
              <w:right w:val="single" w:sz="4" w:space="0" w:color="auto"/>
            </w:tcBorders>
            <w:shd w:val="clear" w:color="auto" w:fill="BFBFBF" w:themeFill="background1" w:themeFillShade="BF"/>
            <w:noWrap/>
            <w:vAlign w:val="center"/>
          </w:tcPr>
          <w:p w14:paraId="40FC7F28" w14:textId="6F41B0AA" w:rsidR="00111B16" w:rsidRPr="002D272B" w:rsidRDefault="00A42C60"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Batch Number</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6FE92774" w14:textId="7F5E00FB" w:rsidR="00111B16" w:rsidRPr="00A6342F" w:rsidRDefault="00111B16" w:rsidP="009E68FC">
            <w:pPr>
              <w:ind w:left="178"/>
              <w:rPr>
                <w:rFonts w:eastAsia="Times New Roman" w:cstheme="minorHAnsi"/>
                <w:color w:val="000000"/>
                <w:lang w:eastAsia="en-GB"/>
              </w:rPr>
            </w:pPr>
          </w:p>
        </w:tc>
      </w:tr>
      <w:tr w:rsidR="003D6AD3" w:rsidRPr="00CC6EC6" w14:paraId="68C52145" w14:textId="77777777" w:rsidTr="00A61D2B">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C71FD06" w14:textId="7C079E1D" w:rsidR="003D6AD3" w:rsidRPr="002D272B" w:rsidRDefault="00A42C60"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Time of </w:t>
            </w:r>
            <w:r w:rsidR="00C62BE2">
              <w:rPr>
                <w:rFonts w:ascii="Calibri" w:eastAsia="Times New Roman" w:hAnsi="Calibri" w:cs="Calibri"/>
                <w:color w:val="000000"/>
                <w:sz w:val="18"/>
                <w:szCs w:val="18"/>
                <w:lang w:eastAsia="en-GB"/>
              </w:rPr>
              <w:t>D</w:t>
            </w:r>
            <w:r>
              <w:rPr>
                <w:rFonts w:ascii="Calibri" w:eastAsia="Times New Roman" w:hAnsi="Calibri" w:cs="Calibri"/>
                <w:color w:val="000000"/>
                <w:sz w:val="18"/>
                <w:szCs w:val="18"/>
                <w:lang w:eastAsia="en-GB"/>
              </w:rPr>
              <w:t>ispensing</w:t>
            </w:r>
            <w:r w:rsidRPr="002D272B">
              <w:rPr>
                <w:rFonts w:ascii="Calibri" w:eastAsia="Times New Roman" w:hAnsi="Calibri" w:cs="Calibri"/>
                <w:color w:val="000000"/>
                <w:sz w:val="18"/>
                <w:szCs w:val="18"/>
                <w:lang w:eastAsia="en-GB"/>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BEB9E6E" w14:textId="70E8B74D"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29E277" w14:textId="75F95827" w:rsidR="003D6AD3" w:rsidRPr="002D272B" w:rsidRDefault="003D6AD3"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Expiry Date</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A949" w14:textId="545893F2" w:rsidR="003D6AD3" w:rsidRPr="00A6342F" w:rsidRDefault="003D6AD3" w:rsidP="009E68FC">
            <w:pPr>
              <w:ind w:left="178"/>
              <w:rPr>
                <w:rFonts w:eastAsia="Times New Roman" w:cstheme="minorHAnsi"/>
                <w:color w:val="000000"/>
                <w:lang w:eastAsia="en-GB"/>
              </w:rPr>
            </w:pPr>
          </w:p>
        </w:tc>
      </w:tr>
      <w:tr w:rsidR="003D6AD3" w:rsidRPr="00CC6EC6" w14:paraId="412016BA" w14:textId="77777777" w:rsidTr="00CB5CD9">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24A469" w14:textId="79AE2F60" w:rsidR="003D6AD3" w:rsidRPr="002D272B" w:rsidRDefault="00C02975"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worksheet prepared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BB08185" w14:textId="2ACCED6D"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6590EC" w14:textId="1C4E0F50" w:rsidR="003D6AD3" w:rsidRPr="002D272B" w:rsidRDefault="00C02975"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Worksheet Prepared By </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682612CD" w14:textId="65308101" w:rsidR="003D6AD3" w:rsidRPr="00A6342F" w:rsidRDefault="003D6AD3" w:rsidP="009E68FC">
            <w:pPr>
              <w:ind w:left="178"/>
              <w:rPr>
                <w:rFonts w:eastAsia="Times New Roman" w:cstheme="minorHAnsi"/>
                <w:color w:val="000000"/>
                <w:lang w:eastAsia="en-GB"/>
              </w:rPr>
            </w:pPr>
          </w:p>
        </w:tc>
      </w:tr>
      <w:tr w:rsidR="003D6AD3" w:rsidRPr="00CC6EC6" w14:paraId="09056AA1" w14:textId="77777777" w:rsidTr="00CB5CD9">
        <w:trPr>
          <w:trHeight w:val="283"/>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14AA4D" w14:textId="34DBDF97" w:rsidR="003D6AD3" w:rsidRPr="002D272B" w:rsidRDefault="00C02975" w:rsidP="00CC6EC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worksheet checked</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2B5B073" w14:textId="12BD2A2B" w:rsidR="003D6AD3" w:rsidRPr="00A6342F" w:rsidRDefault="003D6AD3" w:rsidP="00AB4D3B">
            <w:pPr>
              <w:ind w:left="176"/>
              <w:rPr>
                <w:rFonts w:eastAsia="Times New Roman" w:cstheme="minorHAnsi"/>
                <w:color w:val="000000"/>
                <w:lang w:eastAsia="en-GB"/>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3F052A" w14:textId="14525036" w:rsidR="003D6AD3" w:rsidRPr="002D272B" w:rsidRDefault="00C02975" w:rsidP="00A61D2B">
            <w:pPr>
              <w:rPr>
                <w:rFonts w:ascii="Calibri" w:eastAsia="Times New Roman" w:hAnsi="Calibri" w:cs="Calibri"/>
                <w:color w:val="000000"/>
                <w:sz w:val="18"/>
                <w:szCs w:val="18"/>
                <w:lang w:eastAsia="en-GB"/>
              </w:rPr>
            </w:pPr>
            <w:r w:rsidRPr="002D272B">
              <w:rPr>
                <w:rFonts w:ascii="Calibri" w:eastAsia="Times New Roman" w:hAnsi="Calibri" w:cs="Calibri"/>
                <w:color w:val="000000"/>
                <w:sz w:val="18"/>
                <w:szCs w:val="18"/>
                <w:lang w:eastAsia="en-GB"/>
              </w:rPr>
              <w:t>Worksheet Checked By</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tcPr>
          <w:p w14:paraId="76B12095" w14:textId="10D1F841" w:rsidR="003D6AD3" w:rsidRPr="00A6342F" w:rsidRDefault="003D6AD3" w:rsidP="009E68FC">
            <w:pPr>
              <w:ind w:left="178"/>
              <w:rPr>
                <w:rFonts w:eastAsia="Times New Roman" w:cstheme="minorHAnsi"/>
                <w:color w:val="000000"/>
                <w:lang w:eastAsia="en-GB"/>
              </w:rPr>
            </w:pPr>
          </w:p>
        </w:tc>
      </w:tr>
    </w:tbl>
    <w:p w14:paraId="5CB984B1" w14:textId="77777777" w:rsidR="009046D5" w:rsidRPr="001672A4" w:rsidRDefault="009046D5">
      <w:pPr>
        <w:rPr>
          <w:sz w:val="24"/>
          <w:szCs w:val="24"/>
        </w:rPr>
      </w:pPr>
    </w:p>
    <w:tbl>
      <w:tblPr>
        <w:tblW w:w="10627" w:type="dxa"/>
        <w:tblLayout w:type="fixed"/>
        <w:tblCellMar>
          <w:top w:w="15" w:type="dxa"/>
        </w:tblCellMar>
        <w:tblLook w:val="04A0" w:firstRow="1" w:lastRow="0" w:firstColumn="1" w:lastColumn="0" w:noHBand="0" w:noVBand="1"/>
      </w:tblPr>
      <w:tblGrid>
        <w:gridCol w:w="1412"/>
        <w:gridCol w:w="986"/>
        <w:gridCol w:w="1134"/>
        <w:gridCol w:w="1136"/>
        <w:gridCol w:w="714"/>
        <w:gridCol w:w="1556"/>
        <w:gridCol w:w="992"/>
        <w:gridCol w:w="1937"/>
        <w:gridCol w:w="760"/>
      </w:tblGrid>
      <w:tr w:rsidR="00CF05E9" w:rsidRPr="00CC6EC6" w14:paraId="42B54CBC" w14:textId="77777777" w:rsidTr="009046D5">
        <w:trPr>
          <w:trHeight w:val="270"/>
        </w:trPr>
        <w:tc>
          <w:tcPr>
            <w:tcW w:w="10627" w:type="dxa"/>
            <w:gridSpan w:val="9"/>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57F4E2E" w14:textId="4BC5FB5A" w:rsidR="00CF05E9" w:rsidRPr="00CC6EC6" w:rsidRDefault="00CF05E9" w:rsidP="00CC6EC6">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Label Printing</w:t>
            </w:r>
            <w:r w:rsidR="004212F3">
              <w:rPr>
                <w:rFonts w:ascii="Calibri" w:eastAsia="Times New Roman" w:hAnsi="Calibri" w:cs="Calibri"/>
                <w:b/>
                <w:bCs/>
                <w:color w:val="000000"/>
                <w:sz w:val="20"/>
                <w:szCs w:val="20"/>
                <w:lang w:eastAsia="en-GB"/>
              </w:rPr>
              <w:t xml:space="preserve"> (SOP </w:t>
            </w:r>
            <w:r w:rsidR="00506675" w:rsidRPr="00506675">
              <w:rPr>
                <w:rFonts w:ascii="Calibri" w:eastAsia="Times New Roman" w:hAnsi="Calibri" w:cs="Calibri"/>
                <w:b/>
                <w:bCs/>
                <w:color w:val="FF0000"/>
                <w:sz w:val="20"/>
                <w:szCs w:val="20"/>
                <w:lang w:eastAsia="en-GB"/>
              </w:rPr>
              <w:t>XXX</w:t>
            </w:r>
            <w:r w:rsidR="004212F3">
              <w:rPr>
                <w:rFonts w:ascii="Calibri" w:eastAsia="Times New Roman" w:hAnsi="Calibri" w:cs="Calibri"/>
                <w:b/>
                <w:bCs/>
                <w:color w:val="000000"/>
                <w:sz w:val="20"/>
                <w:szCs w:val="20"/>
                <w:lang w:eastAsia="en-GB"/>
              </w:rPr>
              <w:t>)</w:t>
            </w:r>
          </w:p>
        </w:tc>
      </w:tr>
      <w:tr w:rsidR="00CF05E9" w:rsidRPr="00CC6EC6" w14:paraId="5070BB1D" w14:textId="77777777" w:rsidTr="00C7120E">
        <w:trPr>
          <w:trHeight w:val="198"/>
        </w:trPr>
        <w:tc>
          <w:tcPr>
            <w:tcW w:w="538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4DA0F0" w14:textId="41F7E462" w:rsidR="00CF05E9" w:rsidRPr="004F3EB9" w:rsidRDefault="00CF05E9" w:rsidP="00CC6EC6">
            <w:pPr>
              <w:jc w:val="center"/>
              <w:rPr>
                <w:rFonts w:ascii="Calibri" w:eastAsia="Times New Roman" w:hAnsi="Calibri" w:cs="Calibri"/>
                <w:color w:val="000000"/>
                <w:sz w:val="16"/>
                <w:szCs w:val="16"/>
                <w:lang w:eastAsia="en-GB"/>
              </w:rPr>
            </w:pPr>
            <w:r w:rsidRPr="004F3EB9">
              <w:rPr>
                <w:rFonts w:ascii="Calibri" w:eastAsia="Times New Roman" w:hAnsi="Calibri" w:cs="Calibri"/>
                <w:color w:val="000000"/>
                <w:sz w:val="16"/>
                <w:szCs w:val="16"/>
                <w:lang w:eastAsia="en-GB"/>
              </w:rPr>
              <w:t xml:space="preserve">Master Product Label </w:t>
            </w:r>
            <w:r w:rsidR="007F2BD0">
              <w:rPr>
                <w:rFonts w:ascii="Calibri" w:eastAsia="Times New Roman" w:hAnsi="Calibri" w:cs="Calibri"/>
                <w:color w:val="000000"/>
                <w:sz w:val="16"/>
                <w:szCs w:val="16"/>
                <w:lang w:eastAsia="en-GB"/>
              </w:rPr>
              <w:t>(Code:</w:t>
            </w:r>
            <w:r w:rsidR="00CB5CD9">
              <w:rPr>
                <w:rFonts w:ascii="Calibri" w:eastAsia="Times New Roman" w:hAnsi="Calibri" w:cs="Calibri"/>
                <w:color w:val="000000"/>
                <w:sz w:val="16"/>
                <w:szCs w:val="16"/>
                <w:lang w:eastAsia="en-GB"/>
              </w:rPr>
              <w:t xml:space="preserve"> </w:t>
            </w:r>
            <w:r w:rsidR="00CB5CD9">
              <w:rPr>
                <w:rFonts w:ascii="Calibri" w:hAnsi="Calibri" w:cs="Calibri"/>
                <w:b/>
                <w:bCs/>
                <w:color w:val="FF0000"/>
                <w:sz w:val="20"/>
                <w:szCs w:val="20"/>
              </w:rPr>
              <w:t>XXX</w:t>
            </w:r>
            <w:r w:rsidR="007F2BD0">
              <w:rPr>
                <w:rFonts w:ascii="Calibri" w:eastAsia="Times New Roman" w:hAnsi="Calibri" w:cs="Calibri"/>
                <w:color w:val="000000"/>
                <w:sz w:val="16"/>
                <w:szCs w:val="16"/>
                <w:lang w:eastAsia="en-GB"/>
              </w:rPr>
              <w:t>)</w:t>
            </w:r>
          </w:p>
        </w:tc>
        <w:tc>
          <w:tcPr>
            <w:tcW w:w="5245"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D23EC74" w14:textId="77777777" w:rsidR="00CF05E9" w:rsidRPr="004F3EB9" w:rsidRDefault="00CF05E9" w:rsidP="00CC6EC6">
            <w:pPr>
              <w:jc w:val="center"/>
              <w:rPr>
                <w:rFonts w:ascii="Calibri" w:eastAsia="Times New Roman" w:hAnsi="Calibri" w:cs="Calibri"/>
                <w:color w:val="000000"/>
                <w:sz w:val="16"/>
                <w:szCs w:val="16"/>
                <w:lang w:eastAsia="en-GB"/>
              </w:rPr>
            </w:pPr>
            <w:r w:rsidRPr="004F3EB9">
              <w:rPr>
                <w:rFonts w:ascii="Calibri" w:eastAsia="Times New Roman" w:hAnsi="Calibri" w:cs="Calibri"/>
                <w:color w:val="000000"/>
                <w:sz w:val="16"/>
                <w:szCs w:val="16"/>
                <w:lang w:eastAsia="en-GB"/>
              </w:rPr>
              <w:t xml:space="preserve">Sample Label </w:t>
            </w:r>
          </w:p>
        </w:tc>
      </w:tr>
      <w:tr w:rsidR="00CF05E9" w:rsidRPr="00CC6EC6" w14:paraId="177D4FE1" w14:textId="77777777" w:rsidTr="00C7120E">
        <w:trPr>
          <w:trHeight w:val="300"/>
        </w:trPr>
        <w:tc>
          <w:tcPr>
            <w:tcW w:w="538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2C3E" w14:textId="079046D1" w:rsidR="00CF05E9" w:rsidRPr="00CC6EC6" w:rsidRDefault="00CF05E9" w:rsidP="00CC6EC6">
            <w:pPr>
              <w:jc w:val="center"/>
              <w:rPr>
                <w:rFonts w:ascii="Calibri" w:eastAsia="Times New Roman" w:hAnsi="Calibri" w:cs="Calibri"/>
                <w:color w:val="FF0000"/>
                <w:sz w:val="20"/>
                <w:szCs w:val="20"/>
                <w:lang w:eastAsia="en-GB"/>
              </w:rPr>
            </w:pPr>
            <w:r w:rsidRPr="00CC6EC6">
              <w:rPr>
                <w:rFonts w:ascii="Calibri" w:eastAsia="Times New Roman" w:hAnsi="Calibri" w:cs="Calibri"/>
                <w:color w:val="FF0000"/>
                <w:sz w:val="20"/>
                <w:szCs w:val="20"/>
                <w:lang w:eastAsia="en-GB"/>
              </w:rPr>
              <w:t> </w:t>
            </w:r>
          </w:p>
        </w:tc>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FECB" w14:textId="5E015366" w:rsidR="00CF05E9" w:rsidRPr="00CC6EC6" w:rsidRDefault="00CF05E9" w:rsidP="00CC6EC6">
            <w:pPr>
              <w:jc w:val="center"/>
              <w:rPr>
                <w:rFonts w:ascii="Calibri" w:eastAsia="Times New Roman" w:hAnsi="Calibri" w:cs="Calibri"/>
                <w:color w:val="FF0000"/>
                <w:sz w:val="20"/>
                <w:szCs w:val="20"/>
                <w:lang w:eastAsia="en-GB"/>
              </w:rPr>
            </w:pPr>
            <w:r w:rsidRPr="00CC6EC6">
              <w:rPr>
                <w:rFonts w:ascii="Calibri" w:eastAsia="Times New Roman" w:hAnsi="Calibri" w:cs="Calibri"/>
                <w:color w:val="FF0000"/>
                <w:sz w:val="20"/>
                <w:szCs w:val="20"/>
                <w:lang w:eastAsia="en-GB"/>
              </w:rPr>
              <w:t xml:space="preserve"> </w:t>
            </w:r>
          </w:p>
        </w:tc>
      </w:tr>
      <w:tr w:rsidR="00CF05E9" w:rsidRPr="00CC6EC6" w14:paraId="2FBFCC56"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3D6E2AA7"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4667202F"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7C94224C"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6C0EC200"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0D357423"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63DC5A84" w14:textId="77777777" w:rsidTr="00C7120E">
        <w:trPr>
          <w:trHeight w:val="269"/>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59F4B1F9"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1B5C7ABF"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20FEF5C6"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1789596A"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0B37FAB9"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12796B3D"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70277D2D"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35FA15CB"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383B1639" w14:textId="77777777" w:rsidTr="00C7120E">
        <w:trPr>
          <w:trHeight w:val="300"/>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5713BD14"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2B4991C4"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37AE8D2A" w14:textId="77777777" w:rsidTr="00CA5E72">
        <w:trPr>
          <w:trHeight w:val="1672"/>
        </w:trPr>
        <w:tc>
          <w:tcPr>
            <w:tcW w:w="5382" w:type="dxa"/>
            <w:gridSpan w:val="5"/>
            <w:vMerge/>
            <w:tcBorders>
              <w:top w:val="single" w:sz="4" w:space="0" w:color="auto"/>
              <w:left w:val="single" w:sz="4" w:space="0" w:color="auto"/>
              <w:bottom w:val="single" w:sz="4" w:space="0" w:color="auto"/>
              <w:right w:val="single" w:sz="4" w:space="0" w:color="auto"/>
            </w:tcBorders>
            <w:vAlign w:val="center"/>
            <w:hideMark/>
          </w:tcPr>
          <w:p w14:paraId="4DD05881" w14:textId="77777777" w:rsidR="00CF05E9" w:rsidRPr="00CC6EC6" w:rsidRDefault="00CF05E9" w:rsidP="00CC6EC6">
            <w:pPr>
              <w:rPr>
                <w:rFonts w:ascii="Calibri" w:eastAsia="Times New Roman" w:hAnsi="Calibri" w:cs="Calibri"/>
                <w:color w:val="FF0000"/>
                <w:sz w:val="20"/>
                <w:szCs w:val="20"/>
                <w:lang w:eastAsia="en-GB"/>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14:paraId="4CE037DC" w14:textId="77777777" w:rsidR="00CF05E9" w:rsidRPr="00CC6EC6" w:rsidRDefault="00CF05E9" w:rsidP="00CC6EC6">
            <w:pPr>
              <w:rPr>
                <w:rFonts w:ascii="Calibri" w:eastAsia="Times New Roman" w:hAnsi="Calibri" w:cs="Calibri"/>
                <w:color w:val="FF0000"/>
                <w:sz w:val="20"/>
                <w:szCs w:val="20"/>
                <w:lang w:eastAsia="en-GB"/>
              </w:rPr>
            </w:pPr>
          </w:p>
        </w:tc>
      </w:tr>
      <w:tr w:rsidR="00CF05E9" w:rsidRPr="00CC6EC6" w14:paraId="2F8927AF" w14:textId="77777777" w:rsidTr="00CB5CD9">
        <w:trPr>
          <w:trHeight w:val="222"/>
        </w:trPr>
        <w:tc>
          <w:tcPr>
            <w:tcW w:w="14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6A5B8D"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of Labels Printed</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146FB27" w14:textId="73E95B0D" w:rsidR="00CF05E9" w:rsidRPr="005521F8" w:rsidRDefault="00CF05E9" w:rsidP="007F768D">
            <w:pPr>
              <w:jc w:val="center"/>
              <w:rPr>
                <w:rFonts w:ascii="Tempus Sans ITC" w:eastAsia="Times New Roman" w:hAnsi="Tempus Sans ITC" w:cs="Calibri"/>
                <w:color w:val="000000"/>
                <w:lang w:eastAsia="en-GB"/>
              </w:rPr>
            </w:pP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B1DD338"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Printed By</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23CF331" w14:textId="53655BB6" w:rsidR="00CF05E9" w:rsidRPr="005521F8" w:rsidRDefault="00CF05E9" w:rsidP="007F768D">
            <w:pPr>
              <w:jc w:val="center"/>
              <w:rPr>
                <w:rFonts w:ascii="Tempus Sans ITC" w:eastAsia="Times New Roman" w:hAnsi="Tempus Sans ITC" w:cs="Calibri"/>
                <w:color w:val="000000"/>
                <w:sz w:val="18"/>
                <w:szCs w:val="18"/>
                <w:lang w:eastAsia="en-GB"/>
              </w:rPr>
            </w:pPr>
          </w:p>
        </w:tc>
        <w:tc>
          <w:tcPr>
            <w:tcW w:w="227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74A95B7"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Attached to Worksheet</w:t>
            </w:r>
          </w:p>
        </w:tc>
        <w:tc>
          <w:tcPr>
            <w:tcW w:w="992" w:type="dxa"/>
            <w:tcBorders>
              <w:top w:val="single" w:sz="4" w:space="0" w:color="auto"/>
              <w:left w:val="nil"/>
              <w:bottom w:val="single" w:sz="18" w:space="0" w:color="auto"/>
              <w:right w:val="single" w:sz="4" w:space="0" w:color="auto"/>
            </w:tcBorders>
            <w:shd w:val="clear" w:color="auto" w:fill="auto"/>
            <w:noWrap/>
            <w:vAlign w:val="center"/>
          </w:tcPr>
          <w:p w14:paraId="735E4B25" w14:textId="727C3360" w:rsidR="00CF05E9" w:rsidRPr="005521F8" w:rsidRDefault="00CF05E9" w:rsidP="007F768D">
            <w:pPr>
              <w:jc w:val="center"/>
              <w:rPr>
                <w:rFonts w:ascii="Tempus Sans ITC" w:eastAsia="Times New Roman" w:hAnsi="Tempus Sans ITC" w:cs="Calibri"/>
                <w:color w:val="000000"/>
                <w:lang w:eastAsia="en-GB"/>
              </w:rPr>
            </w:pPr>
          </w:p>
        </w:tc>
        <w:tc>
          <w:tcPr>
            <w:tcW w:w="1937" w:type="dxa"/>
            <w:tcBorders>
              <w:top w:val="single" w:sz="4" w:space="0" w:color="auto"/>
              <w:left w:val="nil"/>
              <w:bottom w:val="single" w:sz="4" w:space="0" w:color="auto"/>
              <w:right w:val="single" w:sz="4" w:space="0" w:color="auto"/>
            </w:tcBorders>
            <w:shd w:val="clear" w:color="000000" w:fill="BFBFBF"/>
            <w:noWrap/>
            <w:vAlign w:val="center"/>
            <w:hideMark/>
          </w:tcPr>
          <w:p w14:paraId="0375B717" w14:textId="77777777" w:rsidR="00CF05E9" w:rsidRPr="000951C2" w:rsidRDefault="00CF05E9"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No. Issued for Use</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5FDAF84" w14:textId="2405B3DD" w:rsidR="00CF05E9" w:rsidRPr="005521F8" w:rsidRDefault="00CF05E9" w:rsidP="007F768D">
            <w:pPr>
              <w:jc w:val="center"/>
              <w:rPr>
                <w:rFonts w:ascii="Tempus Sans ITC" w:eastAsia="Times New Roman" w:hAnsi="Tempus Sans ITC" w:cs="Calibri"/>
                <w:color w:val="000000"/>
                <w:lang w:eastAsia="en-GB"/>
              </w:rPr>
            </w:pPr>
          </w:p>
        </w:tc>
      </w:tr>
      <w:tr w:rsidR="005B6C63" w:rsidRPr="00CC6EC6" w14:paraId="35E265BC" w14:textId="77777777" w:rsidTr="00CB5CD9">
        <w:trPr>
          <w:gridAfter w:val="2"/>
          <w:wAfter w:w="2697" w:type="dxa"/>
          <w:trHeight w:val="93"/>
        </w:trPr>
        <w:tc>
          <w:tcPr>
            <w:tcW w:w="14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C42F81" w14:textId="77777777" w:rsidR="005B6C63" w:rsidRPr="000951C2" w:rsidRDefault="005B6C63"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Labels Checked By</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05F424D" w14:textId="5A56EA3F" w:rsidR="005B6C63" w:rsidRPr="005521F8" w:rsidRDefault="005B6C63" w:rsidP="007F768D">
            <w:pPr>
              <w:jc w:val="center"/>
              <w:rPr>
                <w:rFonts w:ascii="Tempus Sans ITC" w:eastAsia="Times New Roman" w:hAnsi="Tempus Sans ITC" w:cs="Calibri"/>
                <w:color w:val="000000"/>
                <w:lang w:eastAsia="en-GB"/>
              </w:rPr>
            </w:pPr>
          </w:p>
        </w:tc>
        <w:tc>
          <w:tcPr>
            <w:tcW w:w="4540" w:type="dxa"/>
            <w:gridSpan w:val="4"/>
            <w:tcBorders>
              <w:top w:val="single" w:sz="4" w:space="0" w:color="auto"/>
              <w:left w:val="nil"/>
              <w:bottom w:val="single" w:sz="4" w:space="0" w:color="auto"/>
              <w:right w:val="single" w:sz="18" w:space="0" w:color="auto"/>
            </w:tcBorders>
            <w:shd w:val="clear" w:color="000000" w:fill="BFBFBF"/>
            <w:noWrap/>
            <w:vAlign w:val="center"/>
            <w:hideMark/>
          </w:tcPr>
          <w:p w14:paraId="117F6708" w14:textId="77777777" w:rsidR="005B6C63" w:rsidRPr="000951C2" w:rsidRDefault="005B6C63" w:rsidP="002D272B">
            <w:pPr>
              <w:rPr>
                <w:rFonts w:ascii="Calibri" w:eastAsia="Times New Roman" w:hAnsi="Calibri" w:cs="Calibri"/>
                <w:color w:val="000000"/>
                <w:sz w:val="18"/>
                <w:szCs w:val="18"/>
                <w:lang w:eastAsia="en-GB"/>
              </w:rPr>
            </w:pPr>
            <w:r w:rsidRPr="000951C2">
              <w:rPr>
                <w:rFonts w:ascii="Calibri" w:eastAsia="Times New Roman" w:hAnsi="Calibri" w:cs="Calibri"/>
                <w:color w:val="000000"/>
                <w:sz w:val="18"/>
                <w:szCs w:val="18"/>
                <w:lang w:eastAsia="en-GB"/>
              </w:rPr>
              <w:t>Supervisor authorisation to proceed to assembly</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FA0567A" w14:textId="21CBD70C" w:rsidR="005B6C63" w:rsidRPr="005521F8" w:rsidRDefault="005B6C63" w:rsidP="007F768D">
            <w:pPr>
              <w:jc w:val="center"/>
              <w:rPr>
                <w:rFonts w:ascii="Tempus Sans ITC" w:eastAsia="Times New Roman" w:hAnsi="Tempus Sans ITC" w:cs="Calibri"/>
                <w:color w:val="000000"/>
                <w:lang w:eastAsia="en-GB"/>
              </w:rPr>
            </w:pPr>
          </w:p>
        </w:tc>
      </w:tr>
    </w:tbl>
    <w:p w14:paraId="1AF63CD4" w14:textId="0A684FE8" w:rsidR="00BB6E9D" w:rsidRDefault="00BB6E9D">
      <w:pPr>
        <w:rPr>
          <w:sz w:val="10"/>
          <w:szCs w:val="10"/>
        </w:rPr>
      </w:pPr>
    </w:p>
    <w:p w14:paraId="5ECE3B8A" w14:textId="77777777" w:rsidR="00BB6E9D" w:rsidRDefault="00BB6E9D">
      <w:pPr>
        <w:rPr>
          <w:sz w:val="10"/>
          <w:szCs w:val="10"/>
        </w:rPr>
      </w:pPr>
      <w:r>
        <w:rPr>
          <w:sz w:val="10"/>
          <w:szCs w:val="10"/>
        </w:rPr>
        <w:br w:type="page"/>
      </w:r>
    </w:p>
    <w:tbl>
      <w:tblPr>
        <w:tblW w:w="10627" w:type="dxa"/>
        <w:tblLayout w:type="fixed"/>
        <w:tblCellMar>
          <w:top w:w="15" w:type="dxa"/>
        </w:tblCellMar>
        <w:tblLook w:val="04A0" w:firstRow="1" w:lastRow="0" w:firstColumn="1" w:lastColumn="0" w:noHBand="0" w:noVBand="1"/>
      </w:tblPr>
      <w:tblGrid>
        <w:gridCol w:w="3794"/>
        <w:gridCol w:w="567"/>
        <w:gridCol w:w="1276"/>
        <w:gridCol w:w="1417"/>
        <w:gridCol w:w="1160"/>
        <w:gridCol w:w="1250"/>
        <w:gridCol w:w="1163"/>
      </w:tblGrid>
      <w:tr w:rsidR="00CF05E9" w:rsidRPr="00CC6EC6" w14:paraId="2D1333F8" w14:textId="77777777" w:rsidTr="00733A54">
        <w:trPr>
          <w:trHeight w:val="160"/>
        </w:trPr>
        <w:tc>
          <w:tcPr>
            <w:tcW w:w="1062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974A40" w14:textId="2B51CE62" w:rsidR="00CF05E9" w:rsidRPr="00CC6EC6" w:rsidRDefault="00CF05E9"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lastRenderedPageBreak/>
              <w:t>Starting Materials</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52ABA">
              <w:rPr>
                <w:rFonts w:ascii="Calibri" w:eastAsia="Times New Roman" w:hAnsi="Calibri" w:cs="Calibri"/>
                <w:b/>
                <w:bCs/>
                <w:color w:val="000000"/>
                <w:sz w:val="20"/>
                <w:szCs w:val="20"/>
                <w:lang w:eastAsia="en-GB"/>
              </w:rPr>
              <w:t>)</w:t>
            </w:r>
          </w:p>
        </w:tc>
      </w:tr>
      <w:tr w:rsidR="00CF05E9" w:rsidRPr="00CC6EC6" w14:paraId="3993E95D" w14:textId="77777777" w:rsidTr="00304930">
        <w:trPr>
          <w:trHeight w:val="495"/>
        </w:trPr>
        <w:tc>
          <w:tcPr>
            <w:tcW w:w="1062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4BD7A99" w14:textId="23EC350C" w:rsidR="00CF05E9" w:rsidRPr="00CC6EC6" w:rsidRDefault="00CF05E9" w:rsidP="00C85049">
            <w:pPr>
              <w:rPr>
                <w:rFonts w:ascii="Calibri" w:eastAsia="Times New Roman" w:hAnsi="Calibri" w:cs="Calibri"/>
                <w:color w:val="000000"/>
                <w:sz w:val="20"/>
                <w:szCs w:val="20"/>
                <w:lang w:eastAsia="en-GB"/>
              </w:rPr>
            </w:pPr>
            <w:r w:rsidRPr="0047442D">
              <w:rPr>
                <w:rFonts w:ascii="Calibri" w:eastAsia="Times New Roman" w:hAnsi="Calibri" w:cs="Calibri"/>
                <w:color w:val="000000"/>
                <w:sz w:val="20"/>
                <w:szCs w:val="20"/>
                <w:lang w:eastAsia="en-GB"/>
              </w:rPr>
              <w:t>Assemble all starting materials listed below and enter the batch numbers and expiry dates for each item. Sign for assembling each item. Each item must then be subject to an independent documented second check.</w:t>
            </w:r>
            <w:r w:rsidR="00FC1A3B">
              <w:rPr>
                <w:rFonts w:ascii="Calibri" w:eastAsia="Times New Roman" w:hAnsi="Calibri" w:cs="Calibri"/>
                <w:color w:val="000000"/>
                <w:sz w:val="20"/>
                <w:szCs w:val="20"/>
                <w:lang w:eastAsia="en-GB"/>
              </w:rPr>
              <w:t xml:space="preserve"> </w:t>
            </w:r>
          </w:p>
        </w:tc>
      </w:tr>
      <w:tr w:rsidR="00CF05E9" w:rsidRPr="00CC6EC6" w14:paraId="3215B5E3" w14:textId="77777777" w:rsidTr="00FD1103">
        <w:trPr>
          <w:trHeight w:val="255"/>
        </w:trPr>
        <w:tc>
          <w:tcPr>
            <w:tcW w:w="379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6C5E10"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Product</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2A617E61" w14:textId="0FB9B73A" w:rsidR="00CF05E9" w:rsidRPr="0047442D" w:rsidRDefault="00841E1A" w:rsidP="00CC6EC6">
            <w:pPr>
              <w:jc w:val="center"/>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Qty</w:t>
            </w:r>
            <w:proofErr w:type="spellEnd"/>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793A1EBC"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Manufacturer</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14:paraId="45BA07C9"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Batch Number</w:t>
            </w:r>
          </w:p>
        </w:tc>
        <w:tc>
          <w:tcPr>
            <w:tcW w:w="1160" w:type="dxa"/>
            <w:tcBorders>
              <w:top w:val="single" w:sz="4" w:space="0" w:color="auto"/>
              <w:left w:val="nil"/>
              <w:bottom w:val="single" w:sz="4" w:space="0" w:color="auto"/>
              <w:right w:val="single" w:sz="4" w:space="0" w:color="auto"/>
            </w:tcBorders>
            <w:shd w:val="clear" w:color="000000" w:fill="BFBFBF"/>
            <w:noWrap/>
            <w:vAlign w:val="bottom"/>
            <w:hideMark/>
          </w:tcPr>
          <w:p w14:paraId="0CC97CAB"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Expiry</w:t>
            </w:r>
          </w:p>
        </w:tc>
        <w:tc>
          <w:tcPr>
            <w:tcW w:w="1250" w:type="dxa"/>
            <w:tcBorders>
              <w:top w:val="single" w:sz="4" w:space="0" w:color="auto"/>
              <w:left w:val="nil"/>
              <w:bottom w:val="single" w:sz="4" w:space="0" w:color="auto"/>
              <w:right w:val="single" w:sz="4" w:space="0" w:color="auto"/>
            </w:tcBorders>
            <w:shd w:val="clear" w:color="000000" w:fill="BFBFBF"/>
            <w:noWrap/>
            <w:vAlign w:val="bottom"/>
            <w:hideMark/>
          </w:tcPr>
          <w:p w14:paraId="28C06D03"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Assembled By</w:t>
            </w:r>
          </w:p>
        </w:tc>
        <w:tc>
          <w:tcPr>
            <w:tcW w:w="1163" w:type="dxa"/>
            <w:tcBorders>
              <w:top w:val="single" w:sz="4" w:space="0" w:color="auto"/>
              <w:left w:val="nil"/>
              <w:bottom w:val="single" w:sz="4" w:space="0" w:color="auto"/>
              <w:right w:val="single" w:sz="4" w:space="0" w:color="auto"/>
            </w:tcBorders>
            <w:shd w:val="clear" w:color="000000" w:fill="BFBFBF"/>
            <w:noWrap/>
            <w:vAlign w:val="bottom"/>
            <w:hideMark/>
          </w:tcPr>
          <w:p w14:paraId="7922CB1A" w14:textId="77777777" w:rsidR="00CF05E9" w:rsidRPr="0047442D" w:rsidRDefault="00CF05E9" w:rsidP="00CC6EC6">
            <w:pPr>
              <w:jc w:val="center"/>
              <w:rPr>
                <w:rFonts w:ascii="Calibri" w:eastAsia="Times New Roman" w:hAnsi="Calibri" w:cs="Calibri"/>
                <w:color w:val="000000"/>
                <w:sz w:val="18"/>
                <w:szCs w:val="18"/>
                <w:lang w:eastAsia="en-GB"/>
              </w:rPr>
            </w:pPr>
            <w:r w:rsidRPr="0047442D">
              <w:rPr>
                <w:rFonts w:ascii="Calibri" w:eastAsia="Times New Roman" w:hAnsi="Calibri" w:cs="Calibri"/>
                <w:color w:val="000000"/>
                <w:sz w:val="18"/>
                <w:szCs w:val="18"/>
                <w:lang w:eastAsia="en-GB"/>
              </w:rPr>
              <w:t>Checked By</w:t>
            </w:r>
          </w:p>
        </w:tc>
      </w:tr>
      <w:tr w:rsidR="00B63801" w:rsidRPr="00CC6EC6" w14:paraId="3FDAA12B" w14:textId="77777777" w:rsidTr="00C85049">
        <w:trPr>
          <w:trHeight w:val="544"/>
        </w:trPr>
        <w:tc>
          <w:tcPr>
            <w:tcW w:w="3794" w:type="dxa"/>
            <w:tcBorders>
              <w:top w:val="single" w:sz="4" w:space="0" w:color="auto"/>
              <w:left w:val="single" w:sz="4" w:space="0" w:color="auto"/>
              <w:right w:val="single" w:sz="4" w:space="0" w:color="auto"/>
            </w:tcBorders>
            <w:shd w:val="clear" w:color="000000" w:fill="D9D9D9"/>
            <w:noWrap/>
            <w:vAlign w:val="center"/>
          </w:tcPr>
          <w:p w14:paraId="05EF80A9" w14:textId="00B16ED5" w:rsidR="00B63801" w:rsidRPr="00CC6EC6" w:rsidRDefault="00B63801" w:rsidP="00C85049">
            <w:pPr>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Dinoprostone</w:t>
            </w:r>
            <w:proofErr w:type="spellEnd"/>
            <w:r>
              <w:rPr>
                <w:rFonts w:ascii="Calibri" w:eastAsia="Times New Roman" w:hAnsi="Calibri" w:cs="Calibri"/>
                <w:color w:val="000000"/>
                <w:sz w:val="20"/>
                <w:szCs w:val="20"/>
                <w:lang w:eastAsia="en-GB"/>
              </w:rPr>
              <w:t xml:space="preserve"> </w:t>
            </w:r>
            <w:r w:rsidR="00A03B9C">
              <w:rPr>
                <w:rFonts w:ascii="Calibri" w:eastAsia="Times New Roman" w:hAnsi="Calibri" w:cs="Calibri"/>
                <w:color w:val="000000"/>
                <w:sz w:val="20"/>
                <w:szCs w:val="20"/>
                <w:lang w:eastAsia="en-GB"/>
              </w:rPr>
              <w:t xml:space="preserve">1mg/mL </w:t>
            </w:r>
            <w:r w:rsidR="0009204C">
              <w:rPr>
                <w:rFonts w:ascii="Calibri" w:eastAsia="Times New Roman" w:hAnsi="Calibri" w:cs="Calibri"/>
                <w:color w:val="000000"/>
                <w:sz w:val="20"/>
                <w:szCs w:val="20"/>
                <w:lang w:eastAsia="en-GB"/>
              </w:rPr>
              <w:t>(</w:t>
            </w:r>
            <w:r w:rsidR="00A03B9C">
              <w:rPr>
                <w:rFonts w:ascii="Calibri" w:eastAsia="Times New Roman" w:hAnsi="Calibri" w:cs="Calibri"/>
                <w:color w:val="000000"/>
                <w:sz w:val="20"/>
                <w:szCs w:val="20"/>
                <w:lang w:eastAsia="en-GB"/>
              </w:rPr>
              <w:t>0.75mL</w:t>
            </w:r>
            <w:r w:rsidR="0009204C">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Ampoule</w:t>
            </w:r>
          </w:p>
        </w:tc>
        <w:tc>
          <w:tcPr>
            <w:tcW w:w="567" w:type="dxa"/>
            <w:tcBorders>
              <w:top w:val="single" w:sz="4" w:space="0" w:color="auto"/>
              <w:left w:val="nil"/>
              <w:right w:val="single" w:sz="4" w:space="0" w:color="auto"/>
            </w:tcBorders>
            <w:shd w:val="clear" w:color="000000" w:fill="D9D9D9"/>
            <w:noWrap/>
            <w:vAlign w:val="center"/>
          </w:tcPr>
          <w:p w14:paraId="502799E7" w14:textId="50C70B85" w:rsidR="00B63801" w:rsidRPr="00AE3892" w:rsidRDefault="00B63801"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right w:val="single" w:sz="4" w:space="0" w:color="auto"/>
            </w:tcBorders>
            <w:shd w:val="clear" w:color="auto" w:fill="D9D9D9" w:themeFill="background1" w:themeFillShade="D9"/>
            <w:noWrap/>
            <w:vAlign w:val="center"/>
          </w:tcPr>
          <w:p w14:paraId="1A4809D6" w14:textId="7F11D071" w:rsidR="00B63801" w:rsidRPr="00AE3892" w:rsidRDefault="00B63801" w:rsidP="00FD1103">
            <w:pPr>
              <w:jc w:val="center"/>
              <w:rPr>
                <w:rFonts w:eastAsia="Times New Roman" w:cstheme="minorHAnsi"/>
                <w:color w:val="000000"/>
                <w:sz w:val="20"/>
                <w:szCs w:val="20"/>
                <w:lang w:eastAsia="en-GB"/>
              </w:rPr>
            </w:pPr>
            <w:r>
              <w:rPr>
                <w:rFonts w:eastAsia="Times New Roman" w:cstheme="minorHAnsi"/>
                <w:color w:val="000000"/>
                <w:sz w:val="20"/>
                <w:szCs w:val="20"/>
                <w:lang w:eastAsia="en-GB"/>
              </w:rPr>
              <w:t>Pfizer</w:t>
            </w:r>
          </w:p>
        </w:tc>
        <w:tc>
          <w:tcPr>
            <w:tcW w:w="1417" w:type="dxa"/>
            <w:tcBorders>
              <w:top w:val="single" w:sz="4" w:space="0" w:color="auto"/>
              <w:left w:val="nil"/>
              <w:right w:val="single" w:sz="4" w:space="0" w:color="auto"/>
            </w:tcBorders>
            <w:shd w:val="clear" w:color="000000" w:fill="FFFFFF"/>
            <w:noWrap/>
          </w:tcPr>
          <w:p w14:paraId="58AE2531" w14:textId="5411F844" w:rsidR="00B63801" w:rsidRPr="001B537D" w:rsidRDefault="00B63801" w:rsidP="00FD1103">
            <w:pPr>
              <w:rPr>
                <w:rFonts w:ascii="Tempus Sans ITC" w:eastAsia="Times New Roman" w:hAnsi="Tempus Sans ITC" w:cs="Calibri"/>
                <w:color w:val="000000"/>
                <w:sz w:val="20"/>
                <w:szCs w:val="20"/>
                <w:lang w:eastAsia="en-GB"/>
              </w:rPr>
            </w:pPr>
          </w:p>
        </w:tc>
        <w:tc>
          <w:tcPr>
            <w:tcW w:w="1160" w:type="dxa"/>
            <w:tcBorders>
              <w:top w:val="single" w:sz="4" w:space="0" w:color="auto"/>
              <w:left w:val="nil"/>
              <w:right w:val="single" w:sz="4" w:space="0" w:color="auto"/>
            </w:tcBorders>
            <w:shd w:val="clear" w:color="auto" w:fill="auto"/>
            <w:noWrap/>
          </w:tcPr>
          <w:p w14:paraId="2BD5A976" w14:textId="0976BD0C" w:rsidR="00B63801" w:rsidRPr="001B537D" w:rsidRDefault="00B63801" w:rsidP="00FD1103">
            <w:pPr>
              <w:rPr>
                <w:rFonts w:ascii="Tempus Sans ITC" w:eastAsia="Times New Roman" w:hAnsi="Tempus Sans ITC" w:cs="Calibri"/>
                <w:color w:val="000000"/>
                <w:sz w:val="20"/>
                <w:szCs w:val="20"/>
                <w:lang w:eastAsia="en-GB"/>
              </w:rPr>
            </w:pPr>
          </w:p>
        </w:tc>
        <w:tc>
          <w:tcPr>
            <w:tcW w:w="1250" w:type="dxa"/>
            <w:tcBorders>
              <w:top w:val="single" w:sz="4" w:space="0" w:color="auto"/>
              <w:left w:val="nil"/>
              <w:right w:val="single" w:sz="4" w:space="0" w:color="auto"/>
            </w:tcBorders>
            <w:shd w:val="clear" w:color="auto" w:fill="auto"/>
            <w:noWrap/>
            <w:vAlign w:val="center"/>
          </w:tcPr>
          <w:p w14:paraId="3ED2D37B" w14:textId="55134461" w:rsidR="00B63801" w:rsidRPr="001B537D" w:rsidRDefault="00B63801"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right w:val="single" w:sz="4" w:space="0" w:color="auto"/>
            </w:tcBorders>
            <w:shd w:val="clear" w:color="auto" w:fill="auto"/>
            <w:noWrap/>
            <w:vAlign w:val="center"/>
          </w:tcPr>
          <w:p w14:paraId="3907F7B1" w14:textId="09D1EA39" w:rsidR="00B63801" w:rsidRPr="001B537D" w:rsidRDefault="00B63801" w:rsidP="00FD1103">
            <w:pPr>
              <w:jc w:val="center"/>
              <w:rPr>
                <w:rFonts w:ascii="Tempus Sans ITC" w:eastAsia="Times New Roman" w:hAnsi="Tempus Sans ITC" w:cs="Calibri"/>
                <w:color w:val="000000"/>
                <w:sz w:val="20"/>
                <w:szCs w:val="20"/>
                <w:lang w:eastAsia="en-GB"/>
              </w:rPr>
            </w:pPr>
          </w:p>
        </w:tc>
      </w:tr>
      <w:tr w:rsidR="00FD1103" w:rsidRPr="00CC6EC6" w14:paraId="3A0BC2F6" w14:textId="77777777" w:rsidTr="00C85049">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6D88FF25" w14:textId="305393D2" w:rsidR="00FD1103" w:rsidRPr="00CC6EC6" w:rsidRDefault="00B63801" w:rsidP="00C8504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Glucose 5</w:t>
            </w:r>
            <w:r w:rsidR="00FD1103">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500mL</w:t>
            </w:r>
            <w:r w:rsidR="00E47618">
              <w:rPr>
                <w:rFonts w:ascii="Calibri" w:eastAsia="Times New Roman" w:hAnsi="Calibri" w:cs="Calibri"/>
                <w:color w:val="000000"/>
                <w:sz w:val="20"/>
                <w:szCs w:val="20"/>
                <w:lang w:eastAsia="en-GB"/>
              </w:rPr>
              <w:t xml:space="preserve"> </w:t>
            </w:r>
            <w:proofErr w:type="spellStart"/>
            <w:r w:rsidR="00E47618" w:rsidRPr="00C85049">
              <w:rPr>
                <w:rFonts w:ascii="Calibri" w:eastAsia="Times New Roman" w:hAnsi="Calibri" w:cs="Calibri"/>
                <w:b/>
                <w:color w:val="000000"/>
                <w:sz w:val="20"/>
                <w:szCs w:val="20"/>
                <w:lang w:eastAsia="en-GB"/>
              </w:rPr>
              <w:t>Viaflo</w:t>
            </w:r>
            <w:proofErr w:type="spellEnd"/>
            <w:r>
              <w:rPr>
                <w:rFonts w:ascii="Calibri" w:eastAsia="Times New Roman" w:hAnsi="Calibri" w:cs="Calibri"/>
                <w:color w:val="000000"/>
                <w:sz w:val="20"/>
                <w:szCs w:val="20"/>
                <w:lang w:eastAsia="en-GB"/>
              </w:rPr>
              <w:t xml:space="preserve"> </w:t>
            </w:r>
            <w:r w:rsidR="00FD1103">
              <w:rPr>
                <w:rFonts w:ascii="Calibri" w:eastAsia="Times New Roman" w:hAnsi="Calibri" w:cs="Calibri"/>
                <w:color w:val="000000"/>
                <w:sz w:val="20"/>
                <w:szCs w:val="20"/>
                <w:lang w:eastAsia="en-GB"/>
              </w:rPr>
              <w:t>Infusion Bag</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3BB11C10" w14:textId="2F120602" w:rsidR="00FD1103" w:rsidRPr="00AE3892" w:rsidRDefault="00FD1103"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14:paraId="148E61C4" w14:textId="67FD0CDD" w:rsidR="00FD1103" w:rsidRPr="004C4B92" w:rsidRDefault="00E47618" w:rsidP="00FD1103">
            <w:pPr>
              <w:jc w:val="center"/>
              <w:rPr>
                <w:rFonts w:eastAsia="Times New Roman" w:cstheme="minorHAnsi"/>
                <w:b/>
                <w:color w:val="000000"/>
                <w:sz w:val="20"/>
                <w:szCs w:val="20"/>
                <w:lang w:eastAsia="en-GB"/>
              </w:rPr>
            </w:pPr>
            <w:r w:rsidRPr="004C4B92">
              <w:rPr>
                <w:rFonts w:eastAsia="Times New Roman" w:cstheme="minorHAnsi"/>
                <w:b/>
                <w:color w:val="000000"/>
                <w:sz w:val="20"/>
                <w:szCs w:val="20"/>
                <w:lang w:eastAsia="en-GB"/>
              </w:rPr>
              <w:t xml:space="preserve">Baxter </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35494869" w14:textId="31D9BD4D"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76BC46D" w14:textId="42DCF61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C5B7318" w14:textId="5670DD0C"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3B5B5655" w14:textId="49FEFE5C" w:rsidR="00FD1103" w:rsidRPr="001B537D" w:rsidRDefault="00FD1103" w:rsidP="00FD1103">
            <w:pPr>
              <w:jc w:val="center"/>
              <w:rPr>
                <w:rFonts w:ascii="Tempus Sans ITC" w:eastAsia="Times New Roman" w:hAnsi="Tempus Sans ITC" w:cs="Calibri"/>
                <w:color w:val="000000"/>
                <w:sz w:val="20"/>
                <w:szCs w:val="20"/>
                <w:lang w:eastAsia="en-GB"/>
              </w:rPr>
            </w:pPr>
          </w:p>
        </w:tc>
      </w:tr>
      <w:tr w:rsidR="009E6FCF" w:rsidRPr="00CC6EC6" w14:paraId="3137DCF6" w14:textId="77777777" w:rsidTr="00257F89">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30E1D6D0" w14:textId="26919F77" w:rsidR="009E6FCF" w:rsidRPr="00C85049" w:rsidDel="00B63801" w:rsidRDefault="009E6FCF" w:rsidP="00B63801">
            <w:pPr>
              <w:rPr>
                <w:rFonts w:ascii="Calibri" w:hAnsi="Calibri" w:cs="Calibri"/>
                <w:color w:val="000000"/>
                <w:sz w:val="20"/>
                <w:szCs w:val="20"/>
              </w:rPr>
            </w:pPr>
            <w:r>
              <w:rPr>
                <w:rFonts w:ascii="Calibri" w:hAnsi="Calibri" w:cs="Calibri"/>
                <w:color w:val="000000"/>
                <w:sz w:val="20"/>
                <w:szCs w:val="20"/>
              </w:rPr>
              <w:t>50ml Polypropylene syringe</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AABF2" w14:textId="0A9B44A2" w:rsidR="009E6FCF" w:rsidDel="00B63801" w:rsidRDefault="009E6FCF" w:rsidP="00FD1103">
            <w:pPr>
              <w:jc w:val="center"/>
              <w:rPr>
                <w:rFonts w:eastAsia="Times New Roman" w:cstheme="minorHAnsi"/>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tcPr>
          <w:p w14:paraId="45A36092" w14:textId="77777777" w:rsidR="009E6FCF" w:rsidRPr="00AE3892" w:rsidRDefault="009E6FCF"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27BC8BF8"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07527526"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0164F44C"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18FCB1A6"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r>
      <w:tr w:rsidR="009E6FCF" w:rsidRPr="00CC6EC6" w14:paraId="1FD219EF" w14:textId="77777777" w:rsidTr="00257F89">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5BE05A0D" w14:textId="04EC31B7" w:rsidR="009E6FCF" w:rsidDel="00B63801" w:rsidRDefault="009E6FCF" w:rsidP="00B63801">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Syringe end cap</w:t>
            </w:r>
            <w:r>
              <w:rPr>
                <w:rFonts w:ascii="Calibri" w:eastAsia="Times New Roman" w:hAnsi="Calibri" w:cs="Calibri"/>
                <w:color w:val="000000"/>
                <w:sz w:val="20"/>
                <w:szCs w:val="20"/>
                <w:lang w:eastAsia="en-GB"/>
              </w:rPr>
              <w:tab/>
            </w:r>
            <w:r>
              <w:rPr>
                <w:rFonts w:ascii="Calibri" w:eastAsia="Times New Roman" w:hAnsi="Calibri" w:cs="Calibri"/>
                <w:color w:val="000000"/>
                <w:sz w:val="20"/>
                <w:szCs w:val="20"/>
                <w:lang w:eastAsia="en-GB"/>
              </w:rPr>
              <w:tab/>
            </w:r>
            <w:r>
              <w:rPr>
                <w:rFonts w:ascii="Calibri" w:eastAsia="Times New Roman" w:hAnsi="Calibri" w:cs="Calibri"/>
                <w:color w:val="000000"/>
                <w:sz w:val="20"/>
                <w:szCs w:val="20"/>
                <w:lang w:eastAsia="en-GB"/>
              </w:rPr>
              <w:tab/>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EB842E" w14:textId="01A4C2F0" w:rsidR="009E6FCF" w:rsidDel="00B63801" w:rsidRDefault="009E6FCF" w:rsidP="00C85049">
            <w:pPr>
              <w:jc w:val="center"/>
              <w:rPr>
                <w:rFonts w:eastAsia="Times New Roman" w:cstheme="minorHAnsi"/>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tcPr>
          <w:p w14:paraId="0E3AC24A" w14:textId="77777777" w:rsidR="009E6FCF" w:rsidRPr="00AE3892" w:rsidRDefault="009E6FCF"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7F3C41BC"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45B2B39F"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3A1AB02"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1C2A5A2C" w14:textId="77777777" w:rsidR="009E6FCF" w:rsidRPr="001B537D" w:rsidRDefault="009E6FCF" w:rsidP="00FD1103">
            <w:pPr>
              <w:jc w:val="center"/>
              <w:rPr>
                <w:rFonts w:ascii="Tempus Sans ITC" w:eastAsia="Times New Roman" w:hAnsi="Tempus Sans ITC" w:cs="Calibri"/>
                <w:color w:val="000000"/>
                <w:sz w:val="20"/>
                <w:szCs w:val="20"/>
                <w:lang w:eastAsia="en-GB"/>
              </w:rPr>
            </w:pPr>
          </w:p>
        </w:tc>
      </w:tr>
      <w:tr w:rsidR="00FD1103" w:rsidRPr="00CC6EC6" w14:paraId="4E7D3471"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vAlign w:val="center"/>
          </w:tcPr>
          <w:p w14:paraId="6D48F668" w14:textId="3F3C106D" w:rsidR="00FD1103" w:rsidRPr="00CC6EC6" w:rsidRDefault="00B63801" w:rsidP="00C8504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1ml Syringe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2321DF75" w14:textId="7E4EEE33" w:rsidR="00FD1103" w:rsidRPr="00AE3892" w:rsidRDefault="00B63801"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65863FBA" w14:textId="7414BBAF"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A47B38F" w14:textId="7F3A2119"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BC071DA" w14:textId="3049186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00DCB089" w14:textId="5AB6C24E"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2D6D204F" w14:textId="0FF8E6B1" w:rsidR="00FD1103" w:rsidRPr="001B537D" w:rsidRDefault="00FD1103" w:rsidP="00FD1103">
            <w:pPr>
              <w:jc w:val="center"/>
              <w:rPr>
                <w:rFonts w:ascii="Tempus Sans ITC" w:eastAsia="Times New Roman" w:hAnsi="Tempus Sans ITC" w:cs="Calibri"/>
                <w:color w:val="000000"/>
                <w:sz w:val="20"/>
                <w:szCs w:val="20"/>
                <w:lang w:eastAsia="en-GB"/>
              </w:rPr>
            </w:pPr>
          </w:p>
        </w:tc>
      </w:tr>
      <w:tr w:rsidR="00FD1103" w:rsidRPr="00CC6EC6" w14:paraId="56F3D22E" w14:textId="77777777" w:rsidTr="00257F89">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E3AE889" w14:textId="35151B1B" w:rsidR="00FD1103" w:rsidRPr="00CC6EC6" w:rsidRDefault="00FD1103"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Needle</w:t>
            </w:r>
            <w:r w:rsidR="00B63801">
              <w:rPr>
                <w:rFonts w:ascii="Calibri" w:eastAsia="Times New Roman" w:hAnsi="Calibri" w:cs="Calibri"/>
                <w:color w:val="000000"/>
                <w:sz w:val="20"/>
                <w:szCs w:val="20"/>
                <w:lang w:eastAsia="en-GB"/>
              </w:rPr>
              <w:t xml:space="preserve"> 19g</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F7AA49" w14:textId="28D71AA0" w:rsidR="00FD1103" w:rsidRPr="00AE3892" w:rsidRDefault="00FD1103" w:rsidP="00FD1103">
            <w:pPr>
              <w:jc w:val="center"/>
              <w:rPr>
                <w:rFonts w:eastAsia="Times New Roman" w:cstheme="minorHAnsi"/>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tcPr>
          <w:p w14:paraId="7C4C762D" w14:textId="063BC213"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C5E9D60" w14:textId="4F22D46A"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4C83D9E" w14:textId="582CF0E8"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0F0DD1F" w14:textId="7F2F646F"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35FB883" w14:textId="3DBFB92A" w:rsidR="00FD1103" w:rsidRPr="001B537D" w:rsidRDefault="00FD1103" w:rsidP="00FD1103">
            <w:pPr>
              <w:jc w:val="center"/>
              <w:rPr>
                <w:rFonts w:ascii="Tempus Sans ITC" w:eastAsia="Times New Roman" w:hAnsi="Tempus Sans ITC" w:cs="Calibri"/>
                <w:color w:val="000000"/>
                <w:sz w:val="20"/>
                <w:szCs w:val="20"/>
                <w:lang w:eastAsia="en-GB"/>
              </w:rPr>
            </w:pPr>
          </w:p>
        </w:tc>
      </w:tr>
      <w:tr w:rsidR="00B63801" w:rsidRPr="00CC6EC6" w14:paraId="0A43836B"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179EF06" w14:textId="55B940E6" w:rsidR="00B63801" w:rsidRDefault="00B63801" w:rsidP="00FD110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 Micron filter needle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6DD3AFCA" w14:textId="36913F2E" w:rsidR="00B63801" w:rsidRDefault="00B63801"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6D0BC6E6" w14:textId="77777777" w:rsidR="00B63801" w:rsidRPr="00AE3892" w:rsidRDefault="00B63801"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77DA62C2" w14:textId="77777777" w:rsidR="00B63801" w:rsidRPr="001B537D" w:rsidRDefault="00B63801"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100B9A66" w14:textId="77777777" w:rsidR="00B63801" w:rsidRPr="001B537D" w:rsidRDefault="00B63801"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82F0084" w14:textId="77777777" w:rsidR="00B63801" w:rsidRPr="001B537D" w:rsidRDefault="00B63801"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2E338A0B" w14:textId="77777777" w:rsidR="00B63801" w:rsidRPr="001B537D" w:rsidRDefault="00B63801" w:rsidP="00FD1103">
            <w:pPr>
              <w:jc w:val="center"/>
              <w:rPr>
                <w:rFonts w:ascii="Tempus Sans ITC" w:eastAsia="Times New Roman" w:hAnsi="Tempus Sans ITC" w:cs="Calibri"/>
                <w:color w:val="000000"/>
                <w:sz w:val="20"/>
                <w:szCs w:val="20"/>
                <w:lang w:eastAsia="en-GB"/>
              </w:rPr>
            </w:pPr>
          </w:p>
        </w:tc>
      </w:tr>
      <w:tr w:rsidR="00FD1103" w:rsidRPr="00CC6EC6" w14:paraId="7C92AB59" w14:textId="77777777" w:rsidTr="00A43EC6">
        <w:trPr>
          <w:trHeight w:val="340"/>
        </w:trPr>
        <w:tc>
          <w:tcPr>
            <w:tcW w:w="379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E304C8E" w14:textId="29692372" w:rsidR="00FD1103" w:rsidRDefault="000604DD" w:rsidP="007902A9">
            <w:pPr>
              <w:rPr>
                <w:rFonts w:ascii="Calibri" w:eastAsia="Times New Roman" w:hAnsi="Calibri" w:cs="Calibri"/>
                <w:color w:val="000000"/>
                <w:sz w:val="20"/>
                <w:szCs w:val="20"/>
                <w:lang w:eastAsia="en-GB"/>
              </w:rPr>
            </w:pPr>
            <w:r w:rsidRPr="000604DD">
              <w:rPr>
                <w:rFonts w:ascii="Calibri" w:eastAsia="Times New Roman" w:hAnsi="Calibri" w:cs="Calibri"/>
                <w:color w:val="000000"/>
                <w:sz w:val="20"/>
                <w:szCs w:val="20"/>
                <w:lang w:eastAsia="en-GB"/>
              </w:rPr>
              <w:t>Non-vented</w:t>
            </w:r>
            <w:r w:rsidR="00E365D9">
              <w:rPr>
                <w:rFonts w:ascii="Calibri" w:eastAsia="Times New Roman" w:hAnsi="Calibri" w:cs="Calibri"/>
                <w:color w:val="000000"/>
                <w:sz w:val="20"/>
                <w:szCs w:val="20"/>
                <w:lang w:eastAsia="en-GB"/>
              </w:rPr>
              <w:t xml:space="preserve"> resealing</w:t>
            </w:r>
            <w:r w:rsidRPr="000604DD">
              <w:rPr>
                <w:rFonts w:ascii="Calibri" w:eastAsia="Times New Roman" w:hAnsi="Calibri" w:cs="Calibri"/>
                <w:color w:val="000000"/>
                <w:sz w:val="20"/>
                <w:szCs w:val="20"/>
                <w:lang w:eastAsia="en-GB"/>
              </w:rPr>
              <w:t xml:space="preserve"> dispensing pin</w:t>
            </w:r>
            <w:r w:rsidR="004C4B92">
              <w:rPr>
                <w:rFonts w:ascii="Calibri" w:eastAsia="Times New Roman" w:hAnsi="Calibri" w:cs="Calibri"/>
                <w:color w:val="000000"/>
                <w:sz w:val="20"/>
                <w:szCs w:val="20"/>
                <w:lang w:eastAsia="en-GB"/>
              </w:rPr>
              <w:t xml:space="preserve"> </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7DF5C6DD" w14:textId="1CC37228" w:rsidR="00FD1103" w:rsidRPr="00AE3892" w:rsidRDefault="00FD1103" w:rsidP="00FD1103">
            <w:pPr>
              <w:jc w:val="center"/>
              <w:rPr>
                <w:rFonts w:eastAsia="Times New Roman" w:cstheme="minorHAnsi"/>
                <w:color w:val="000000"/>
                <w:lang w:eastAsia="en-GB"/>
              </w:rPr>
            </w:pPr>
            <w:r>
              <w:rPr>
                <w:rFonts w:eastAsia="Times New Roman" w:cstheme="minorHAnsi"/>
                <w:color w:val="00000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tcPr>
          <w:p w14:paraId="58DAFFF9" w14:textId="77777777" w:rsidR="00FD1103" w:rsidRPr="00AE3892" w:rsidRDefault="00FD1103" w:rsidP="00FD1103">
            <w:pPr>
              <w:jc w:val="center"/>
              <w:rPr>
                <w:rFonts w:eastAsia="Times New Roman" w:cstheme="minorHAnsi"/>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49ADEAD"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45D9048"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474D02E"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00634D21" w14:textId="77777777" w:rsidR="00FD1103" w:rsidRPr="001B537D" w:rsidRDefault="00FD1103" w:rsidP="00FD1103">
            <w:pPr>
              <w:jc w:val="center"/>
              <w:rPr>
                <w:rFonts w:ascii="Tempus Sans ITC" w:eastAsia="Times New Roman" w:hAnsi="Tempus Sans ITC" w:cs="Calibri"/>
                <w:color w:val="000000"/>
                <w:sz w:val="20"/>
                <w:szCs w:val="20"/>
                <w:lang w:eastAsia="en-GB"/>
              </w:rPr>
            </w:pPr>
          </w:p>
        </w:tc>
      </w:tr>
    </w:tbl>
    <w:p w14:paraId="27D73FDA" w14:textId="77777777" w:rsidR="009A3E86" w:rsidRPr="007D3A53" w:rsidRDefault="009A3E86">
      <w:pPr>
        <w:rPr>
          <w:sz w:val="24"/>
          <w:szCs w:val="24"/>
        </w:rPr>
      </w:pPr>
    </w:p>
    <w:tbl>
      <w:tblPr>
        <w:tblW w:w="10627" w:type="dxa"/>
        <w:tblLayout w:type="fixed"/>
        <w:tblCellMar>
          <w:top w:w="15" w:type="dxa"/>
        </w:tblCellMar>
        <w:tblLook w:val="04A0" w:firstRow="1" w:lastRow="0" w:firstColumn="1" w:lastColumn="0" w:noHBand="0" w:noVBand="1"/>
      </w:tblPr>
      <w:tblGrid>
        <w:gridCol w:w="2399"/>
        <w:gridCol w:w="2839"/>
        <w:gridCol w:w="2272"/>
        <w:gridCol w:w="3117"/>
      </w:tblGrid>
      <w:tr w:rsidR="00665AAC" w:rsidRPr="00CC6EC6" w14:paraId="6F4E12D7" w14:textId="77777777" w:rsidTr="00452ABA">
        <w:trPr>
          <w:trHeight w:val="270"/>
        </w:trPr>
        <w:tc>
          <w:tcPr>
            <w:tcW w:w="1062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EAF1F3D" w14:textId="420AE0BC" w:rsidR="00665AAC" w:rsidRPr="00CC6EC6" w:rsidRDefault="00665AAC"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Transfer Sanitisation</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452ABA">
              <w:rPr>
                <w:rFonts w:ascii="Calibri" w:eastAsia="Times New Roman" w:hAnsi="Calibri" w:cs="Calibri"/>
                <w:b/>
                <w:bCs/>
                <w:color w:val="000000"/>
                <w:sz w:val="20"/>
                <w:szCs w:val="20"/>
                <w:lang w:eastAsia="en-GB"/>
              </w:rPr>
              <w:t>)</w:t>
            </w:r>
          </w:p>
        </w:tc>
      </w:tr>
      <w:tr w:rsidR="00665AAC" w:rsidRPr="00CC6EC6" w14:paraId="25D3C961" w14:textId="77777777" w:rsidTr="00AE6E92">
        <w:trPr>
          <w:trHeight w:val="300"/>
        </w:trPr>
        <w:tc>
          <w:tcPr>
            <w:tcW w:w="1062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35BE57" w14:textId="77777777" w:rsidR="00665AAC" w:rsidRPr="00CC6EC6" w:rsidRDefault="00665AAC" w:rsidP="00D47108">
            <w:pPr>
              <w:jc w:val="cente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Transfer materials into the clean room in accordance with the appropriate local SOP.</w:t>
            </w:r>
          </w:p>
        </w:tc>
      </w:tr>
      <w:tr w:rsidR="00665AAC" w:rsidRPr="00CC6EC6" w14:paraId="147EEF97" w14:textId="77777777" w:rsidTr="00AE6E92">
        <w:trPr>
          <w:trHeight w:val="376"/>
        </w:trPr>
        <w:tc>
          <w:tcPr>
            <w:tcW w:w="2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E14370" w14:textId="77777777" w:rsidR="00665AAC" w:rsidRPr="00196DA7" w:rsidRDefault="00665AAC" w:rsidP="004E638B">
            <w:pPr>
              <w:rPr>
                <w:rFonts w:ascii="Calibri" w:eastAsia="Times New Roman" w:hAnsi="Calibri" w:cs="Calibri"/>
                <w:color w:val="000000"/>
                <w:sz w:val="16"/>
                <w:szCs w:val="16"/>
                <w:lang w:eastAsia="en-GB"/>
              </w:rPr>
            </w:pPr>
            <w:r w:rsidRPr="00196DA7">
              <w:rPr>
                <w:rFonts w:ascii="Calibri" w:eastAsia="Times New Roman" w:hAnsi="Calibri" w:cs="Calibri"/>
                <w:color w:val="000000"/>
                <w:sz w:val="16"/>
                <w:szCs w:val="16"/>
                <w:lang w:eastAsia="en-GB"/>
              </w:rPr>
              <w:t>Stage 1 Transfer Performed By</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14:paraId="04E4F82F" w14:textId="57E01FCF" w:rsidR="00665AAC" w:rsidRPr="00A67E05" w:rsidRDefault="00665AAC" w:rsidP="00A67E05">
            <w:pPr>
              <w:jc w:val="center"/>
              <w:rPr>
                <w:rFonts w:ascii="Tempus Sans ITC" w:eastAsia="Times New Roman" w:hAnsi="Tempus Sans ITC" w:cs="Calibri"/>
                <w:color w:val="000000"/>
                <w:lang w:eastAsia="en-GB"/>
              </w:rPr>
            </w:pPr>
          </w:p>
        </w:tc>
        <w:tc>
          <w:tcPr>
            <w:tcW w:w="2272" w:type="dxa"/>
            <w:tcBorders>
              <w:top w:val="single" w:sz="4" w:space="0" w:color="auto"/>
              <w:left w:val="nil"/>
              <w:bottom w:val="single" w:sz="4" w:space="0" w:color="auto"/>
              <w:right w:val="single" w:sz="4" w:space="0" w:color="auto"/>
            </w:tcBorders>
            <w:shd w:val="clear" w:color="000000" w:fill="D9D9D9"/>
            <w:noWrap/>
            <w:vAlign w:val="center"/>
            <w:hideMark/>
          </w:tcPr>
          <w:p w14:paraId="5F11C40B" w14:textId="77777777" w:rsidR="00665AAC" w:rsidRPr="00196DA7" w:rsidRDefault="00665AAC" w:rsidP="004E638B">
            <w:pPr>
              <w:rPr>
                <w:rFonts w:ascii="Calibri" w:eastAsia="Times New Roman" w:hAnsi="Calibri" w:cs="Calibri"/>
                <w:color w:val="000000"/>
                <w:sz w:val="16"/>
                <w:szCs w:val="16"/>
                <w:lang w:eastAsia="en-GB"/>
              </w:rPr>
            </w:pPr>
            <w:r w:rsidRPr="00196DA7">
              <w:rPr>
                <w:rFonts w:ascii="Calibri" w:eastAsia="Times New Roman" w:hAnsi="Calibri" w:cs="Calibri"/>
                <w:color w:val="000000"/>
                <w:sz w:val="16"/>
                <w:szCs w:val="16"/>
                <w:lang w:eastAsia="en-GB"/>
              </w:rPr>
              <w:t>Stage 2 Transfer Performed By</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479AB0D6" w14:textId="365C6B4F" w:rsidR="00665AAC" w:rsidRPr="00A67E05" w:rsidRDefault="00665AAC" w:rsidP="00A67E05">
            <w:pPr>
              <w:jc w:val="center"/>
              <w:rPr>
                <w:rFonts w:ascii="Tempus Sans ITC" w:eastAsia="Times New Roman" w:hAnsi="Tempus Sans ITC" w:cs="Calibri"/>
                <w:color w:val="000000"/>
                <w:sz w:val="20"/>
                <w:szCs w:val="20"/>
                <w:lang w:eastAsia="en-GB"/>
              </w:rPr>
            </w:pPr>
          </w:p>
        </w:tc>
      </w:tr>
    </w:tbl>
    <w:p w14:paraId="2CCB4F54" w14:textId="77777777" w:rsidR="00665AAC" w:rsidRPr="007D3A53" w:rsidRDefault="00665AAC">
      <w:pPr>
        <w:rPr>
          <w:sz w:val="24"/>
          <w:szCs w:val="24"/>
        </w:rPr>
      </w:pPr>
    </w:p>
    <w:tbl>
      <w:tblPr>
        <w:tblW w:w="10627" w:type="dxa"/>
        <w:tblLayout w:type="fixed"/>
        <w:tblCellMar>
          <w:top w:w="15" w:type="dxa"/>
        </w:tblCellMar>
        <w:tblLook w:val="04A0" w:firstRow="1" w:lastRow="0" w:firstColumn="1" w:lastColumn="0" w:noHBand="0" w:noVBand="1"/>
      </w:tblPr>
      <w:tblGrid>
        <w:gridCol w:w="1413"/>
        <w:gridCol w:w="992"/>
        <w:gridCol w:w="2268"/>
        <w:gridCol w:w="1344"/>
        <w:gridCol w:w="1491"/>
        <w:gridCol w:w="1956"/>
        <w:gridCol w:w="1163"/>
      </w:tblGrid>
      <w:tr w:rsidR="00CF05E9" w:rsidRPr="00CC6EC6" w14:paraId="79DADF10" w14:textId="77777777" w:rsidTr="00733A54">
        <w:trPr>
          <w:trHeight w:val="270"/>
        </w:trPr>
        <w:tc>
          <w:tcPr>
            <w:tcW w:w="10627" w:type="dxa"/>
            <w:gridSpan w:val="7"/>
            <w:tcBorders>
              <w:top w:val="single" w:sz="4" w:space="0" w:color="auto"/>
              <w:left w:val="single" w:sz="4" w:space="0" w:color="auto"/>
              <w:bottom w:val="single" w:sz="4" w:space="0" w:color="000000"/>
              <w:right w:val="single" w:sz="4" w:space="0" w:color="000000"/>
            </w:tcBorders>
            <w:shd w:val="clear" w:color="000000" w:fill="A6A6A6"/>
            <w:noWrap/>
            <w:vAlign w:val="center"/>
            <w:hideMark/>
          </w:tcPr>
          <w:p w14:paraId="19F4EA3D" w14:textId="6489787C" w:rsidR="00CF05E9" w:rsidRPr="00CC6EC6" w:rsidRDefault="00CF05E9" w:rsidP="00733A54">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Production Method</w:t>
            </w:r>
            <w:r w:rsidR="00452ABA">
              <w:rPr>
                <w:rFonts w:ascii="Calibri" w:eastAsia="Times New Roman" w:hAnsi="Calibri" w:cs="Calibri"/>
                <w:b/>
                <w:bCs/>
                <w:color w:val="000000"/>
                <w:sz w:val="20"/>
                <w:szCs w:val="20"/>
                <w:lang w:eastAsia="en-GB"/>
              </w:rPr>
              <w:t xml:space="preserve"> (SOP </w:t>
            </w:r>
            <w:r w:rsidR="00CB5CD9">
              <w:rPr>
                <w:rFonts w:ascii="Calibri" w:hAnsi="Calibri" w:cs="Calibri"/>
                <w:b/>
                <w:bCs/>
                <w:color w:val="FF0000"/>
                <w:sz w:val="20"/>
                <w:szCs w:val="20"/>
              </w:rPr>
              <w:t>XXX</w:t>
            </w:r>
            <w:r w:rsidR="00CB5CD9">
              <w:rPr>
                <w:rFonts w:ascii="Calibri" w:eastAsia="Times New Roman" w:hAnsi="Calibri" w:cs="Calibri"/>
                <w:b/>
                <w:bCs/>
                <w:color w:val="000000"/>
                <w:sz w:val="20"/>
                <w:szCs w:val="20"/>
                <w:lang w:eastAsia="en-GB"/>
              </w:rPr>
              <w:t xml:space="preserve"> </w:t>
            </w:r>
            <w:r w:rsidR="00452ABA">
              <w:rPr>
                <w:rFonts w:ascii="Calibri" w:eastAsia="Times New Roman" w:hAnsi="Calibri" w:cs="Calibri"/>
                <w:b/>
                <w:bCs/>
                <w:color w:val="000000"/>
                <w:sz w:val="20"/>
                <w:szCs w:val="20"/>
                <w:lang w:eastAsia="en-GB"/>
              </w:rPr>
              <w:t>)</w:t>
            </w:r>
          </w:p>
        </w:tc>
      </w:tr>
      <w:tr w:rsidR="005A02D9" w:rsidRPr="00CC6EC6" w14:paraId="7AA32C76" w14:textId="77777777" w:rsidTr="00F35814">
        <w:trPr>
          <w:trHeight w:val="442"/>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AC5D40" w14:textId="77777777"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Operator 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824494" w14:textId="4C313046" w:rsidR="005A02D9" w:rsidRPr="00781B9E" w:rsidRDefault="005A02D9" w:rsidP="00781B9E">
            <w:pPr>
              <w:jc w:val="center"/>
              <w:rPr>
                <w:rFonts w:ascii="Tempus Sans ITC" w:eastAsia="Times New Roman" w:hAnsi="Tempus Sans ITC" w:cs="Calibri"/>
                <w:color w:val="000000"/>
                <w:lang w:eastAsia="en-GB"/>
              </w:rPr>
            </w:pP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2F8DC3EC" w14:textId="77777777"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Operator 2 (if applicable)</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14:paraId="6CA20C9F" w14:textId="08E01893" w:rsidR="005A02D9" w:rsidRPr="00781B9E" w:rsidRDefault="005A02D9" w:rsidP="00781B9E">
            <w:pPr>
              <w:jc w:val="center"/>
              <w:rPr>
                <w:rFonts w:ascii="Tempus Sans ITC" w:eastAsia="Times New Roman" w:hAnsi="Tempus Sans ITC" w:cs="Calibri"/>
                <w:color w:val="000000"/>
                <w:lang w:eastAsia="en-GB"/>
              </w:rPr>
            </w:pPr>
          </w:p>
        </w:tc>
        <w:tc>
          <w:tcPr>
            <w:tcW w:w="1491" w:type="dxa"/>
            <w:tcBorders>
              <w:top w:val="nil"/>
              <w:left w:val="nil"/>
              <w:bottom w:val="single" w:sz="4" w:space="0" w:color="auto"/>
              <w:right w:val="single" w:sz="4" w:space="0" w:color="auto"/>
            </w:tcBorders>
            <w:shd w:val="clear" w:color="000000" w:fill="D9D9D9"/>
            <w:noWrap/>
            <w:vAlign w:val="center"/>
            <w:hideMark/>
          </w:tcPr>
          <w:p w14:paraId="22233734" w14:textId="3C5D263E" w:rsidR="005A02D9" w:rsidRPr="00CC6EC6" w:rsidRDefault="005A02D9" w:rsidP="00AB7648">
            <w:pPr>
              <w:rPr>
                <w:rFonts w:ascii="Calibri" w:eastAsia="Times New Roman" w:hAnsi="Calibri" w:cs="Calibri"/>
                <w:color w:val="000000"/>
                <w:sz w:val="20"/>
                <w:szCs w:val="20"/>
                <w:lang w:eastAsia="en-GB"/>
              </w:rPr>
            </w:pPr>
            <w:r w:rsidRPr="00CC6EC6">
              <w:rPr>
                <w:rFonts w:ascii="Calibri" w:eastAsia="Times New Roman" w:hAnsi="Calibri" w:cs="Calibri"/>
                <w:color w:val="000000"/>
                <w:sz w:val="20"/>
                <w:szCs w:val="20"/>
                <w:lang w:eastAsia="en-GB"/>
              </w:rPr>
              <w:t>Cabinet Used</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C097A1E" w14:textId="181B659E" w:rsidR="005A02D9" w:rsidRPr="00781B9E" w:rsidRDefault="005A02D9" w:rsidP="00781B9E">
            <w:pPr>
              <w:jc w:val="center"/>
              <w:rPr>
                <w:rFonts w:ascii="Tempus Sans ITC" w:eastAsia="Times New Roman" w:hAnsi="Tempus Sans ITC" w:cs="Calibri"/>
                <w:color w:val="000000"/>
                <w:lang w:eastAsia="en-GB"/>
              </w:rPr>
            </w:pPr>
          </w:p>
        </w:tc>
        <w:tc>
          <w:tcPr>
            <w:tcW w:w="1163" w:type="dxa"/>
            <w:tcBorders>
              <w:top w:val="single" w:sz="4" w:space="0" w:color="auto"/>
              <w:left w:val="nil"/>
              <w:bottom w:val="single" w:sz="4" w:space="0" w:color="auto"/>
              <w:right w:val="single" w:sz="4" w:space="0" w:color="auto"/>
            </w:tcBorders>
            <w:shd w:val="clear" w:color="000000" w:fill="A6A6A6"/>
            <w:noWrap/>
            <w:vAlign w:val="center"/>
            <w:hideMark/>
          </w:tcPr>
          <w:p w14:paraId="529E9B87" w14:textId="77777777" w:rsidR="005A02D9" w:rsidRPr="00CC6EC6" w:rsidRDefault="005A02D9" w:rsidP="00394C13">
            <w:pPr>
              <w:jc w:val="center"/>
              <w:rPr>
                <w:rFonts w:ascii="Calibri" w:eastAsia="Times New Roman" w:hAnsi="Calibri" w:cs="Calibri"/>
                <w:b/>
                <w:bCs/>
                <w:color w:val="000000"/>
                <w:sz w:val="20"/>
                <w:szCs w:val="20"/>
                <w:lang w:eastAsia="en-GB"/>
              </w:rPr>
            </w:pPr>
            <w:r w:rsidRPr="005A02D9">
              <w:rPr>
                <w:rFonts w:ascii="Calibri" w:eastAsia="Times New Roman" w:hAnsi="Calibri" w:cs="Calibri"/>
                <w:b/>
                <w:bCs/>
                <w:color w:val="000000"/>
                <w:sz w:val="18"/>
                <w:szCs w:val="18"/>
                <w:lang w:eastAsia="en-GB"/>
              </w:rPr>
              <w:t>Supervisor Check</w:t>
            </w:r>
          </w:p>
        </w:tc>
      </w:tr>
      <w:tr w:rsidR="00DD0568" w:rsidRPr="00CC6EC6" w14:paraId="7311C2D3" w14:textId="77777777" w:rsidTr="00F35814">
        <w:trPr>
          <w:trHeight w:val="575"/>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10D7192A" w14:textId="30CC7681" w:rsidR="00DD0568" w:rsidRDefault="00DD0568" w:rsidP="000604DD">
            <w:pPr>
              <w:rPr>
                <w:rFonts w:ascii="Calibri" w:eastAsia="Times New Roman" w:hAnsi="Calibri" w:cs="Calibri"/>
                <w:color w:val="000000"/>
                <w:sz w:val="20"/>
                <w:szCs w:val="20"/>
                <w:lang w:eastAsia="en-GB"/>
              </w:rPr>
            </w:pPr>
            <w:bookmarkStart w:id="2" w:name="_Hlk80363426"/>
            <w:proofErr w:type="gramStart"/>
            <w:r>
              <w:rPr>
                <w:rFonts w:ascii="Calibri" w:eastAsia="Times New Roman" w:hAnsi="Calibri" w:cs="Calibri"/>
                <w:color w:val="000000"/>
                <w:sz w:val="20"/>
                <w:szCs w:val="20"/>
                <w:lang w:eastAsia="en-GB"/>
              </w:rPr>
              <w:t>1.Swab</w:t>
            </w:r>
            <w:proofErr w:type="gramEnd"/>
            <w:r>
              <w:rPr>
                <w:rFonts w:ascii="Calibri" w:eastAsia="Times New Roman" w:hAnsi="Calibri" w:cs="Calibri"/>
                <w:color w:val="000000"/>
                <w:sz w:val="20"/>
                <w:szCs w:val="20"/>
                <w:lang w:eastAsia="en-GB"/>
              </w:rPr>
              <w:t xml:space="preserve"> top/neck of the ampoule, the additive port of the bag and the administration port of the bag with sterile 70% alcohol wipe</w:t>
            </w:r>
            <w:r w:rsidR="004C4B92">
              <w:rPr>
                <w:rFonts w:ascii="Calibri" w:eastAsia="Times New Roman" w:hAnsi="Calibri" w:cs="Calibri"/>
                <w:color w:val="000000"/>
                <w:sz w:val="20"/>
                <w:szCs w:val="20"/>
                <w:lang w:eastAsia="en-GB"/>
              </w:rPr>
              <w:t>s</w:t>
            </w:r>
            <w:r>
              <w:rPr>
                <w:rFonts w:ascii="Calibri" w:eastAsia="Times New Roman" w:hAnsi="Calibri" w:cs="Calibri"/>
                <w:color w:val="000000"/>
                <w:sz w:val="20"/>
                <w:szCs w:val="20"/>
                <w:lang w:eastAsia="en-GB"/>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D2784" w14:textId="77777777" w:rsidR="00DD0568" w:rsidRPr="00CC6EC6" w:rsidRDefault="00DD0568" w:rsidP="00BF43E7">
            <w:pPr>
              <w:jc w:val="center"/>
              <w:rPr>
                <w:rFonts w:ascii="Calibri" w:eastAsia="Times New Roman" w:hAnsi="Calibri" w:cs="Calibri"/>
                <w:color w:val="000000"/>
                <w:sz w:val="20"/>
                <w:szCs w:val="20"/>
                <w:lang w:eastAsia="en-GB"/>
              </w:rPr>
            </w:pPr>
          </w:p>
        </w:tc>
      </w:tr>
      <w:bookmarkEnd w:id="2"/>
      <w:tr w:rsidR="00BF43E7" w:rsidRPr="00CC6EC6" w14:paraId="0CDCA650" w14:textId="77777777" w:rsidTr="00F35814">
        <w:trPr>
          <w:trHeight w:val="575"/>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01F0621C" w14:textId="76077FBA" w:rsidR="00BF43E7" w:rsidRPr="00CC6EC6" w:rsidRDefault="00DD0568" w:rsidP="004C4B9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r w:rsidR="000604DD">
              <w:rPr>
                <w:rFonts w:ascii="Calibri" w:eastAsia="Times New Roman" w:hAnsi="Calibri" w:cs="Calibri"/>
                <w:color w:val="000000"/>
                <w:sz w:val="20"/>
                <w:szCs w:val="20"/>
                <w:lang w:eastAsia="en-GB"/>
              </w:rPr>
              <w:t>. Using a 1</w:t>
            </w:r>
            <w:r w:rsidR="000604DD" w:rsidRPr="000604DD">
              <w:rPr>
                <w:rFonts w:ascii="Calibri" w:eastAsia="Times New Roman" w:hAnsi="Calibri" w:cs="Calibri"/>
                <w:color w:val="000000"/>
                <w:sz w:val="20"/>
                <w:szCs w:val="20"/>
                <w:lang w:eastAsia="en-GB"/>
              </w:rPr>
              <w:t xml:space="preserve">ml syringe and </w:t>
            </w:r>
            <w:r w:rsidR="000604DD">
              <w:rPr>
                <w:rFonts w:ascii="Calibri" w:eastAsia="Times New Roman" w:hAnsi="Calibri" w:cs="Calibri"/>
                <w:color w:val="000000"/>
                <w:sz w:val="20"/>
                <w:szCs w:val="20"/>
                <w:lang w:eastAsia="en-GB"/>
              </w:rPr>
              <w:t xml:space="preserve">19g </w:t>
            </w:r>
            <w:r w:rsidR="00C85049">
              <w:rPr>
                <w:rFonts w:ascii="Calibri" w:eastAsia="Times New Roman" w:hAnsi="Calibri" w:cs="Calibri"/>
                <w:color w:val="000000"/>
                <w:sz w:val="20"/>
                <w:szCs w:val="20"/>
                <w:lang w:eastAsia="en-GB"/>
              </w:rPr>
              <w:t>n</w:t>
            </w:r>
            <w:r w:rsidR="000604DD">
              <w:rPr>
                <w:rFonts w:ascii="Calibri" w:eastAsia="Times New Roman" w:hAnsi="Calibri" w:cs="Calibri"/>
                <w:color w:val="000000"/>
                <w:sz w:val="20"/>
                <w:szCs w:val="20"/>
                <w:lang w:eastAsia="en-GB"/>
              </w:rPr>
              <w:t>eedle</w:t>
            </w:r>
            <w:r w:rsidR="000604DD" w:rsidRPr="000604DD">
              <w:rPr>
                <w:rFonts w:ascii="Calibri" w:eastAsia="Times New Roman" w:hAnsi="Calibri" w:cs="Calibri"/>
                <w:color w:val="000000"/>
                <w:sz w:val="20"/>
                <w:szCs w:val="20"/>
                <w:lang w:eastAsia="en-GB"/>
              </w:rPr>
              <w:t xml:space="preserve">, draw up </w:t>
            </w:r>
            <w:r w:rsidR="005529DD">
              <w:rPr>
                <w:rFonts w:ascii="Calibri" w:eastAsia="Times New Roman" w:hAnsi="Calibri" w:cs="Calibri"/>
                <w:color w:val="000000"/>
                <w:sz w:val="20"/>
                <w:szCs w:val="20"/>
                <w:lang w:eastAsia="en-GB"/>
              </w:rPr>
              <w:t>the full contents</w:t>
            </w:r>
            <w:r w:rsidR="000604DD" w:rsidRPr="000604DD">
              <w:rPr>
                <w:rFonts w:ascii="Calibri" w:eastAsia="Times New Roman" w:hAnsi="Calibri" w:cs="Calibri"/>
                <w:color w:val="000000"/>
                <w:sz w:val="20"/>
                <w:szCs w:val="20"/>
                <w:lang w:eastAsia="en-GB"/>
              </w:rPr>
              <w:t xml:space="preserve"> of</w:t>
            </w:r>
            <w:r w:rsidR="005529DD">
              <w:rPr>
                <w:rFonts w:ascii="Calibri" w:eastAsia="Times New Roman" w:hAnsi="Calibri" w:cs="Calibri"/>
                <w:color w:val="000000"/>
                <w:sz w:val="20"/>
                <w:szCs w:val="20"/>
                <w:lang w:eastAsia="en-GB"/>
              </w:rPr>
              <w:t xml:space="preserve"> the </w:t>
            </w:r>
            <w:proofErr w:type="spellStart"/>
            <w:r w:rsidR="000604DD">
              <w:rPr>
                <w:rFonts w:ascii="Calibri" w:eastAsia="Times New Roman" w:hAnsi="Calibri" w:cs="Calibri"/>
                <w:color w:val="000000"/>
                <w:sz w:val="20"/>
                <w:szCs w:val="20"/>
                <w:lang w:eastAsia="en-GB"/>
              </w:rPr>
              <w:t>Dinoprostone</w:t>
            </w:r>
            <w:proofErr w:type="spellEnd"/>
            <w:r w:rsidR="000604DD">
              <w:rPr>
                <w:rFonts w:ascii="Calibri" w:eastAsia="Times New Roman" w:hAnsi="Calibri" w:cs="Calibri"/>
                <w:color w:val="000000"/>
                <w:sz w:val="20"/>
                <w:szCs w:val="20"/>
                <w:lang w:eastAsia="en-GB"/>
              </w:rPr>
              <w:t xml:space="preserve"> 1 </w:t>
            </w:r>
            <w:r w:rsidR="001F5420">
              <w:rPr>
                <w:rFonts w:ascii="Calibri" w:eastAsia="Times New Roman" w:hAnsi="Calibri" w:cs="Calibri"/>
                <w:color w:val="000000"/>
                <w:sz w:val="20"/>
                <w:szCs w:val="20"/>
                <w:lang w:eastAsia="en-GB"/>
              </w:rPr>
              <w:t>mg</w:t>
            </w:r>
            <w:r w:rsidR="000604DD">
              <w:rPr>
                <w:rFonts w:ascii="Calibri" w:eastAsia="Times New Roman" w:hAnsi="Calibri" w:cs="Calibri"/>
                <w:color w:val="000000"/>
                <w:sz w:val="20"/>
                <w:szCs w:val="20"/>
                <w:lang w:eastAsia="en-GB"/>
              </w:rPr>
              <w:t>/mL</w:t>
            </w:r>
            <w:r w:rsidR="001F5420">
              <w:rPr>
                <w:rFonts w:ascii="Calibri" w:eastAsia="Times New Roman" w:hAnsi="Calibri" w:cs="Calibri"/>
                <w:color w:val="000000"/>
                <w:sz w:val="20"/>
                <w:szCs w:val="20"/>
                <w:lang w:eastAsia="en-GB"/>
              </w:rPr>
              <w:t xml:space="preserve"> concentrate</w:t>
            </w:r>
            <w:r w:rsidR="005529DD">
              <w:rPr>
                <w:rFonts w:ascii="Calibri" w:eastAsia="Times New Roman" w:hAnsi="Calibri" w:cs="Calibri"/>
                <w:color w:val="000000"/>
                <w:sz w:val="20"/>
                <w:szCs w:val="20"/>
                <w:lang w:eastAsia="en-GB"/>
              </w:rPr>
              <w:t xml:space="preserve"> ampoul</w:t>
            </w:r>
            <w:r w:rsidR="00257F89">
              <w:rPr>
                <w:rFonts w:ascii="Calibri" w:eastAsia="Times New Roman" w:hAnsi="Calibri" w:cs="Calibri"/>
                <w:color w:val="000000"/>
                <w:sz w:val="20"/>
                <w:szCs w:val="20"/>
                <w:lang w:eastAsia="en-GB"/>
              </w:rPr>
              <w:t>e</w:t>
            </w:r>
            <w:r w:rsidR="001F5420">
              <w:rPr>
                <w:rFonts w:ascii="Calibri" w:eastAsia="Times New Roman" w:hAnsi="Calibri" w:cs="Calibri"/>
                <w:color w:val="000000"/>
                <w:sz w:val="20"/>
                <w:szCs w:val="20"/>
                <w:lang w:eastAsia="en-GB"/>
              </w:rPr>
              <w:t>.</w:t>
            </w:r>
            <w:r w:rsidR="000604DD" w:rsidRPr="000604DD">
              <w:rPr>
                <w:rFonts w:ascii="Calibri" w:eastAsia="Times New Roman" w:hAnsi="Calibri" w:cs="Calibri"/>
                <w:color w:val="000000"/>
                <w:sz w:val="20"/>
                <w:szCs w:val="20"/>
                <w:lang w:eastAsia="en-GB"/>
              </w:rPr>
              <w:t xml:space="preserve"> </w:t>
            </w:r>
            <w:proofErr w:type="spellStart"/>
            <w:r w:rsidR="000604DD" w:rsidRPr="000604DD">
              <w:rPr>
                <w:rFonts w:ascii="Calibri" w:eastAsia="Times New Roman" w:hAnsi="Calibri" w:cs="Calibri"/>
                <w:color w:val="000000"/>
                <w:sz w:val="20"/>
                <w:szCs w:val="20"/>
                <w:lang w:eastAsia="en-GB"/>
              </w:rPr>
              <w:t>Resheath</w:t>
            </w:r>
            <w:proofErr w:type="spellEnd"/>
            <w:r w:rsidR="000604DD" w:rsidRPr="000604DD">
              <w:rPr>
                <w:rFonts w:ascii="Calibri" w:eastAsia="Times New Roman" w:hAnsi="Calibri" w:cs="Calibri"/>
                <w:color w:val="000000"/>
                <w:sz w:val="20"/>
                <w:szCs w:val="20"/>
                <w:lang w:eastAsia="en-GB"/>
              </w:rPr>
              <w:t xml:space="preserve"> </w:t>
            </w:r>
            <w:r w:rsidR="00C85049">
              <w:rPr>
                <w:rFonts w:ascii="Calibri" w:eastAsia="Times New Roman" w:hAnsi="Calibri" w:cs="Calibri"/>
                <w:color w:val="000000"/>
                <w:sz w:val="20"/>
                <w:szCs w:val="20"/>
                <w:lang w:eastAsia="en-GB"/>
              </w:rPr>
              <w:t xml:space="preserve">the </w:t>
            </w:r>
            <w:r w:rsidR="000604DD" w:rsidRPr="000604DD">
              <w:rPr>
                <w:rFonts w:ascii="Calibri" w:eastAsia="Times New Roman" w:hAnsi="Calibri" w:cs="Calibri"/>
                <w:color w:val="000000"/>
                <w:sz w:val="20"/>
                <w:szCs w:val="20"/>
                <w:lang w:eastAsia="en-GB"/>
              </w:rPr>
              <w:t>needle with a hands free aid.</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0759B" w14:textId="77777777" w:rsidR="00BF43E7" w:rsidRPr="00CC6EC6" w:rsidRDefault="00BF43E7" w:rsidP="00BF43E7">
            <w:pPr>
              <w:jc w:val="center"/>
              <w:rPr>
                <w:rFonts w:ascii="Calibri" w:eastAsia="Times New Roman" w:hAnsi="Calibri" w:cs="Calibri"/>
                <w:color w:val="000000"/>
                <w:sz w:val="20"/>
                <w:szCs w:val="20"/>
                <w:lang w:eastAsia="en-GB"/>
              </w:rPr>
            </w:pPr>
          </w:p>
        </w:tc>
      </w:tr>
      <w:tr w:rsidR="00BF43E7" w:rsidRPr="00CC6EC6" w14:paraId="5B51D418"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130D4C45" w14:textId="49323759" w:rsidR="00BF43E7" w:rsidRPr="00CC6EC6" w:rsidRDefault="00A03B9C" w:rsidP="00C85049">
            <w:pPr>
              <w:rPr>
                <w:rFonts w:ascii="Calibri" w:eastAsia="Times New Roman" w:hAnsi="Calibri" w:cs="Calibri"/>
                <w:color w:val="000000"/>
                <w:sz w:val="20"/>
                <w:szCs w:val="20"/>
                <w:lang w:eastAsia="en-GB"/>
              </w:rPr>
            </w:pPr>
            <w:bookmarkStart w:id="3" w:name="_Hlk74815076"/>
            <w:r>
              <w:rPr>
                <w:rFonts w:ascii="Calibri" w:eastAsia="Times New Roman" w:hAnsi="Calibri" w:cs="Calibri"/>
                <w:color w:val="000000"/>
                <w:sz w:val="20"/>
                <w:szCs w:val="20"/>
                <w:lang w:eastAsia="en-GB"/>
              </w:rPr>
              <w:t>3</w:t>
            </w:r>
            <w:r w:rsidR="000604DD">
              <w:rPr>
                <w:rFonts w:ascii="Calibri" w:eastAsia="Times New Roman" w:hAnsi="Calibri" w:cs="Calibri"/>
                <w:color w:val="000000"/>
                <w:sz w:val="20"/>
                <w:szCs w:val="20"/>
                <w:lang w:eastAsia="en-GB"/>
              </w:rPr>
              <w:t xml:space="preserve">. </w:t>
            </w:r>
            <w:r w:rsidR="008C62E1">
              <w:rPr>
                <w:rFonts w:ascii="Calibri" w:eastAsia="Times New Roman" w:hAnsi="Calibri" w:cs="Calibri"/>
                <w:color w:val="000000"/>
                <w:sz w:val="20"/>
                <w:szCs w:val="20"/>
                <w:lang w:eastAsia="en-GB"/>
              </w:rPr>
              <w:t xml:space="preserve">Remove </w:t>
            </w:r>
            <w:r w:rsidR="000604DD">
              <w:rPr>
                <w:rFonts w:ascii="Calibri" w:eastAsia="Times New Roman" w:hAnsi="Calibri" w:cs="Calibri"/>
                <w:color w:val="000000"/>
                <w:sz w:val="20"/>
                <w:szCs w:val="20"/>
                <w:lang w:eastAsia="en-GB"/>
              </w:rPr>
              <w:t xml:space="preserve">the </w:t>
            </w:r>
            <w:r w:rsidR="008C62E1">
              <w:rPr>
                <w:rFonts w:ascii="Calibri" w:eastAsia="Times New Roman" w:hAnsi="Calibri" w:cs="Calibri"/>
                <w:color w:val="000000"/>
                <w:sz w:val="20"/>
                <w:szCs w:val="20"/>
                <w:lang w:eastAsia="en-GB"/>
              </w:rPr>
              <w:t xml:space="preserve">19g </w:t>
            </w:r>
            <w:r w:rsidR="000604DD">
              <w:rPr>
                <w:rFonts w:ascii="Calibri" w:eastAsia="Times New Roman" w:hAnsi="Calibri" w:cs="Calibri"/>
                <w:color w:val="000000"/>
                <w:sz w:val="20"/>
                <w:szCs w:val="20"/>
                <w:lang w:eastAsia="en-GB"/>
              </w:rPr>
              <w:t xml:space="preserve">needle, </w:t>
            </w:r>
            <w:r w:rsidR="006041DF">
              <w:rPr>
                <w:rFonts w:ascii="Calibri" w:eastAsia="Times New Roman" w:hAnsi="Calibri" w:cs="Calibri"/>
                <w:color w:val="000000"/>
                <w:sz w:val="20"/>
                <w:szCs w:val="20"/>
                <w:lang w:eastAsia="en-GB"/>
              </w:rPr>
              <w:t xml:space="preserve">and attach </w:t>
            </w:r>
            <w:r w:rsidR="000604DD">
              <w:rPr>
                <w:rFonts w:ascii="Calibri" w:eastAsia="Times New Roman" w:hAnsi="Calibri" w:cs="Calibri"/>
                <w:color w:val="000000"/>
                <w:sz w:val="20"/>
                <w:szCs w:val="20"/>
                <w:lang w:eastAsia="en-GB"/>
              </w:rPr>
              <w:t xml:space="preserve">a </w:t>
            </w:r>
            <w:r w:rsidR="00F35814">
              <w:rPr>
                <w:rFonts w:ascii="Calibri" w:eastAsia="Times New Roman" w:hAnsi="Calibri" w:cs="Calibri"/>
                <w:color w:val="000000"/>
                <w:sz w:val="20"/>
                <w:szCs w:val="20"/>
                <w:lang w:eastAsia="en-GB"/>
              </w:rPr>
              <w:t>new</w:t>
            </w:r>
            <w:r w:rsidR="008C62E1">
              <w:rPr>
                <w:rFonts w:ascii="Calibri" w:eastAsia="Times New Roman" w:hAnsi="Calibri" w:cs="Calibri"/>
                <w:color w:val="000000"/>
                <w:sz w:val="20"/>
                <w:szCs w:val="20"/>
                <w:lang w:eastAsia="en-GB"/>
              </w:rPr>
              <w:t xml:space="preserve"> </w:t>
            </w:r>
            <w:r w:rsidR="000604DD">
              <w:rPr>
                <w:rFonts w:ascii="Calibri" w:eastAsia="Times New Roman" w:hAnsi="Calibri" w:cs="Calibri"/>
                <w:color w:val="000000"/>
                <w:sz w:val="20"/>
                <w:szCs w:val="20"/>
                <w:lang w:eastAsia="en-GB"/>
              </w:rPr>
              <w:t>5 micron filter needle</w:t>
            </w:r>
            <w:r>
              <w:rPr>
                <w:rFonts w:ascii="Calibri" w:eastAsia="Times New Roman" w:hAnsi="Calibri" w:cs="Calibri"/>
                <w:color w:val="000000"/>
                <w:sz w:val="20"/>
                <w:szCs w:val="20"/>
                <w:lang w:eastAsia="en-GB"/>
              </w:rPr>
              <w:t xml:space="preserve"> to the syringe</w:t>
            </w:r>
            <w:r w:rsidR="000604DD">
              <w:rPr>
                <w:rFonts w:ascii="Calibri" w:eastAsia="Times New Roman" w:hAnsi="Calibri" w:cs="Calibri"/>
                <w:color w:val="000000"/>
                <w:sz w:val="20"/>
                <w:szCs w:val="20"/>
                <w:lang w:eastAsia="en-GB"/>
              </w:rPr>
              <w:t xml:space="preserve">. </w:t>
            </w:r>
          </w:p>
        </w:tc>
        <w:tc>
          <w:tcPr>
            <w:tcW w:w="1163"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0033B921" w14:textId="2960B714" w:rsidR="00BF43E7" w:rsidRPr="00CC6EC6" w:rsidRDefault="00BF43E7" w:rsidP="00BF43E7">
            <w:pPr>
              <w:jc w:val="center"/>
              <w:rPr>
                <w:rFonts w:ascii="Calibri" w:eastAsia="Times New Roman" w:hAnsi="Calibri" w:cs="Calibri"/>
                <w:color w:val="000000"/>
                <w:sz w:val="20"/>
                <w:szCs w:val="20"/>
                <w:lang w:eastAsia="en-GB"/>
              </w:rPr>
            </w:pPr>
          </w:p>
        </w:tc>
      </w:tr>
      <w:tr w:rsidR="00011A88" w:rsidRPr="00CC6EC6" w14:paraId="39145240" w14:textId="77777777" w:rsidTr="00C85049">
        <w:trPr>
          <w:trHeight w:val="372"/>
        </w:trPr>
        <w:tc>
          <w:tcPr>
            <w:tcW w:w="9464" w:type="dxa"/>
            <w:gridSpan w:val="6"/>
            <w:tcBorders>
              <w:top w:val="nil"/>
              <w:left w:val="single" w:sz="4" w:space="0" w:color="auto"/>
              <w:bottom w:val="single" w:sz="4" w:space="0" w:color="auto"/>
              <w:right w:val="single" w:sz="18" w:space="0" w:color="auto"/>
            </w:tcBorders>
            <w:shd w:val="clear" w:color="000000" w:fill="D9D9D9"/>
            <w:vAlign w:val="center"/>
          </w:tcPr>
          <w:p w14:paraId="380F1D4E" w14:textId="77777777" w:rsidR="002D3C54" w:rsidRDefault="00A03B9C" w:rsidP="00C8504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r w:rsidR="00536890">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00C85049">
              <w:rPr>
                <w:rFonts w:ascii="Calibri" w:eastAsia="Times New Roman" w:hAnsi="Calibri" w:cs="Calibri"/>
                <w:color w:val="000000"/>
                <w:sz w:val="20"/>
                <w:szCs w:val="20"/>
                <w:lang w:eastAsia="en-GB"/>
              </w:rPr>
              <w:t>A</w:t>
            </w:r>
            <w:r w:rsidR="000604DD">
              <w:rPr>
                <w:rFonts w:ascii="Calibri" w:eastAsia="Times New Roman" w:hAnsi="Calibri" w:cs="Calibri"/>
                <w:color w:val="000000"/>
                <w:sz w:val="20"/>
                <w:szCs w:val="20"/>
                <w:lang w:eastAsia="en-GB"/>
              </w:rPr>
              <w:t xml:space="preserve">djust the volume </w:t>
            </w:r>
            <w:r w:rsidR="00536890">
              <w:rPr>
                <w:rFonts w:ascii="Calibri" w:eastAsia="Times New Roman" w:hAnsi="Calibri" w:cs="Calibri"/>
                <w:color w:val="000000"/>
                <w:sz w:val="20"/>
                <w:szCs w:val="20"/>
                <w:lang w:eastAsia="en-GB"/>
              </w:rPr>
              <w:t>contained</w:t>
            </w:r>
            <w:r w:rsidR="000604DD">
              <w:rPr>
                <w:rFonts w:ascii="Calibri" w:eastAsia="Times New Roman" w:hAnsi="Calibri" w:cs="Calibri"/>
                <w:color w:val="000000"/>
                <w:sz w:val="20"/>
                <w:szCs w:val="20"/>
                <w:lang w:eastAsia="en-GB"/>
              </w:rPr>
              <w:t xml:space="preserve"> in the syringe to </w:t>
            </w:r>
            <w:r w:rsidR="000604DD" w:rsidRPr="00366849">
              <w:rPr>
                <w:rFonts w:ascii="Calibri" w:eastAsia="Times New Roman" w:hAnsi="Calibri" w:cs="Calibri"/>
                <w:b/>
                <w:color w:val="000000"/>
                <w:sz w:val="20"/>
                <w:szCs w:val="20"/>
                <w:lang w:eastAsia="en-GB"/>
              </w:rPr>
              <w:t>0.5</w:t>
            </w:r>
            <w:r w:rsidR="00020E53" w:rsidRPr="00366849">
              <w:rPr>
                <w:rFonts w:ascii="Calibri" w:eastAsia="Times New Roman" w:hAnsi="Calibri" w:cs="Calibri"/>
                <w:b/>
                <w:color w:val="000000"/>
                <w:sz w:val="20"/>
                <w:szCs w:val="20"/>
                <w:lang w:eastAsia="en-GB"/>
              </w:rPr>
              <w:t>3</w:t>
            </w:r>
            <w:r w:rsidR="000604DD" w:rsidRPr="00366849">
              <w:rPr>
                <w:rFonts w:ascii="Calibri" w:eastAsia="Times New Roman" w:hAnsi="Calibri" w:cs="Calibri"/>
                <w:b/>
                <w:color w:val="000000"/>
                <w:sz w:val="20"/>
                <w:szCs w:val="20"/>
                <w:lang w:eastAsia="en-GB"/>
              </w:rPr>
              <w:t xml:space="preserve"> mL</w:t>
            </w:r>
            <w:r w:rsidR="00C85049" w:rsidRPr="00366849">
              <w:rPr>
                <w:rFonts w:ascii="Calibri" w:eastAsia="Times New Roman" w:hAnsi="Calibri" w:cs="Calibri"/>
                <w:b/>
                <w:color w:val="000000"/>
                <w:sz w:val="20"/>
                <w:szCs w:val="20"/>
                <w:lang w:eastAsia="en-GB"/>
              </w:rPr>
              <w:t>,</w:t>
            </w:r>
            <w:r w:rsidR="00C85049" w:rsidRPr="00C85049">
              <w:rPr>
                <w:rFonts w:ascii="Calibri" w:eastAsia="Times New Roman" w:hAnsi="Calibri" w:cs="Calibri"/>
                <w:color w:val="000000"/>
                <w:sz w:val="20"/>
                <w:szCs w:val="20"/>
                <w:lang w:eastAsia="en-GB"/>
              </w:rPr>
              <w:t xml:space="preserve"> ensuring the</w:t>
            </w:r>
            <w:r w:rsidR="00C85049">
              <w:rPr>
                <w:rFonts w:ascii="Calibri" w:eastAsia="Times New Roman" w:hAnsi="Calibri" w:cs="Calibri"/>
                <w:color w:val="000000"/>
                <w:sz w:val="20"/>
                <w:szCs w:val="20"/>
                <w:lang w:eastAsia="en-GB"/>
              </w:rPr>
              <w:t xml:space="preserve"> filter</w:t>
            </w:r>
            <w:r w:rsidR="00C85049" w:rsidRPr="00C85049">
              <w:rPr>
                <w:rFonts w:ascii="Calibri" w:eastAsia="Times New Roman" w:hAnsi="Calibri" w:cs="Calibri"/>
                <w:color w:val="000000"/>
                <w:sz w:val="20"/>
                <w:szCs w:val="20"/>
                <w:lang w:eastAsia="en-GB"/>
              </w:rPr>
              <w:t xml:space="preserve"> needle is</w:t>
            </w:r>
            <w:r w:rsidR="004C4B92">
              <w:rPr>
                <w:rFonts w:ascii="Calibri" w:eastAsia="Times New Roman" w:hAnsi="Calibri" w:cs="Calibri"/>
                <w:color w:val="000000"/>
                <w:sz w:val="20"/>
                <w:szCs w:val="20"/>
                <w:lang w:eastAsia="en-GB"/>
              </w:rPr>
              <w:t xml:space="preserve"> fully</w:t>
            </w:r>
            <w:r w:rsidR="00C85049" w:rsidRPr="00C85049">
              <w:rPr>
                <w:rFonts w:ascii="Calibri" w:eastAsia="Times New Roman" w:hAnsi="Calibri" w:cs="Calibri"/>
                <w:color w:val="000000"/>
                <w:sz w:val="20"/>
                <w:szCs w:val="20"/>
                <w:lang w:eastAsia="en-GB"/>
              </w:rPr>
              <w:t xml:space="preserve"> primed</w:t>
            </w:r>
            <w:r w:rsidR="00536890">
              <w:rPr>
                <w:rFonts w:ascii="Calibri" w:eastAsia="Times New Roman" w:hAnsi="Calibri" w:cs="Calibri"/>
                <w:color w:val="000000"/>
                <w:sz w:val="20"/>
                <w:szCs w:val="20"/>
                <w:lang w:eastAsia="en-GB"/>
              </w:rPr>
              <w:t xml:space="preserve">. </w:t>
            </w:r>
            <w:r w:rsidR="00DE042A">
              <w:rPr>
                <w:rFonts w:ascii="Calibri" w:eastAsia="Times New Roman" w:hAnsi="Calibri" w:cs="Calibri"/>
                <w:color w:val="000000"/>
                <w:sz w:val="20"/>
                <w:szCs w:val="20"/>
                <w:lang w:eastAsia="en-GB"/>
              </w:rPr>
              <w:t xml:space="preserve">Obtain an in process check </w:t>
            </w:r>
          </w:p>
          <w:p w14:paraId="03836BEC" w14:textId="69353A5F" w:rsidR="00011A88" w:rsidRDefault="00DE042A" w:rsidP="00C85049">
            <w:pPr>
              <w:rPr>
                <w:rFonts w:ascii="Calibri" w:eastAsia="Times New Roman" w:hAnsi="Calibri" w:cs="Calibri"/>
                <w:color w:val="000000"/>
                <w:sz w:val="20"/>
                <w:szCs w:val="20"/>
                <w:lang w:eastAsia="en-GB"/>
              </w:rPr>
            </w:pPr>
            <w:r w:rsidRPr="002D3C54">
              <w:rPr>
                <w:rFonts w:ascii="Calibri" w:eastAsia="Times New Roman" w:hAnsi="Calibri" w:cs="Calibri"/>
                <w:i/>
                <w:iCs/>
                <w:color w:val="000000"/>
                <w:sz w:val="18"/>
                <w:szCs w:val="18"/>
                <w:lang w:eastAsia="en-GB"/>
              </w:rPr>
              <w:t xml:space="preserve">NB: </w:t>
            </w:r>
            <w:r w:rsidR="00536890" w:rsidRPr="002D3C54">
              <w:rPr>
                <w:rFonts w:ascii="Calibri" w:eastAsia="Times New Roman" w:hAnsi="Calibri" w:cs="Calibri"/>
                <w:i/>
                <w:iCs/>
                <w:color w:val="000000"/>
                <w:sz w:val="18"/>
                <w:szCs w:val="18"/>
                <w:lang w:eastAsia="en-GB"/>
              </w:rPr>
              <w:t>The excess solution may be expelled into the used ampoule to prevent spillage.</w:t>
            </w:r>
          </w:p>
        </w:tc>
        <w:tc>
          <w:tcPr>
            <w:tcW w:w="116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3CFE1BF" w14:textId="77777777" w:rsidR="00011A88" w:rsidRPr="00CC6EC6" w:rsidRDefault="00011A88" w:rsidP="00E85D5D">
            <w:pPr>
              <w:jc w:val="center"/>
              <w:rPr>
                <w:rFonts w:ascii="Calibri" w:eastAsia="Times New Roman" w:hAnsi="Calibri" w:cs="Calibri"/>
                <w:color w:val="000000"/>
                <w:sz w:val="20"/>
                <w:szCs w:val="20"/>
                <w:lang w:eastAsia="en-GB"/>
              </w:rPr>
            </w:pPr>
          </w:p>
        </w:tc>
      </w:tr>
      <w:tr w:rsidR="00BF43E7" w:rsidRPr="00CC6EC6" w14:paraId="11370C7D"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7D18A761" w14:textId="48613489" w:rsidR="00BF43E7" w:rsidRDefault="00A03B9C" w:rsidP="00C8504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r w:rsidR="00536890">
              <w:rPr>
                <w:rFonts w:ascii="Calibri" w:eastAsia="Times New Roman" w:hAnsi="Calibri" w:cs="Calibri"/>
                <w:color w:val="000000"/>
                <w:sz w:val="20"/>
                <w:szCs w:val="20"/>
                <w:lang w:eastAsia="en-GB"/>
              </w:rPr>
              <w:t>.</w:t>
            </w:r>
            <w:r w:rsidR="001F5420">
              <w:rPr>
                <w:rFonts w:ascii="Calibri" w:eastAsia="Times New Roman" w:hAnsi="Calibri" w:cs="Calibri"/>
                <w:color w:val="000000"/>
                <w:sz w:val="20"/>
                <w:szCs w:val="20"/>
                <w:lang w:eastAsia="en-GB"/>
              </w:rPr>
              <w:t xml:space="preserve"> </w:t>
            </w:r>
            <w:r w:rsidR="00C85049">
              <w:rPr>
                <w:rFonts w:ascii="Calibri" w:eastAsia="Times New Roman" w:hAnsi="Calibri" w:cs="Calibri"/>
                <w:color w:val="000000"/>
                <w:sz w:val="20"/>
                <w:szCs w:val="20"/>
                <w:lang w:eastAsia="en-GB"/>
              </w:rPr>
              <w:t xml:space="preserve">Using the </w:t>
            </w:r>
            <w:r w:rsidR="00366849">
              <w:rPr>
                <w:rFonts w:ascii="Calibri" w:eastAsia="Times New Roman" w:hAnsi="Calibri" w:cs="Calibri"/>
                <w:color w:val="000000"/>
                <w:sz w:val="20"/>
                <w:szCs w:val="20"/>
                <w:lang w:eastAsia="en-GB"/>
              </w:rPr>
              <w:t xml:space="preserve">same </w:t>
            </w:r>
            <w:r w:rsidR="00C85049">
              <w:rPr>
                <w:rFonts w:ascii="Calibri" w:eastAsia="Times New Roman" w:hAnsi="Calibri" w:cs="Calibri"/>
                <w:color w:val="000000"/>
                <w:sz w:val="20"/>
                <w:szCs w:val="20"/>
                <w:lang w:eastAsia="en-GB"/>
              </w:rPr>
              <w:t>primed filter needle add</w:t>
            </w:r>
            <w:r w:rsidR="00536890" w:rsidRPr="00536890">
              <w:rPr>
                <w:rFonts w:ascii="Calibri" w:eastAsia="Times New Roman" w:hAnsi="Calibri" w:cs="Calibri"/>
                <w:color w:val="000000"/>
                <w:sz w:val="20"/>
                <w:szCs w:val="20"/>
                <w:lang w:eastAsia="en-GB"/>
              </w:rPr>
              <w:t xml:space="preserve"> the</w:t>
            </w:r>
            <w:r w:rsidR="00536890" w:rsidRPr="00C85049">
              <w:rPr>
                <w:rFonts w:ascii="Calibri" w:eastAsia="Times New Roman" w:hAnsi="Calibri" w:cs="Calibri"/>
                <w:b/>
                <w:color w:val="000000"/>
                <w:sz w:val="20"/>
                <w:szCs w:val="20"/>
                <w:lang w:eastAsia="en-GB"/>
              </w:rPr>
              <w:t xml:space="preserve"> 0.5</w:t>
            </w:r>
            <w:r w:rsidR="00BB2835" w:rsidRPr="00C85049">
              <w:rPr>
                <w:rFonts w:ascii="Calibri" w:eastAsia="Times New Roman" w:hAnsi="Calibri" w:cs="Calibri"/>
                <w:b/>
                <w:color w:val="000000"/>
                <w:sz w:val="20"/>
                <w:szCs w:val="20"/>
                <w:lang w:eastAsia="en-GB"/>
              </w:rPr>
              <w:t>3</w:t>
            </w:r>
            <w:r w:rsidR="00536890" w:rsidRPr="00C85049">
              <w:rPr>
                <w:rFonts w:ascii="Calibri" w:eastAsia="Times New Roman" w:hAnsi="Calibri" w:cs="Calibri"/>
                <w:b/>
                <w:color w:val="000000"/>
                <w:sz w:val="20"/>
                <w:szCs w:val="20"/>
                <w:lang w:eastAsia="en-GB"/>
              </w:rPr>
              <w:t xml:space="preserve">mL </w:t>
            </w:r>
            <w:r w:rsidR="00536890">
              <w:rPr>
                <w:rFonts w:ascii="Calibri" w:eastAsia="Times New Roman" w:hAnsi="Calibri" w:cs="Calibri"/>
                <w:color w:val="000000"/>
                <w:sz w:val="20"/>
                <w:szCs w:val="20"/>
                <w:lang w:eastAsia="en-GB"/>
              </w:rPr>
              <w:t xml:space="preserve">of </w:t>
            </w:r>
            <w:proofErr w:type="spellStart"/>
            <w:r w:rsidR="00536890">
              <w:rPr>
                <w:rFonts w:ascii="Calibri" w:eastAsia="Times New Roman" w:hAnsi="Calibri" w:cs="Calibri"/>
                <w:color w:val="000000"/>
                <w:sz w:val="20"/>
                <w:szCs w:val="20"/>
                <w:lang w:eastAsia="en-GB"/>
              </w:rPr>
              <w:t>dinoprostone</w:t>
            </w:r>
            <w:proofErr w:type="spellEnd"/>
            <w:r w:rsidR="00C85049">
              <w:rPr>
                <w:rFonts w:ascii="Calibri" w:eastAsia="Times New Roman" w:hAnsi="Calibri" w:cs="Calibri"/>
                <w:color w:val="000000"/>
                <w:sz w:val="20"/>
                <w:szCs w:val="20"/>
                <w:lang w:eastAsia="en-GB"/>
              </w:rPr>
              <w:t xml:space="preserve"> concentrate</w:t>
            </w:r>
            <w:r w:rsidR="00536890">
              <w:rPr>
                <w:rFonts w:ascii="Calibri" w:eastAsia="Times New Roman" w:hAnsi="Calibri" w:cs="Calibri"/>
                <w:color w:val="000000"/>
                <w:sz w:val="20"/>
                <w:szCs w:val="20"/>
                <w:lang w:eastAsia="en-GB"/>
              </w:rPr>
              <w:t xml:space="preserve"> to the Glucose 5% 500ml</w:t>
            </w:r>
            <w:r w:rsidR="009F3EDB">
              <w:rPr>
                <w:rFonts w:ascii="Calibri" w:eastAsia="Times New Roman" w:hAnsi="Calibri" w:cs="Calibri"/>
                <w:b/>
                <w:bCs/>
                <w:color w:val="000000"/>
                <w:sz w:val="20"/>
                <w:szCs w:val="20"/>
                <w:lang w:eastAsia="en-GB"/>
              </w:rPr>
              <w:t xml:space="preserve"> (Baxter </w:t>
            </w:r>
            <w:proofErr w:type="spellStart"/>
            <w:r w:rsidR="009F3EDB">
              <w:rPr>
                <w:rFonts w:ascii="Calibri" w:eastAsia="Times New Roman" w:hAnsi="Calibri" w:cs="Calibri"/>
                <w:b/>
                <w:bCs/>
                <w:color w:val="000000"/>
                <w:sz w:val="20"/>
                <w:szCs w:val="20"/>
                <w:lang w:eastAsia="en-GB"/>
              </w:rPr>
              <w:t>Vialo</w:t>
            </w:r>
            <w:proofErr w:type="spellEnd"/>
            <w:r w:rsidR="009F3EDB">
              <w:rPr>
                <w:rFonts w:ascii="Calibri" w:eastAsia="Times New Roman" w:hAnsi="Calibri" w:cs="Calibri"/>
                <w:b/>
                <w:bCs/>
                <w:color w:val="000000"/>
                <w:sz w:val="20"/>
                <w:szCs w:val="20"/>
                <w:lang w:eastAsia="en-GB"/>
              </w:rPr>
              <w:t>)</w:t>
            </w:r>
            <w:r w:rsidR="00536890">
              <w:rPr>
                <w:rFonts w:ascii="Calibri" w:eastAsia="Times New Roman" w:hAnsi="Calibri" w:cs="Calibri"/>
                <w:color w:val="000000"/>
                <w:sz w:val="20"/>
                <w:szCs w:val="20"/>
                <w:lang w:eastAsia="en-GB"/>
              </w:rPr>
              <w:t xml:space="preserve"> bag via the additive port.</w:t>
            </w:r>
            <w:r w:rsidR="005529DD">
              <w:rPr>
                <w:rFonts w:ascii="Calibri" w:eastAsia="Times New Roman" w:hAnsi="Calibri" w:cs="Calibri"/>
                <w:color w:val="000000"/>
                <w:sz w:val="20"/>
                <w:szCs w:val="20"/>
                <w:lang w:eastAsia="en-GB"/>
              </w:rPr>
              <w:t xml:space="preserve"> </w:t>
            </w:r>
          </w:p>
        </w:tc>
        <w:tc>
          <w:tcPr>
            <w:tcW w:w="1163" w:type="dxa"/>
            <w:tcBorders>
              <w:top w:val="single" w:sz="18" w:space="0" w:color="auto"/>
              <w:left w:val="single" w:sz="4" w:space="0" w:color="auto"/>
              <w:bottom w:val="single" w:sz="18" w:space="0" w:color="auto"/>
              <w:right w:val="single" w:sz="4" w:space="0" w:color="auto"/>
            </w:tcBorders>
            <w:shd w:val="clear" w:color="auto" w:fill="BFBFBF" w:themeFill="background1" w:themeFillShade="BF"/>
            <w:vAlign w:val="center"/>
          </w:tcPr>
          <w:p w14:paraId="35DA4287" w14:textId="77777777" w:rsidR="00BF43E7" w:rsidRPr="00CC6EC6" w:rsidRDefault="00BF43E7" w:rsidP="00BF43E7">
            <w:pPr>
              <w:jc w:val="center"/>
              <w:rPr>
                <w:rFonts w:ascii="Calibri" w:eastAsia="Times New Roman" w:hAnsi="Calibri" w:cs="Calibri"/>
                <w:color w:val="000000"/>
                <w:sz w:val="20"/>
                <w:szCs w:val="20"/>
                <w:lang w:eastAsia="en-GB"/>
              </w:rPr>
            </w:pPr>
          </w:p>
        </w:tc>
      </w:tr>
      <w:tr w:rsidR="00BF43E7" w:rsidRPr="00CC6EC6" w14:paraId="5941DCED" w14:textId="77777777" w:rsidTr="00C85049">
        <w:trPr>
          <w:trHeight w:val="454"/>
        </w:trPr>
        <w:tc>
          <w:tcPr>
            <w:tcW w:w="9464" w:type="dxa"/>
            <w:gridSpan w:val="6"/>
            <w:tcBorders>
              <w:top w:val="nil"/>
              <w:left w:val="single" w:sz="4" w:space="0" w:color="auto"/>
              <w:bottom w:val="single" w:sz="4" w:space="0" w:color="auto"/>
              <w:right w:val="single" w:sz="18" w:space="0" w:color="auto"/>
            </w:tcBorders>
            <w:shd w:val="clear" w:color="000000" w:fill="D9D9D9"/>
            <w:vAlign w:val="center"/>
          </w:tcPr>
          <w:p w14:paraId="72820805" w14:textId="6E637CAD" w:rsidR="00BF43E7" w:rsidRDefault="00A03B9C" w:rsidP="0009637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r w:rsidR="00536890">
              <w:rPr>
                <w:rFonts w:ascii="Calibri" w:eastAsia="Times New Roman" w:hAnsi="Calibri" w:cs="Calibri"/>
                <w:color w:val="000000"/>
                <w:sz w:val="20"/>
                <w:szCs w:val="20"/>
                <w:lang w:eastAsia="en-GB"/>
              </w:rPr>
              <w:t>. Mix the bag thoroughly by inverting 10 times.</w:t>
            </w:r>
          </w:p>
        </w:tc>
        <w:tc>
          <w:tcPr>
            <w:tcW w:w="1163" w:type="dxa"/>
            <w:tcBorders>
              <w:top w:val="single" w:sz="18" w:space="0" w:color="auto"/>
              <w:left w:val="single" w:sz="18" w:space="0" w:color="auto"/>
              <w:bottom w:val="single" w:sz="18" w:space="0" w:color="auto"/>
              <w:right w:val="single" w:sz="18" w:space="0" w:color="auto"/>
            </w:tcBorders>
            <w:shd w:val="clear" w:color="auto" w:fill="auto"/>
            <w:vAlign w:val="center"/>
          </w:tcPr>
          <w:p w14:paraId="017AA613" w14:textId="77777777" w:rsidR="00BF43E7" w:rsidRPr="00CC6EC6" w:rsidRDefault="00BF43E7" w:rsidP="00BF43E7">
            <w:pPr>
              <w:jc w:val="center"/>
              <w:rPr>
                <w:rFonts w:ascii="Calibri" w:eastAsia="Times New Roman" w:hAnsi="Calibri" w:cs="Calibri"/>
                <w:color w:val="000000"/>
                <w:sz w:val="20"/>
                <w:szCs w:val="20"/>
                <w:lang w:eastAsia="en-GB"/>
              </w:rPr>
            </w:pPr>
          </w:p>
        </w:tc>
      </w:tr>
      <w:tr w:rsidR="007C626D" w:rsidRPr="00CC6EC6" w14:paraId="67A82396"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466D4469" w14:textId="7F650010" w:rsidR="007C626D" w:rsidRPr="00536890" w:rsidRDefault="00A03B9C" w:rsidP="00A908F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r w:rsidR="007C626D" w:rsidRPr="007C626D">
              <w:rPr>
                <w:rFonts w:ascii="Calibri" w:eastAsia="Times New Roman" w:hAnsi="Calibri" w:cs="Calibri"/>
                <w:color w:val="000000"/>
                <w:sz w:val="20"/>
                <w:szCs w:val="20"/>
                <w:lang w:eastAsia="en-GB"/>
              </w:rPr>
              <w:t xml:space="preserve">. </w:t>
            </w:r>
            <w:r w:rsidR="00884E63">
              <w:rPr>
                <w:rFonts w:ascii="Calibri" w:eastAsia="Times New Roman" w:hAnsi="Calibri" w:cs="Calibri"/>
                <w:color w:val="000000"/>
                <w:sz w:val="20"/>
                <w:szCs w:val="20"/>
                <w:lang w:eastAsia="en-GB"/>
              </w:rPr>
              <w:t>I</w:t>
            </w:r>
            <w:r w:rsidR="007C626D" w:rsidRPr="007C626D">
              <w:rPr>
                <w:rFonts w:ascii="Calibri" w:eastAsia="Times New Roman" w:hAnsi="Calibri" w:cs="Calibri"/>
                <w:color w:val="000000"/>
                <w:sz w:val="20"/>
                <w:szCs w:val="20"/>
                <w:lang w:eastAsia="en-GB"/>
              </w:rPr>
              <w:t>nsert a non-vented</w:t>
            </w:r>
            <w:r w:rsidR="00E365D9">
              <w:rPr>
                <w:rFonts w:ascii="Calibri" w:eastAsia="Times New Roman" w:hAnsi="Calibri" w:cs="Calibri"/>
                <w:color w:val="000000"/>
                <w:sz w:val="20"/>
                <w:szCs w:val="20"/>
                <w:lang w:eastAsia="en-GB"/>
              </w:rPr>
              <w:t xml:space="preserve"> resealing</w:t>
            </w:r>
            <w:r w:rsidR="007C626D" w:rsidRPr="007C626D">
              <w:rPr>
                <w:rFonts w:ascii="Calibri" w:eastAsia="Times New Roman" w:hAnsi="Calibri" w:cs="Calibri"/>
                <w:color w:val="000000"/>
                <w:sz w:val="20"/>
                <w:szCs w:val="20"/>
                <w:lang w:eastAsia="en-GB"/>
              </w:rPr>
              <w:t xml:space="preserve"> dispensing pin into the Glucose 5% 500ml bag</w:t>
            </w:r>
            <w:r w:rsidR="009F3EDB">
              <w:rPr>
                <w:rFonts w:ascii="Calibri" w:eastAsia="Times New Roman" w:hAnsi="Calibri" w:cs="Calibri"/>
                <w:color w:val="000000"/>
                <w:sz w:val="20"/>
                <w:szCs w:val="20"/>
                <w:lang w:eastAsia="en-GB"/>
              </w:rPr>
              <w:t xml:space="preserve"> via the administration port</w:t>
            </w:r>
          </w:p>
        </w:tc>
        <w:tc>
          <w:tcPr>
            <w:tcW w:w="1163"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14:paraId="68E65718" w14:textId="77777777" w:rsidR="007C626D" w:rsidRPr="00CC6EC6" w:rsidRDefault="007C626D" w:rsidP="00E85D5D">
            <w:pPr>
              <w:jc w:val="center"/>
              <w:rPr>
                <w:rFonts w:ascii="Calibri" w:eastAsia="Times New Roman" w:hAnsi="Calibri" w:cs="Calibri"/>
                <w:color w:val="000000"/>
                <w:sz w:val="20"/>
                <w:szCs w:val="20"/>
                <w:lang w:eastAsia="en-GB"/>
              </w:rPr>
            </w:pPr>
          </w:p>
        </w:tc>
      </w:tr>
      <w:bookmarkEnd w:id="3"/>
      <w:tr w:rsidR="00E85D5D" w:rsidRPr="00CC6EC6" w14:paraId="18E981B9"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7FFFA033" w14:textId="248FA16C" w:rsidR="00E85D5D" w:rsidRPr="00CC6EC6" w:rsidRDefault="00A03B9C" w:rsidP="00E85D5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r w:rsidR="00536890" w:rsidRPr="00536890">
              <w:rPr>
                <w:rFonts w:ascii="Calibri" w:eastAsia="Times New Roman" w:hAnsi="Calibri" w:cs="Calibri"/>
                <w:color w:val="000000"/>
                <w:sz w:val="20"/>
                <w:szCs w:val="20"/>
                <w:lang w:eastAsia="en-GB"/>
              </w:rPr>
              <w:t xml:space="preserve">. Attach a 50ml syringe to the </w:t>
            </w:r>
            <w:r w:rsidR="00A908F9" w:rsidRPr="007C626D">
              <w:rPr>
                <w:rFonts w:ascii="Calibri" w:eastAsia="Times New Roman" w:hAnsi="Calibri" w:cs="Calibri"/>
                <w:color w:val="000000"/>
                <w:sz w:val="20"/>
                <w:szCs w:val="20"/>
                <w:lang w:eastAsia="en-GB"/>
              </w:rPr>
              <w:t>non-vented</w:t>
            </w:r>
            <w:r w:rsidR="00A908F9">
              <w:rPr>
                <w:rFonts w:ascii="Calibri" w:eastAsia="Times New Roman" w:hAnsi="Calibri" w:cs="Calibri"/>
                <w:color w:val="000000"/>
                <w:sz w:val="20"/>
                <w:szCs w:val="20"/>
                <w:lang w:eastAsia="en-GB"/>
              </w:rPr>
              <w:t xml:space="preserve"> resealing</w:t>
            </w:r>
            <w:r w:rsidR="00A908F9" w:rsidRPr="007C626D">
              <w:rPr>
                <w:rFonts w:ascii="Calibri" w:eastAsia="Times New Roman" w:hAnsi="Calibri" w:cs="Calibri"/>
                <w:color w:val="000000"/>
                <w:sz w:val="20"/>
                <w:szCs w:val="20"/>
                <w:lang w:eastAsia="en-GB"/>
              </w:rPr>
              <w:t xml:space="preserve"> </w:t>
            </w:r>
            <w:r w:rsidR="00536890" w:rsidRPr="00536890">
              <w:rPr>
                <w:rFonts w:ascii="Calibri" w:eastAsia="Times New Roman" w:hAnsi="Calibri" w:cs="Calibri"/>
                <w:color w:val="000000"/>
                <w:sz w:val="20"/>
                <w:szCs w:val="20"/>
                <w:lang w:eastAsia="en-GB"/>
              </w:rPr>
              <w:t>dispensing pin in the Glucose 5% 500ml bag and withdraw 50ml.</w:t>
            </w:r>
            <w:r w:rsidR="00536890" w:rsidRPr="00536890" w:rsidDel="000604DD">
              <w:rPr>
                <w:rFonts w:ascii="Calibri" w:eastAsia="Times New Roman" w:hAnsi="Calibri" w:cs="Calibri"/>
                <w:color w:val="000000"/>
                <w:sz w:val="20"/>
                <w:szCs w:val="20"/>
                <w:lang w:eastAsia="en-GB"/>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1B7EC" w14:textId="77777777" w:rsidR="00E85D5D" w:rsidRPr="00CC6EC6" w:rsidRDefault="00E85D5D" w:rsidP="00E85D5D">
            <w:pPr>
              <w:jc w:val="center"/>
              <w:rPr>
                <w:rFonts w:ascii="Calibri" w:eastAsia="Times New Roman" w:hAnsi="Calibri" w:cs="Calibri"/>
                <w:color w:val="000000"/>
                <w:sz w:val="20"/>
                <w:szCs w:val="20"/>
                <w:lang w:eastAsia="en-GB"/>
              </w:rPr>
            </w:pPr>
          </w:p>
        </w:tc>
      </w:tr>
      <w:tr w:rsidR="00A908F9" w:rsidRPr="00CC6EC6" w14:paraId="337C5DA7"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34F04ED1" w14:textId="2729214F" w:rsidR="00A908F9" w:rsidRDefault="00A908F9" w:rsidP="00E85D5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r w:rsidRPr="00536890">
              <w:rPr>
                <w:rFonts w:ascii="Calibri" w:eastAsia="Times New Roman" w:hAnsi="Calibri" w:cs="Calibri"/>
                <w:color w:val="000000"/>
                <w:sz w:val="20"/>
                <w:szCs w:val="20"/>
                <w:lang w:eastAsia="en-GB"/>
              </w:rPr>
              <w:t>. Remove</w:t>
            </w:r>
            <w:r>
              <w:rPr>
                <w:rFonts w:ascii="Calibri" w:eastAsia="Times New Roman" w:hAnsi="Calibri" w:cs="Calibri"/>
                <w:color w:val="000000"/>
                <w:sz w:val="20"/>
                <w:szCs w:val="20"/>
                <w:lang w:eastAsia="en-GB"/>
              </w:rPr>
              <w:t xml:space="preserve"> syringe</w:t>
            </w:r>
            <w:r w:rsidRPr="00536890">
              <w:rPr>
                <w:rFonts w:ascii="Calibri" w:eastAsia="Times New Roman" w:hAnsi="Calibri" w:cs="Calibri"/>
                <w:color w:val="000000"/>
                <w:sz w:val="20"/>
                <w:szCs w:val="20"/>
                <w:lang w:eastAsia="en-GB"/>
              </w:rPr>
              <w:t xml:space="preserve"> from</w:t>
            </w:r>
            <w:r>
              <w:rPr>
                <w:rFonts w:ascii="Calibri" w:eastAsia="Times New Roman" w:hAnsi="Calibri" w:cs="Calibri"/>
                <w:color w:val="000000"/>
                <w:sz w:val="20"/>
                <w:szCs w:val="20"/>
                <w:lang w:eastAsia="en-GB"/>
              </w:rPr>
              <w:t xml:space="preserve"> the </w:t>
            </w:r>
            <w:r w:rsidRPr="007C626D">
              <w:rPr>
                <w:rFonts w:ascii="Calibri" w:eastAsia="Times New Roman" w:hAnsi="Calibri" w:cs="Calibri"/>
                <w:color w:val="000000"/>
                <w:sz w:val="20"/>
                <w:szCs w:val="20"/>
                <w:lang w:eastAsia="en-GB"/>
              </w:rPr>
              <w:t>non-vented</w:t>
            </w:r>
            <w:r>
              <w:rPr>
                <w:rFonts w:ascii="Calibri" w:eastAsia="Times New Roman" w:hAnsi="Calibri" w:cs="Calibri"/>
                <w:color w:val="000000"/>
                <w:sz w:val="20"/>
                <w:szCs w:val="20"/>
                <w:lang w:eastAsia="en-GB"/>
              </w:rPr>
              <w:t xml:space="preserve"> resealing</w:t>
            </w:r>
            <w:r w:rsidRPr="00536890">
              <w:rPr>
                <w:rFonts w:ascii="Calibri" w:eastAsia="Times New Roman" w:hAnsi="Calibri" w:cs="Calibri"/>
                <w:color w:val="000000"/>
                <w:sz w:val="20"/>
                <w:szCs w:val="20"/>
                <w:lang w:eastAsia="en-GB"/>
              </w:rPr>
              <w:t xml:space="preserve"> dispensing pin and attach</w:t>
            </w:r>
            <w:r>
              <w:rPr>
                <w:rFonts w:ascii="Calibri" w:eastAsia="Times New Roman" w:hAnsi="Calibri" w:cs="Calibri"/>
                <w:color w:val="000000"/>
                <w:sz w:val="20"/>
                <w:szCs w:val="20"/>
                <w:lang w:eastAsia="en-GB"/>
              </w:rPr>
              <w:t xml:space="preserve"> a new</w:t>
            </w:r>
            <w:r w:rsidRPr="00536890">
              <w:rPr>
                <w:rFonts w:ascii="Calibri" w:eastAsia="Times New Roman" w:hAnsi="Calibri" w:cs="Calibri"/>
                <w:color w:val="000000"/>
                <w:sz w:val="20"/>
                <w:szCs w:val="20"/>
                <w:lang w:eastAsia="en-GB"/>
              </w:rPr>
              <w:t xml:space="preserve"> 19g needle.</w:t>
            </w: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C78A1" w14:textId="77777777" w:rsidR="00A908F9" w:rsidRPr="00CC6EC6" w:rsidRDefault="00A908F9" w:rsidP="00E85D5D">
            <w:pPr>
              <w:jc w:val="center"/>
              <w:rPr>
                <w:rFonts w:ascii="Calibri" w:eastAsia="Times New Roman" w:hAnsi="Calibri" w:cs="Calibri"/>
                <w:color w:val="000000"/>
                <w:sz w:val="20"/>
                <w:szCs w:val="20"/>
                <w:lang w:eastAsia="en-GB"/>
              </w:rPr>
            </w:pPr>
          </w:p>
        </w:tc>
      </w:tr>
      <w:tr w:rsidR="00BD6D51" w:rsidRPr="00CC6EC6" w14:paraId="13522CDE" w14:textId="77777777" w:rsidTr="00C85049">
        <w:trPr>
          <w:trHeight w:val="454"/>
        </w:trPr>
        <w:tc>
          <w:tcPr>
            <w:tcW w:w="9464" w:type="dxa"/>
            <w:gridSpan w:val="6"/>
            <w:tcBorders>
              <w:top w:val="nil"/>
              <w:left w:val="single" w:sz="4" w:space="0" w:color="auto"/>
              <w:bottom w:val="single" w:sz="4" w:space="0" w:color="auto"/>
              <w:right w:val="single" w:sz="4" w:space="0" w:color="auto"/>
            </w:tcBorders>
            <w:shd w:val="clear" w:color="000000" w:fill="D9D9D9"/>
            <w:vAlign w:val="center"/>
          </w:tcPr>
          <w:p w14:paraId="50C8B1F8" w14:textId="724EE7C7" w:rsidR="00BD6D51" w:rsidRDefault="00A908F9" w:rsidP="00E85D5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10. </w:t>
            </w:r>
            <w:r w:rsidR="00536890" w:rsidRPr="00536890">
              <w:rPr>
                <w:rFonts w:ascii="Calibri" w:eastAsia="Times New Roman" w:hAnsi="Calibri" w:cs="Calibri"/>
                <w:color w:val="000000"/>
                <w:sz w:val="20"/>
                <w:szCs w:val="20"/>
                <w:lang w:eastAsia="en-GB"/>
              </w:rPr>
              <w:t xml:space="preserve">Expel any excess air from syringe, </w:t>
            </w:r>
            <w:r>
              <w:rPr>
                <w:rFonts w:ascii="Calibri" w:eastAsia="Times New Roman" w:hAnsi="Calibri" w:cs="Calibri"/>
                <w:color w:val="000000"/>
                <w:sz w:val="20"/>
                <w:szCs w:val="20"/>
                <w:lang w:eastAsia="en-GB"/>
              </w:rPr>
              <w:t xml:space="preserve">remove needle and </w:t>
            </w:r>
            <w:r w:rsidR="00536890" w:rsidRPr="00536890">
              <w:rPr>
                <w:rFonts w:ascii="Calibri" w:eastAsia="Times New Roman" w:hAnsi="Calibri" w:cs="Calibri"/>
                <w:color w:val="000000"/>
                <w:sz w:val="20"/>
                <w:szCs w:val="20"/>
                <w:lang w:eastAsia="en-GB"/>
              </w:rPr>
              <w:t>attach end cap</w:t>
            </w:r>
            <w:r>
              <w:rPr>
                <w:rFonts w:ascii="Calibri" w:eastAsia="Times New Roman" w:hAnsi="Calibri" w:cs="Calibri"/>
                <w:color w:val="000000"/>
                <w:sz w:val="20"/>
                <w:szCs w:val="20"/>
                <w:lang w:eastAsia="en-GB"/>
              </w:rPr>
              <w:t>.</w:t>
            </w:r>
            <w:r w:rsidR="00536890" w:rsidRPr="00536890">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V</w:t>
            </w:r>
            <w:r w:rsidR="00536890" w:rsidRPr="00536890">
              <w:rPr>
                <w:rFonts w:ascii="Calibri" w:eastAsia="Times New Roman" w:hAnsi="Calibri" w:cs="Calibri"/>
                <w:color w:val="000000"/>
                <w:sz w:val="20"/>
                <w:szCs w:val="20"/>
                <w:lang w:eastAsia="en-GB"/>
              </w:rPr>
              <w:t>isually inspect syringe for particles, leaks, fluid in thread and liquid bridge across flanges.</w:t>
            </w:r>
            <w:r w:rsidR="00536890" w:rsidRPr="00536890" w:rsidDel="000604DD">
              <w:rPr>
                <w:rFonts w:ascii="Calibri" w:eastAsia="Times New Roman" w:hAnsi="Calibri" w:cs="Calibri"/>
                <w:color w:val="000000"/>
                <w:sz w:val="20"/>
                <w:szCs w:val="20"/>
                <w:lang w:eastAsia="en-GB"/>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066BD" w14:textId="77777777" w:rsidR="00BD6D51" w:rsidRPr="00CC6EC6" w:rsidRDefault="00BD6D51" w:rsidP="00E85D5D">
            <w:pPr>
              <w:jc w:val="center"/>
              <w:rPr>
                <w:rFonts w:ascii="Calibri" w:eastAsia="Times New Roman" w:hAnsi="Calibri" w:cs="Calibri"/>
                <w:color w:val="000000"/>
                <w:sz w:val="20"/>
                <w:szCs w:val="20"/>
                <w:lang w:eastAsia="en-GB"/>
              </w:rPr>
            </w:pPr>
          </w:p>
        </w:tc>
      </w:tr>
      <w:tr w:rsidR="00E85D5D" w:rsidRPr="00CC6EC6" w14:paraId="6A0EA3A4" w14:textId="77777777" w:rsidTr="00257F89">
        <w:trPr>
          <w:trHeight w:val="454"/>
        </w:trPr>
        <w:tc>
          <w:tcPr>
            <w:tcW w:w="9464" w:type="dxa"/>
            <w:gridSpan w:val="6"/>
            <w:tcBorders>
              <w:top w:val="nil"/>
              <w:left w:val="single" w:sz="4" w:space="0" w:color="auto"/>
              <w:bottom w:val="single" w:sz="4" w:space="0" w:color="auto"/>
              <w:right w:val="single" w:sz="4" w:space="0" w:color="auto"/>
            </w:tcBorders>
            <w:shd w:val="clear" w:color="auto" w:fill="auto"/>
            <w:vAlign w:val="center"/>
          </w:tcPr>
          <w:p w14:paraId="7D1F0E57" w14:textId="7EEBEEC2" w:rsidR="00E85D5D" w:rsidRDefault="00A03B9C" w:rsidP="00A908F9">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A908F9">
              <w:rPr>
                <w:rFonts w:ascii="Calibri" w:eastAsia="Times New Roman" w:hAnsi="Calibri" w:cs="Calibri"/>
                <w:color w:val="000000"/>
                <w:sz w:val="20"/>
                <w:szCs w:val="20"/>
                <w:lang w:eastAsia="en-GB"/>
              </w:rPr>
              <w:t>1</w:t>
            </w:r>
            <w:r w:rsidR="00536890" w:rsidRPr="00536890">
              <w:rPr>
                <w:rFonts w:ascii="Calibri" w:eastAsia="Times New Roman" w:hAnsi="Calibri" w:cs="Calibri"/>
                <w:color w:val="000000"/>
                <w:sz w:val="20"/>
                <w:szCs w:val="20"/>
                <w:lang w:eastAsia="en-GB"/>
              </w:rPr>
              <w:t>. Repeat steps</w:t>
            </w:r>
            <w:r w:rsidR="00C85049">
              <w:rPr>
                <w:rFonts w:ascii="Calibri" w:eastAsia="Times New Roman" w:hAnsi="Calibri" w:cs="Calibri"/>
                <w:color w:val="000000"/>
                <w:sz w:val="20"/>
                <w:szCs w:val="20"/>
                <w:lang w:eastAsia="en-GB"/>
              </w:rPr>
              <w:t xml:space="preserve"> 8</w:t>
            </w:r>
            <w:r w:rsidR="00536890" w:rsidRPr="00536890">
              <w:rPr>
                <w:rFonts w:ascii="Calibri" w:eastAsia="Times New Roman" w:hAnsi="Calibri" w:cs="Calibri"/>
                <w:color w:val="000000"/>
                <w:sz w:val="20"/>
                <w:szCs w:val="20"/>
                <w:lang w:eastAsia="en-GB"/>
              </w:rPr>
              <w:t xml:space="preserve"> </w:t>
            </w:r>
            <w:r w:rsidR="00A908F9">
              <w:rPr>
                <w:rFonts w:ascii="Calibri" w:eastAsia="Times New Roman" w:hAnsi="Calibri" w:cs="Calibri"/>
                <w:color w:val="000000"/>
                <w:sz w:val="20"/>
                <w:szCs w:val="20"/>
                <w:lang w:eastAsia="en-GB"/>
              </w:rPr>
              <w:t>to 10</w:t>
            </w:r>
            <w:r w:rsidR="00C85049">
              <w:rPr>
                <w:rFonts w:ascii="Calibri" w:eastAsia="Times New Roman" w:hAnsi="Calibri" w:cs="Calibri"/>
                <w:color w:val="000000"/>
                <w:sz w:val="20"/>
                <w:szCs w:val="20"/>
                <w:lang w:eastAsia="en-GB"/>
              </w:rPr>
              <w:t xml:space="preserve"> </w:t>
            </w:r>
            <w:r w:rsidR="00536890" w:rsidRPr="00536890">
              <w:rPr>
                <w:rFonts w:ascii="Calibri" w:eastAsia="Times New Roman" w:hAnsi="Calibri" w:cs="Calibri"/>
                <w:color w:val="000000"/>
                <w:sz w:val="20"/>
                <w:szCs w:val="20"/>
                <w:lang w:eastAsia="en-GB"/>
              </w:rPr>
              <w:t xml:space="preserve">a further </w:t>
            </w:r>
            <w:r w:rsidR="005529DD">
              <w:rPr>
                <w:rFonts w:ascii="Calibri" w:eastAsia="Times New Roman" w:hAnsi="Calibri" w:cs="Calibri"/>
                <w:color w:val="000000"/>
                <w:sz w:val="20"/>
                <w:szCs w:val="20"/>
                <w:lang w:eastAsia="en-GB"/>
              </w:rPr>
              <w:t>………..</w:t>
            </w:r>
            <w:r w:rsidR="005529DD" w:rsidRPr="00536890">
              <w:rPr>
                <w:rFonts w:ascii="Calibri" w:eastAsia="Times New Roman" w:hAnsi="Calibri" w:cs="Calibri"/>
                <w:color w:val="000000"/>
                <w:sz w:val="20"/>
                <w:szCs w:val="20"/>
                <w:lang w:eastAsia="en-GB"/>
              </w:rPr>
              <w:t xml:space="preserve"> </w:t>
            </w:r>
            <w:r w:rsidR="00536890" w:rsidRPr="00536890">
              <w:rPr>
                <w:rFonts w:ascii="Calibri" w:eastAsia="Times New Roman" w:hAnsi="Calibri" w:cs="Calibri"/>
                <w:color w:val="000000"/>
                <w:sz w:val="20"/>
                <w:szCs w:val="20"/>
                <w:lang w:eastAsia="en-GB"/>
              </w:rPr>
              <w:t xml:space="preserve">times to produce a total of </w:t>
            </w:r>
            <w:r w:rsidR="005529DD">
              <w:rPr>
                <w:rFonts w:ascii="Calibri" w:eastAsia="Times New Roman" w:hAnsi="Calibri" w:cs="Calibri"/>
                <w:color w:val="000000"/>
                <w:sz w:val="20"/>
                <w:szCs w:val="20"/>
                <w:lang w:eastAsia="en-GB"/>
              </w:rPr>
              <w:t>………….</w:t>
            </w:r>
            <w:r w:rsidR="00536890" w:rsidRPr="00536890">
              <w:rPr>
                <w:rFonts w:ascii="Calibri" w:eastAsia="Times New Roman" w:hAnsi="Calibri" w:cs="Calibri"/>
                <w:color w:val="000000"/>
                <w:sz w:val="20"/>
                <w:szCs w:val="20"/>
                <w:lang w:eastAsia="en-GB"/>
              </w:rPr>
              <w:t>syringes</w:t>
            </w:r>
            <w:r w:rsidR="00536890" w:rsidRPr="00536890" w:rsidDel="000604DD">
              <w:rPr>
                <w:rFonts w:ascii="Calibri" w:eastAsia="Times New Roman" w:hAnsi="Calibri" w:cs="Calibri"/>
                <w:color w:val="000000"/>
                <w:sz w:val="20"/>
                <w:szCs w:val="20"/>
                <w:lang w:eastAsia="en-GB"/>
              </w:rPr>
              <w:t xml:space="preserve"> </w:t>
            </w:r>
          </w:p>
        </w:tc>
        <w:tc>
          <w:tcPr>
            <w:tcW w:w="1163"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2B76079C" w14:textId="1AC81628" w:rsidR="00E85D5D" w:rsidRPr="00CC6EC6" w:rsidRDefault="00E85D5D" w:rsidP="00E85D5D">
            <w:pPr>
              <w:jc w:val="center"/>
              <w:rPr>
                <w:rFonts w:ascii="Calibri" w:eastAsia="Times New Roman" w:hAnsi="Calibri" w:cs="Calibri"/>
                <w:color w:val="000000"/>
                <w:sz w:val="20"/>
                <w:szCs w:val="20"/>
                <w:lang w:eastAsia="en-GB"/>
              </w:rPr>
            </w:pPr>
          </w:p>
        </w:tc>
      </w:tr>
      <w:tr w:rsidR="00E85D5D" w:rsidRPr="00CC6EC6" w14:paraId="58756391" w14:textId="77777777" w:rsidTr="00366849">
        <w:trPr>
          <w:trHeight w:val="269"/>
        </w:trPr>
        <w:tc>
          <w:tcPr>
            <w:tcW w:w="9464" w:type="dxa"/>
            <w:gridSpan w:val="6"/>
            <w:vMerge w:val="restart"/>
            <w:tcBorders>
              <w:top w:val="single" w:sz="4" w:space="0" w:color="auto"/>
              <w:left w:val="single" w:sz="4" w:space="0" w:color="auto"/>
              <w:bottom w:val="single" w:sz="4" w:space="0" w:color="auto"/>
              <w:right w:val="single" w:sz="18" w:space="0" w:color="auto"/>
            </w:tcBorders>
            <w:shd w:val="clear" w:color="000000" w:fill="D9D9D9"/>
            <w:vAlign w:val="center"/>
            <w:hideMark/>
          </w:tcPr>
          <w:p w14:paraId="16585EF6" w14:textId="02E29F5A" w:rsidR="00E85D5D" w:rsidRPr="00CC6EC6" w:rsidRDefault="00536890" w:rsidP="00E85D5D">
            <w:pPr>
              <w:rPr>
                <w:rFonts w:ascii="Calibri" w:eastAsia="Times New Roman" w:hAnsi="Calibri" w:cs="Calibri"/>
                <w:color w:val="000000"/>
                <w:sz w:val="20"/>
                <w:szCs w:val="20"/>
                <w:lang w:eastAsia="en-GB"/>
              </w:rPr>
            </w:pPr>
            <w:r w:rsidRPr="00C85049">
              <w:rPr>
                <w:rFonts w:ascii="Calibri" w:eastAsia="Times New Roman" w:hAnsi="Calibri" w:cs="Calibri"/>
                <w:b/>
                <w:color w:val="000000"/>
                <w:sz w:val="20"/>
                <w:szCs w:val="20"/>
                <w:lang w:eastAsia="en-GB"/>
              </w:rPr>
              <w:t>Supervisor Check</w:t>
            </w:r>
            <w:r w:rsidRPr="00536890">
              <w:rPr>
                <w:rFonts w:ascii="Calibri" w:eastAsia="Times New Roman" w:hAnsi="Calibri" w:cs="Calibri"/>
                <w:color w:val="000000"/>
                <w:sz w:val="20"/>
                <w:szCs w:val="20"/>
                <w:lang w:eastAsia="en-GB"/>
              </w:rPr>
              <w:t xml:space="preserve"> - Good aseptic technique and clean room practices were observed. Preparation took place in strict accordance with the defined production method above.</w:t>
            </w:r>
          </w:p>
        </w:tc>
        <w:tc>
          <w:tcPr>
            <w:tcW w:w="1163"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73FBFAF" w14:textId="7775291D" w:rsidR="00E85D5D" w:rsidRPr="00CC6EC6" w:rsidRDefault="00E85D5D" w:rsidP="00E85D5D">
            <w:pPr>
              <w:jc w:val="center"/>
              <w:rPr>
                <w:rFonts w:ascii="Calibri" w:eastAsia="Times New Roman" w:hAnsi="Calibri" w:cs="Calibri"/>
                <w:color w:val="000000"/>
                <w:sz w:val="20"/>
                <w:szCs w:val="20"/>
                <w:lang w:eastAsia="en-GB"/>
              </w:rPr>
            </w:pPr>
          </w:p>
        </w:tc>
      </w:tr>
      <w:tr w:rsidR="00E85D5D" w:rsidRPr="00CC6EC6" w14:paraId="4F63F591" w14:textId="77777777" w:rsidTr="00366849">
        <w:trPr>
          <w:trHeight w:val="352"/>
        </w:trPr>
        <w:tc>
          <w:tcPr>
            <w:tcW w:w="9464" w:type="dxa"/>
            <w:gridSpan w:val="6"/>
            <w:vMerge/>
            <w:tcBorders>
              <w:top w:val="single" w:sz="4" w:space="0" w:color="auto"/>
              <w:left w:val="single" w:sz="4" w:space="0" w:color="auto"/>
              <w:bottom w:val="single" w:sz="4" w:space="0" w:color="auto"/>
              <w:right w:val="single" w:sz="18" w:space="0" w:color="auto"/>
            </w:tcBorders>
            <w:vAlign w:val="center"/>
            <w:hideMark/>
          </w:tcPr>
          <w:p w14:paraId="2A7985BF" w14:textId="77777777" w:rsidR="00E85D5D" w:rsidRPr="00CC6EC6" w:rsidRDefault="00E85D5D" w:rsidP="00E85D5D">
            <w:pPr>
              <w:rPr>
                <w:rFonts w:ascii="Calibri" w:eastAsia="Times New Roman" w:hAnsi="Calibri" w:cs="Calibri"/>
                <w:color w:val="000000"/>
                <w:sz w:val="20"/>
                <w:szCs w:val="20"/>
                <w:lang w:eastAsia="en-GB"/>
              </w:rPr>
            </w:pPr>
          </w:p>
        </w:tc>
        <w:tc>
          <w:tcPr>
            <w:tcW w:w="1163" w:type="dxa"/>
            <w:vMerge/>
            <w:tcBorders>
              <w:top w:val="single" w:sz="4" w:space="0" w:color="auto"/>
              <w:left w:val="single" w:sz="18" w:space="0" w:color="auto"/>
              <w:bottom w:val="single" w:sz="18" w:space="0" w:color="auto"/>
              <w:right w:val="single" w:sz="18" w:space="0" w:color="auto"/>
            </w:tcBorders>
            <w:shd w:val="clear" w:color="auto" w:fill="auto"/>
            <w:vAlign w:val="center"/>
            <w:hideMark/>
          </w:tcPr>
          <w:p w14:paraId="130CC296" w14:textId="77777777" w:rsidR="00E85D5D" w:rsidRPr="00CC6EC6" w:rsidRDefault="00E85D5D" w:rsidP="00E85D5D">
            <w:pPr>
              <w:rPr>
                <w:rFonts w:ascii="Calibri" w:eastAsia="Times New Roman" w:hAnsi="Calibri" w:cs="Calibri"/>
                <w:color w:val="000000"/>
                <w:sz w:val="20"/>
                <w:szCs w:val="20"/>
                <w:lang w:eastAsia="en-GB"/>
              </w:rPr>
            </w:pPr>
          </w:p>
        </w:tc>
      </w:tr>
    </w:tbl>
    <w:p w14:paraId="738858A5" w14:textId="77777777" w:rsidR="0075127D" w:rsidRPr="0075127D" w:rsidRDefault="0075127D">
      <w:pPr>
        <w:rPr>
          <w:sz w:val="4"/>
          <w:szCs w:val="4"/>
        </w:rPr>
      </w:pPr>
    </w:p>
    <w:p w14:paraId="7C7F26FB" w14:textId="77777777" w:rsidR="00536890" w:rsidRDefault="00536890"/>
    <w:p w14:paraId="35076C70" w14:textId="77777777" w:rsidR="00536890" w:rsidRDefault="00536890"/>
    <w:p w14:paraId="78D7C4E6" w14:textId="77777777" w:rsidR="00536890" w:rsidRDefault="00536890"/>
    <w:p w14:paraId="08A99EF3" w14:textId="77777777" w:rsidR="00536890" w:rsidRDefault="00536890"/>
    <w:tbl>
      <w:tblPr>
        <w:tblW w:w="10631" w:type="dxa"/>
        <w:tblInd w:w="-4" w:type="dxa"/>
        <w:tblLayout w:type="fixed"/>
        <w:tblCellMar>
          <w:top w:w="15" w:type="dxa"/>
        </w:tblCellMar>
        <w:tblLook w:val="04A0" w:firstRow="1" w:lastRow="0" w:firstColumn="1" w:lastColumn="0" w:noHBand="0" w:noVBand="1"/>
      </w:tblPr>
      <w:tblGrid>
        <w:gridCol w:w="3917"/>
        <w:gridCol w:w="1520"/>
        <w:gridCol w:w="3420"/>
        <w:gridCol w:w="1768"/>
        <w:gridCol w:w="6"/>
      </w:tblGrid>
      <w:tr w:rsidR="003E70C0" w:rsidRPr="00CC6EC6" w14:paraId="0F9CC867" w14:textId="77777777" w:rsidTr="00366849">
        <w:trPr>
          <w:trHeight w:val="270"/>
        </w:trPr>
        <w:tc>
          <w:tcPr>
            <w:tcW w:w="1063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501F3" w14:textId="4CD8C1A2" w:rsidR="003E70C0" w:rsidRPr="00CC6EC6" w:rsidRDefault="005A1676" w:rsidP="00CC6EC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Product Inspection, </w:t>
            </w:r>
            <w:r w:rsidR="003E70C0" w:rsidRPr="00CC6EC6">
              <w:rPr>
                <w:rFonts w:ascii="Calibri" w:eastAsia="Times New Roman" w:hAnsi="Calibri" w:cs="Calibri"/>
                <w:b/>
                <w:bCs/>
                <w:color w:val="000000"/>
                <w:sz w:val="20"/>
                <w:szCs w:val="20"/>
                <w:lang w:eastAsia="en-GB"/>
              </w:rPr>
              <w:t>Labelling and Packing</w:t>
            </w:r>
            <w:r w:rsidR="00D064A6">
              <w:rPr>
                <w:rFonts w:ascii="Calibri" w:eastAsia="Times New Roman" w:hAnsi="Calibri" w:cs="Calibri"/>
                <w:b/>
                <w:bCs/>
                <w:color w:val="000000"/>
                <w:sz w:val="20"/>
                <w:szCs w:val="20"/>
                <w:lang w:eastAsia="en-GB"/>
              </w:rPr>
              <w:t xml:space="preserve"> (SOP </w:t>
            </w:r>
            <w:r w:rsidR="00261AEC">
              <w:rPr>
                <w:rFonts w:ascii="Calibri" w:hAnsi="Calibri" w:cs="Calibri"/>
                <w:b/>
                <w:bCs/>
                <w:color w:val="FF0000"/>
                <w:sz w:val="20"/>
                <w:szCs w:val="20"/>
              </w:rPr>
              <w:t>XXX</w:t>
            </w:r>
            <w:r w:rsidR="00D064A6">
              <w:rPr>
                <w:rFonts w:ascii="Calibri" w:eastAsia="Times New Roman" w:hAnsi="Calibri" w:cs="Calibri"/>
                <w:b/>
                <w:bCs/>
                <w:color w:val="000000"/>
                <w:sz w:val="20"/>
                <w:szCs w:val="20"/>
                <w:lang w:eastAsia="en-GB"/>
              </w:rPr>
              <w:t>)</w:t>
            </w:r>
          </w:p>
        </w:tc>
      </w:tr>
      <w:tr w:rsidR="003E70C0" w:rsidRPr="00CC6EC6" w14:paraId="796490F2" w14:textId="77777777" w:rsidTr="00366849">
        <w:trPr>
          <w:trHeight w:val="270"/>
        </w:trPr>
        <w:tc>
          <w:tcPr>
            <w:tcW w:w="10631"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C0BF0F" w14:textId="03F16943" w:rsidR="003E70C0" w:rsidRPr="00CC6EC6" w:rsidRDefault="005A1676" w:rsidP="00BE08F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Check </w:t>
            </w:r>
            <w:r w:rsidR="00366849">
              <w:rPr>
                <w:rFonts w:ascii="Calibri" w:eastAsia="Times New Roman" w:hAnsi="Calibri" w:cs="Calibri"/>
                <w:color w:val="000000"/>
                <w:sz w:val="20"/>
                <w:szCs w:val="20"/>
                <w:lang w:eastAsia="en-GB"/>
              </w:rPr>
              <w:t>each syringe</w:t>
            </w:r>
            <w:r>
              <w:rPr>
                <w:rFonts w:ascii="Calibri" w:eastAsia="Times New Roman" w:hAnsi="Calibri" w:cs="Calibri"/>
                <w:color w:val="000000"/>
                <w:sz w:val="20"/>
                <w:szCs w:val="20"/>
                <w:lang w:eastAsia="en-GB"/>
              </w:rPr>
              <w:t xml:space="preserve"> for leaks</w:t>
            </w:r>
            <w:r w:rsidR="00FF6B17">
              <w:rPr>
                <w:rFonts w:ascii="Calibri" w:eastAsia="Times New Roman" w:hAnsi="Calibri" w:cs="Calibri"/>
                <w:color w:val="000000"/>
                <w:sz w:val="20"/>
                <w:szCs w:val="20"/>
                <w:lang w:eastAsia="en-GB"/>
              </w:rPr>
              <w:t xml:space="preserve"> and visible particles.</w:t>
            </w:r>
            <w:r>
              <w:rPr>
                <w:rFonts w:ascii="Calibri" w:eastAsia="Times New Roman" w:hAnsi="Calibri" w:cs="Calibri"/>
                <w:color w:val="000000"/>
                <w:sz w:val="20"/>
                <w:szCs w:val="20"/>
                <w:lang w:eastAsia="en-GB"/>
              </w:rPr>
              <w:t xml:space="preserve"> </w:t>
            </w:r>
            <w:r w:rsidR="00BE08F4" w:rsidRPr="00CC6EC6">
              <w:rPr>
                <w:rFonts w:ascii="Calibri" w:eastAsia="Times New Roman" w:hAnsi="Calibri" w:cs="Calibri"/>
                <w:color w:val="000000"/>
                <w:sz w:val="20"/>
                <w:szCs w:val="20"/>
                <w:lang w:eastAsia="en-GB"/>
              </w:rPr>
              <w:t xml:space="preserve">Label each </w:t>
            </w:r>
            <w:r w:rsidR="00BE08F4">
              <w:rPr>
                <w:rFonts w:ascii="Calibri" w:eastAsia="Times New Roman" w:hAnsi="Calibri" w:cs="Calibri"/>
                <w:sz w:val="20"/>
                <w:szCs w:val="20"/>
                <w:lang w:eastAsia="en-GB"/>
              </w:rPr>
              <w:t>syringe</w:t>
            </w:r>
            <w:r w:rsidR="00BE08F4" w:rsidRPr="005D589D">
              <w:rPr>
                <w:rFonts w:ascii="Calibri" w:eastAsia="Times New Roman" w:hAnsi="Calibri" w:cs="Calibri"/>
                <w:sz w:val="20"/>
                <w:szCs w:val="20"/>
                <w:lang w:eastAsia="en-GB"/>
              </w:rPr>
              <w:t xml:space="preserve"> </w:t>
            </w:r>
            <w:r w:rsidR="00BE08F4" w:rsidRPr="00CC6EC6">
              <w:rPr>
                <w:rFonts w:ascii="Calibri" w:eastAsia="Times New Roman" w:hAnsi="Calibri" w:cs="Calibri"/>
                <w:color w:val="000000"/>
                <w:sz w:val="20"/>
                <w:szCs w:val="20"/>
                <w:lang w:eastAsia="en-GB"/>
              </w:rPr>
              <w:t xml:space="preserve">and overwrap </w:t>
            </w:r>
            <w:r w:rsidR="003E70C0" w:rsidRPr="00CC6EC6">
              <w:rPr>
                <w:rFonts w:ascii="Calibri" w:eastAsia="Times New Roman" w:hAnsi="Calibri" w:cs="Calibri"/>
                <w:color w:val="000000"/>
                <w:sz w:val="20"/>
                <w:szCs w:val="20"/>
                <w:lang w:eastAsia="en-GB"/>
              </w:rPr>
              <w:t>according to local procedure. Document label &amp; product reconciliation in table below.</w:t>
            </w:r>
          </w:p>
        </w:tc>
      </w:tr>
      <w:tr w:rsidR="003E70C0" w:rsidRPr="00CC6EC6" w14:paraId="1E666B89" w14:textId="77777777" w:rsidTr="00366849">
        <w:trPr>
          <w:trHeight w:val="325"/>
        </w:trPr>
        <w:tc>
          <w:tcPr>
            <w:tcW w:w="10631" w:type="dxa"/>
            <w:gridSpan w:val="5"/>
            <w:vMerge/>
            <w:tcBorders>
              <w:top w:val="single" w:sz="4" w:space="0" w:color="auto"/>
              <w:left w:val="single" w:sz="4" w:space="0" w:color="auto"/>
              <w:bottom w:val="single" w:sz="4" w:space="0" w:color="auto"/>
              <w:right w:val="single" w:sz="4" w:space="0" w:color="auto"/>
            </w:tcBorders>
            <w:vAlign w:val="center"/>
            <w:hideMark/>
          </w:tcPr>
          <w:p w14:paraId="22199A0A" w14:textId="77777777" w:rsidR="003E70C0" w:rsidRPr="00CC6EC6" w:rsidRDefault="003E70C0" w:rsidP="00CC6EC6">
            <w:pPr>
              <w:rPr>
                <w:rFonts w:ascii="Calibri" w:eastAsia="Times New Roman" w:hAnsi="Calibri" w:cs="Calibri"/>
                <w:color w:val="000000"/>
                <w:sz w:val="20"/>
                <w:szCs w:val="20"/>
                <w:lang w:eastAsia="en-GB"/>
              </w:rPr>
            </w:pPr>
          </w:p>
        </w:tc>
      </w:tr>
      <w:tr w:rsidR="00366849" w14:paraId="09316024" w14:textId="77777777" w:rsidTr="00366849">
        <w:tblPrEx>
          <w:tblCellMar>
            <w:top w:w="0" w:type="dxa"/>
          </w:tblCellMar>
        </w:tblPrEx>
        <w:trPr>
          <w:gridAfter w:val="1"/>
          <w:wAfter w:w="6" w:type="dxa"/>
          <w:trHeight w:val="270"/>
        </w:trPr>
        <w:tc>
          <w:tcPr>
            <w:tcW w:w="543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DD34781"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Product Reconciliation</w:t>
            </w:r>
          </w:p>
        </w:tc>
        <w:tc>
          <w:tcPr>
            <w:tcW w:w="5188" w:type="dxa"/>
            <w:gridSpan w:val="2"/>
            <w:tcBorders>
              <w:top w:val="single" w:sz="4" w:space="0" w:color="auto"/>
              <w:left w:val="nil"/>
              <w:bottom w:val="single" w:sz="4" w:space="0" w:color="auto"/>
              <w:right w:val="single" w:sz="4" w:space="0" w:color="auto"/>
            </w:tcBorders>
            <w:shd w:val="clear" w:color="000000" w:fill="BFBFBF"/>
            <w:vAlign w:val="center"/>
            <w:hideMark/>
          </w:tcPr>
          <w:p w14:paraId="7D6AE71E"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Label Reconciliation</w:t>
            </w:r>
          </w:p>
        </w:tc>
      </w:tr>
      <w:tr w:rsidR="00366849" w14:paraId="51D33341" w14:textId="77777777" w:rsidTr="00366849">
        <w:tblPrEx>
          <w:tblCellMar>
            <w:top w:w="0" w:type="dxa"/>
          </w:tblCellMar>
        </w:tblPrEx>
        <w:trPr>
          <w:gridAfter w:val="1"/>
          <w:wAfter w:w="6" w:type="dxa"/>
          <w:trHeight w:val="270"/>
        </w:trPr>
        <w:tc>
          <w:tcPr>
            <w:tcW w:w="39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EA78" w14:textId="77777777" w:rsidR="00366849" w:rsidRDefault="00366849">
            <w:pPr>
              <w:rPr>
                <w:rFonts w:ascii="Calibri" w:hAnsi="Calibri" w:cs="Calibri"/>
                <w:color w:val="000000"/>
                <w:sz w:val="20"/>
                <w:szCs w:val="20"/>
              </w:rPr>
            </w:pPr>
            <w:r>
              <w:rPr>
                <w:rFonts w:ascii="Calibri" w:hAnsi="Calibri" w:cs="Calibri"/>
                <w:color w:val="000000"/>
                <w:sz w:val="20"/>
                <w:szCs w:val="20"/>
              </w:rPr>
              <w:t>No. Expected</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9CCC992" w14:textId="29E65398" w:rsidR="00366849" w:rsidRDefault="00366849">
            <w:pPr>
              <w:jc w:val="center"/>
              <w:rPr>
                <w:rFonts w:ascii="Calibri" w:hAnsi="Calibri" w:cs="Calibri"/>
                <w:color w:val="000000"/>
                <w:sz w:val="20"/>
                <w:szCs w:val="20"/>
              </w:rPr>
            </w:pP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705DC6EB" w14:textId="77777777" w:rsidR="00366849" w:rsidRDefault="00366849">
            <w:pPr>
              <w:rPr>
                <w:rFonts w:ascii="Calibri" w:hAnsi="Calibri" w:cs="Calibri"/>
                <w:color w:val="000000"/>
                <w:sz w:val="20"/>
                <w:szCs w:val="20"/>
              </w:rPr>
            </w:pPr>
            <w:r>
              <w:rPr>
                <w:rFonts w:ascii="Calibri" w:hAnsi="Calibri" w:cs="Calibri"/>
                <w:color w:val="000000"/>
                <w:sz w:val="20"/>
                <w:szCs w:val="20"/>
              </w:rPr>
              <w:t>No. Issued</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58A52041"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0918D8A3" w14:textId="77777777" w:rsidTr="00366849">
        <w:tblPrEx>
          <w:tblCellMar>
            <w:top w:w="0" w:type="dxa"/>
          </w:tblCellMar>
        </w:tblPrEx>
        <w:trPr>
          <w:gridAfter w:val="1"/>
          <w:wAfter w:w="6" w:type="dxa"/>
          <w:trHeight w:val="270"/>
        </w:trPr>
        <w:tc>
          <w:tcPr>
            <w:tcW w:w="39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62360E" w14:textId="77777777" w:rsidR="00366849" w:rsidRDefault="00366849">
            <w:pPr>
              <w:rPr>
                <w:rFonts w:ascii="Calibri" w:hAnsi="Calibri" w:cs="Calibri"/>
                <w:color w:val="000000"/>
                <w:sz w:val="20"/>
                <w:szCs w:val="20"/>
              </w:rPr>
            </w:pPr>
            <w:r>
              <w:rPr>
                <w:rFonts w:ascii="Calibri" w:hAnsi="Calibri" w:cs="Calibri"/>
                <w:color w:val="000000"/>
                <w:sz w:val="20"/>
                <w:szCs w:val="20"/>
              </w:rPr>
              <w:t>No. Dispensed</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8C09114"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5E8A6582" w14:textId="77777777" w:rsidR="00366849" w:rsidRDefault="00366849">
            <w:pPr>
              <w:rPr>
                <w:rFonts w:ascii="Calibri" w:hAnsi="Calibri" w:cs="Calibri"/>
                <w:color w:val="000000"/>
                <w:sz w:val="20"/>
                <w:szCs w:val="20"/>
              </w:rPr>
            </w:pPr>
            <w:r>
              <w:rPr>
                <w:rFonts w:ascii="Calibri" w:hAnsi="Calibri" w:cs="Calibri"/>
                <w:color w:val="000000"/>
                <w:sz w:val="20"/>
                <w:szCs w:val="20"/>
              </w:rPr>
              <w:t>No. Attached to products</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7E6523BC"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3CCE5BCF" w14:textId="77777777" w:rsidTr="00366849">
        <w:tblPrEx>
          <w:tblCellMar>
            <w:top w:w="0" w:type="dxa"/>
          </w:tblCellMar>
        </w:tblPrEx>
        <w:trPr>
          <w:gridAfter w:val="1"/>
          <w:wAfter w:w="6" w:type="dxa"/>
          <w:trHeight w:val="270"/>
        </w:trPr>
        <w:tc>
          <w:tcPr>
            <w:tcW w:w="39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BAA14" w14:textId="77777777" w:rsidR="00366849" w:rsidRDefault="00366849">
            <w:pPr>
              <w:rPr>
                <w:rFonts w:ascii="Calibri" w:hAnsi="Calibri" w:cs="Calibri"/>
                <w:color w:val="000000"/>
                <w:sz w:val="20"/>
                <w:szCs w:val="20"/>
              </w:rPr>
            </w:pPr>
            <w:r>
              <w:rPr>
                <w:rFonts w:ascii="Calibri" w:hAnsi="Calibri" w:cs="Calibri"/>
                <w:color w:val="000000"/>
                <w:sz w:val="20"/>
                <w:szCs w:val="20"/>
              </w:rPr>
              <w:t>No. Failed</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F871F9"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7639137A" w14:textId="77777777" w:rsidR="00366849" w:rsidRDefault="00366849">
            <w:pPr>
              <w:rPr>
                <w:rFonts w:ascii="Calibri" w:hAnsi="Calibri" w:cs="Calibri"/>
                <w:color w:val="000000"/>
                <w:sz w:val="20"/>
                <w:szCs w:val="20"/>
              </w:rPr>
            </w:pPr>
            <w:r>
              <w:rPr>
                <w:rFonts w:ascii="Calibri" w:hAnsi="Calibri" w:cs="Calibri"/>
                <w:color w:val="000000"/>
                <w:sz w:val="20"/>
                <w:szCs w:val="20"/>
              </w:rPr>
              <w:t xml:space="preserve">No. Spoiled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06AD2E1A"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5F6D4965" w14:textId="77777777" w:rsidTr="00366849">
        <w:tblPrEx>
          <w:tblCellMar>
            <w:top w:w="0" w:type="dxa"/>
          </w:tblCellMar>
        </w:tblPrEx>
        <w:trPr>
          <w:gridAfter w:val="1"/>
          <w:wAfter w:w="6" w:type="dxa"/>
          <w:trHeight w:val="270"/>
        </w:trPr>
        <w:tc>
          <w:tcPr>
            <w:tcW w:w="39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A4EF29" w14:textId="77777777" w:rsidR="00366849" w:rsidRDefault="00366849">
            <w:pPr>
              <w:rPr>
                <w:rFonts w:ascii="Calibri" w:hAnsi="Calibri" w:cs="Calibri"/>
                <w:color w:val="000000"/>
                <w:sz w:val="20"/>
                <w:szCs w:val="20"/>
              </w:rPr>
            </w:pPr>
            <w:r>
              <w:rPr>
                <w:rFonts w:ascii="Calibri" w:hAnsi="Calibri" w:cs="Calibri"/>
                <w:color w:val="000000"/>
                <w:sz w:val="20"/>
                <w:szCs w:val="20"/>
              </w:rPr>
              <w:t>No. Passed</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977E55D"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07A70917" w14:textId="77777777" w:rsidR="00366849" w:rsidRDefault="00366849">
            <w:pPr>
              <w:rPr>
                <w:rFonts w:ascii="Calibri" w:hAnsi="Calibri" w:cs="Calibri"/>
                <w:color w:val="000000"/>
                <w:sz w:val="20"/>
                <w:szCs w:val="20"/>
              </w:rPr>
            </w:pPr>
            <w:r>
              <w:rPr>
                <w:rFonts w:ascii="Calibri" w:hAnsi="Calibri" w:cs="Calibri"/>
                <w:color w:val="000000"/>
                <w:sz w:val="20"/>
                <w:szCs w:val="20"/>
              </w:rPr>
              <w:t>No. Excess</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2E1464D7"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08CB7AB2" w14:textId="77777777" w:rsidTr="00366849">
        <w:tblPrEx>
          <w:tblCellMar>
            <w:top w:w="0" w:type="dxa"/>
          </w:tblCellMar>
        </w:tblPrEx>
        <w:trPr>
          <w:gridAfter w:val="1"/>
          <w:wAfter w:w="6" w:type="dxa"/>
          <w:trHeight w:val="270"/>
        </w:trPr>
        <w:tc>
          <w:tcPr>
            <w:tcW w:w="39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A597DB" w14:textId="77777777" w:rsidR="00366849" w:rsidRDefault="00366849">
            <w:pPr>
              <w:rPr>
                <w:rFonts w:ascii="Calibri" w:hAnsi="Calibri" w:cs="Calibri"/>
                <w:color w:val="000000"/>
                <w:sz w:val="20"/>
                <w:szCs w:val="20"/>
              </w:rPr>
            </w:pPr>
            <w:r>
              <w:rPr>
                <w:rFonts w:ascii="Calibri" w:hAnsi="Calibri" w:cs="Calibri"/>
                <w:color w:val="000000"/>
                <w:sz w:val="20"/>
                <w:szCs w:val="20"/>
              </w:rPr>
              <w:t>Product Reconciliation Completed By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BFA98A"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20D7EC13" w14:textId="77777777" w:rsidR="00366849" w:rsidRDefault="00366849">
            <w:pPr>
              <w:rPr>
                <w:rFonts w:ascii="Calibri" w:hAnsi="Calibri" w:cs="Calibri"/>
                <w:color w:val="000000"/>
                <w:sz w:val="20"/>
                <w:szCs w:val="20"/>
              </w:rPr>
            </w:pPr>
            <w:r>
              <w:rPr>
                <w:rFonts w:ascii="Calibri" w:hAnsi="Calibri" w:cs="Calibri"/>
                <w:color w:val="000000"/>
                <w:sz w:val="20"/>
                <w:szCs w:val="20"/>
              </w:rPr>
              <w:t>No Destroyed</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16885FAF"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15D78640" w14:textId="77777777" w:rsidTr="00366849">
        <w:tblPrEx>
          <w:tblCellMar>
            <w:top w:w="0" w:type="dxa"/>
          </w:tblCellMar>
        </w:tblPrEx>
        <w:trPr>
          <w:gridAfter w:val="1"/>
          <w:wAfter w:w="6" w:type="dxa"/>
          <w:trHeight w:val="270"/>
        </w:trPr>
        <w:tc>
          <w:tcPr>
            <w:tcW w:w="5437" w:type="dxa"/>
            <w:gridSpan w:val="2"/>
            <w:vMerge w:val="restart"/>
            <w:tcBorders>
              <w:top w:val="nil"/>
              <w:left w:val="nil"/>
              <w:bottom w:val="nil"/>
              <w:right w:val="nil"/>
            </w:tcBorders>
            <w:shd w:val="clear" w:color="auto" w:fill="auto"/>
            <w:vAlign w:val="center"/>
            <w:hideMark/>
          </w:tcPr>
          <w:p w14:paraId="012EA209" w14:textId="77777777" w:rsidR="00366849" w:rsidRDefault="00366849">
            <w:pPr>
              <w:jc w:val="center"/>
              <w:rPr>
                <w:rFonts w:ascii="Calibri" w:hAnsi="Calibri" w:cs="Calibri"/>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0ADC8D" w14:textId="77777777" w:rsidR="00366849" w:rsidRDefault="00366849">
            <w:pPr>
              <w:rPr>
                <w:rFonts w:ascii="Calibri" w:hAnsi="Calibri" w:cs="Calibri"/>
                <w:color w:val="000000"/>
                <w:sz w:val="20"/>
                <w:szCs w:val="20"/>
              </w:rPr>
            </w:pPr>
            <w:r>
              <w:rPr>
                <w:rFonts w:ascii="Calibri" w:hAnsi="Calibri" w:cs="Calibri"/>
                <w:color w:val="000000"/>
                <w:sz w:val="20"/>
                <w:szCs w:val="20"/>
              </w:rPr>
              <w:t>Destroyed by</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3CBC10A6" w14:textId="77777777" w:rsidR="00366849" w:rsidRDefault="00366849">
            <w:pPr>
              <w:jc w:val="center"/>
              <w:rPr>
                <w:rFonts w:ascii="Calibri" w:hAnsi="Calibri" w:cs="Calibri"/>
                <w:color w:val="000000"/>
                <w:sz w:val="20"/>
                <w:szCs w:val="20"/>
              </w:rPr>
            </w:pPr>
            <w:r>
              <w:rPr>
                <w:rFonts w:ascii="Calibri" w:hAnsi="Calibri" w:cs="Calibri"/>
                <w:color w:val="000000"/>
                <w:sz w:val="20"/>
                <w:szCs w:val="20"/>
              </w:rPr>
              <w:t> </w:t>
            </w:r>
          </w:p>
        </w:tc>
      </w:tr>
      <w:tr w:rsidR="00366849" w14:paraId="24553AB8" w14:textId="77777777" w:rsidTr="00366849">
        <w:tblPrEx>
          <w:tblCellMar>
            <w:top w:w="0" w:type="dxa"/>
          </w:tblCellMar>
        </w:tblPrEx>
        <w:trPr>
          <w:gridAfter w:val="1"/>
          <w:wAfter w:w="6" w:type="dxa"/>
          <w:trHeight w:val="270"/>
        </w:trPr>
        <w:tc>
          <w:tcPr>
            <w:tcW w:w="5437" w:type="dxa"/>
            <w:gridSpan w:val="2"/>
            <w:vMerge/>
            <w:tcBorders>
              <w:top w:val="nil"/>
              <w:left w:val="nil"/>
              <w:bottom w:val="nil"/>
              <w:right w:val="nil"/>
            </w:tcBorders>
            <w:vAlign w:val="center"/>
            <w:hideMark/>
          </w:tcPr>
          <w:p w14:paraId="084605D8" w14:textId="77777777" w:rsidR="00366849" w:rsidRDefault="00366849">
            <w:pPr>
              <w:rPr>
                <w:rFonts w:ascii="Calibri" w:hAnsi="Calibri" w:cs="Calibri"/>
                <w:color w:val="000000"/>
                <w:sz w:val="20"/>
                <w:szCs w:val="20"/>
              </w:rPr>
            </w:pPr>
          </w:p>
        </w:tc>
        <w:tc>
          <w:tcPr>
            <w:tcW w:w="3420" w:type="dxa"/>
            <w:tcBorders>
              <w:top w:val="single" w:sz="4" w:space="0" w:color="auto"/>
              <w:left w:val="single" w:sz="4" w:space="0" w:color="auto"/>
              <w:bottom w:val="nil"/>
              <w:right w:val="single" w:sz="4" w:space="0" w:color="auto"/>
            </w:tcBorders>
            <w:shd w:val="clear" w:color="000000" w:fill="BFBFBF"/>
            <w:vAlign w:val="center"/>
            <w:hideMark/>
          </w:tcPr>
          <w:p w14:paraId="015AD29D" w14:textId="77777777" w:rsidR="00366849" w:rsidRDefault="00366849">
            <w:pPr>
              <w:rPr>
                <w:rFonts w:ascii="Calibri" w:hAnsi="Calibri" w:cs="Calibri"/>
                <w:color w:val="000000"/>
                <w:sz w:val="20"/>
                <w:szCs w:val="20"/>
              </w:rPr>
            </w:pPr>
            <w:r>
              <w:rPr>
                <w:rFonts w:ascii="Calibri" w:hAnsi="Calibri" w:cs="Calibri"/>
                <w:color w:val="000000"/>
                <w:sz w:val="20"/>
                <w:szCs w:val="20"/>
              </w:rPr>
              <w:t>Label  Reconciliation Completed By</w:t>
            </w:r>
          </w:p>
        </w:tc>
        <w:tc>
          <w:tcPr>
            <w:tcW w:w="1768" w:type="dxa"/>
            <w:tcBorders>
              <w:top w:val="single" w:sz="4" w:space="0" w:color="auto"/>
              <w:left w:val="nil"/>
              <w:bottom w:val="nil"/>
              <w:right w:val="single" w:sz="4" w:space="0" w:color="auto"/>
            </w:tcBorders>
            <w:shd w:val="clear" w:color="auto" w:fill="auto"/>
            <w:vAlign w:val="center"/>
            <w:hideMark/>
          </w:tcPr>
          <w:p w14:paraId="144E8BC8" w14:textId="77777777" w:rsidR="00366849" w:rsidRDefault="00366849">
            <w:pPr>
              <w:rPr>
                <w:rFonts w:ascii="Calibri" w:hAnsi="Calibri" w:cs="Calibri"/>
                <w:color w:val="000000"/>
                <w:sz w:val="20"/>
                <w:szCs w:val="20"/>
              </w:rPr>
            </w:pPr>
            <w:r>
              <w:rPr>
                <w:rFonts w:ascii="Calibri" w:hAnsi="Calibri" w:cs="Calibri"/>
                <w:color w:val="000000"/>
                <w:sz w:val="20"/>
                <w:szCs w:val="20"/>
              </w:rPr>
              <w:t> </w:t>
            </w:r>
          </w:p>
        </w:tc>
      </w:tr>
    </w:tbl>
    <w:p w14:paraId="4FD2550A" w14:textId="5896C9F9" w:rsidR="00E230CB" w:rsidRDefault="00E230CB"/>
    <w:tbl>
      <w:tblPr>
        <w:tblW w:w="10627" w:type="dxa"/>
        <w:tblLayout w:type="fixed"/>
        <w:tblCellMar>
          <w:top w:w="15" w:type="dxa"/>
        </w:tblCellMar>
        <w:tblLook w:val="04A0" w:firstRow="1" w:lastRow="0" w:firstColumn="1" w:lastColumn="0" w:noHBand="0" w:noVBand="1"/>
      </w:tblPr>
      <w:tblGrid>
        <w:gridCol w:w="1384"/>
        <w:gridCol w:w="3929"/>
        <w:gridCol w:w="891"/>
        <w:gridCol w:w="3118"/>
        <w:gridCol w:w="1305"/>
      </w:tblGrid>
      <w:tr w:rsidR="003E70C0" w:rsidRPr="00CC6EC6" w14:paraId="635A2CB5" w14:textId="77777777" w:rsidTr="00EE33C7">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4F65293" w14:textId="1EE2548A" w:rsidR="003E70C0" w:rsidRPr="00CC6EC6" w:rsidRDefault="009C18B0" w:rsidP="00CC6EC6">
            <w:pPr>
              <w:jc w:val="center"/>
              <w:rPr>
                <w:rFonts w:ascii="Calibri" w:eastAsia="Times New Roman" w:hAnsi="Calibri" w:cs="Calibri"/>
                <w:b/>
                <w:bCs/>
                <w:color w:val="000000"/>
                <w:sz w:val="20"/>
                <w:szCs w:val="20"/>
                <w:lang w:eastAsia="en-GB"/>
              </w:rPr>
            </w:pPr>
            <w:r>
              <w:br w:type="page"/>
            </w:r>
            <w:r w:rsidR="003E70C0" w:rsidRPr="00CC6EC6">
              <w:rPr>
                <w:rFonts w:ascii="Calibri" w:eastAsia="Times New Roman" w:hAnsi="Calibri" w:cs="Calibri"/>
                <w:b/>
                <w:bCs/>
                <w:color w:val="000000"/>
                <w:sz w:val="20"/>
                <w:szCs w:val="20"/>
                <w:lang w:eastAsia="en-GB"/>
              </w:rPr>
              <w:t>Product Approval</w:t>
            </w:r>
            <w:r w:rsidR="00325E45">
              <w:rPr>
                <w:rFonts w:ascii="Calibri" w:eastAsia="Times New Roman" w:hAnsi="Calibri" w:cs="Calibri"/>
                <w:b/>
                <w:bCs/>
                <w:color w:val="000000"/>
                <w:sz w:val="20"/>
                <w:szCs w:val="20"/>
                <w:lang w:eastAsia="en-GB"/>
              </w:rPr>
              <w:t xml:space="preserve"> &amp; Release (SOP </w:t>
            </w:r>
            <w:r w:rsidR="009959EE">
              <w:rPr>
                <w:rFonts w:ascii="Calibri" w:hAnsi="Calibri" w:cs="Calibri"/>
                <w:b/>
                <w:bCs/>
                <w:color w:val="FF0000"/>
                <w:sz w:val="20"/>
                <w:szCs w:val="20"/>
              </w:rPr>
              <w:t>XXX</w:t>
            </w:r>
            <w:r w:rsidR="00325E45">
              <w:rPr>
                <w:rFonts w:ascii="Calibri" w:eastAsia="Times New Roman" w:hAnsi="Calibri" w:cs="Calibri"/>
                <w:b/>
                <w:bCs/>
                <w:color w:val="000000"/>
                <w:sz w:val="20"/>
                <w:szCs w:val="20"/>
                <w:lang w:eastAsia="en-GB"/>
              </w:rPr>
              <w:t>)</w:t>
            </w:r>
          </w:p>
        </w:tc>
      </w:tr>
      <w:tr w:rsidR="00E91E2B" w:rsidRPr="00CC6EC6" w14:paraId="01EFB64E" w14:textId="77777777" w:rsidTr="00E91E2B">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5263B7B" w14:textId="0E277901" w:rsidR="00EE33C7" w:rsidRDefault="00EE33C7" w:rsidP="001D2895">
            <w:bookmarkStart w:id="4" w:name="_Hlk80948790"/>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6C4AB62" w14:textId="17FA8F51" w:rsidR="00EE33C7" w:rsidRDefault="00405E21" w:rsidP="001D2895">
            <w:r>
              <w:t>Yes / No</w:t>
            </w:r>
          </w:p>
        </w:tc>
      </w:tr>
      <w:tr w:rsidR="00E91E2B" w:rsidRPr="00CC6EC6" w14:paraId="1EBCDA53"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3190CC" w14:textId="0CD44DC5" w:rsidR="00E91E2B" w:rsidRDefault="00E91E2B" w:rsidP="00E91E2B">
            <w:r w:rsidRPr="001A5F60">
              <w:t>Patient details on the worksheet and labels match the details on the prescription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CC05F" w14:textId="77777777" w:rsidR="00E91E2B" w:rsidRDefault="00E91E2B" w:rsidP="00E91E2B"/>
        </w:tc>
      </w:tr>
      <w:tr w:rsidR="00E91E2B" w:rsidRPr="00CC6EC6" w14:paraId="2330000C"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5FC222" w14:textId="30C83CE1" w:rsidR="00E91E2B" w:rsidRPr="00700BD3" w:rsidRDefault="00E91E2B" w:rsidP="00E91E2B">
            <w:r w:rsidRPr="001A5F60">
              <w:t>Product</w:t>
            </w:r>
            <w:r w:rsidR="00F04F40">
              <w:t xml:space="preserve">, </w:t>
            </w:r>
            <w:r w:rsidRPr="001A5F60">
              <w:t>dose, diluent, volume on the worksheet and labels match the details on the prescription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A781EB" w14:textId="77777777" w:rsidR="00E91E2B" w:rsidRDefault="00E91E2B" w:rsidP="00E91E2B"/>
        </w:tc>
      </w:tr>
      <w:tr w:rsidR="009F76EB" w:rsidRPr="00CC6EC6" w14:paraId="191C63B7"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91D499" w14:textId="74EF3C75" w:rsidR="009F76EB" w:rsidRPr="001A5F60" w:rsidRDefault="009F76EB" w:rsidP="00E91E2B">
            <w:r>
              <w:t>The fill volume of each syringe is 50mL</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5DBC2" w14:textId="77777777" w:rsidR="009F76EB" w:rsidRDefault="009F76EB" w:rsidP="00E91E2B"/>
        </w:tc>
      </w:tr>
      <w:tr w:rsidR="00E91E2B" w:rsidRPr="00CC6EC6" w14:paraId="58B120C0"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99DE5C" w14:textId="57E96B5A" w:rsidR="00E91E2B" w:rsidRPr="00700BD3" w:rsidRDefault="00E91E2B" w:rsidP="00E91E2B">
            <w:r w:rsidRPr="001A5F60">
              <w:t>The quantity prepared is appropriate and the expiry is sufficient to cover the infusion time from the scheduled start time of the infusion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F4496A" w14:textId="77777777" w:rsidR="00E91E2B" w:rsidRDefault="00E91E2B" w:rsidP="00E91E2B"/>
        </w:tc>
      </w:tr>
      <w:tr w:rsidR="00FF6B17" w:rsidRPr="00CC6EC6" w14:paraId="02A2A0B3"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0F5C02" w14:textId="12CAABEA" w:rsidR="00FF6B17" w:rsidRPr="001A5F60" w:rsidRDefault="005E5EB3" w:rsidP="00E91E2B">
            <w:r>
              <w:t>Deviations are documented and authorised, as appropriate</w:t>
            </w:r>
            <w:r w:rsidR="00FF6B17">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498C92" w14:textId="77777777" w:rsidR="00FF6B17" w:rsidRDefault="00FF6B17" w:rsidP="00E91E2B"/>
        </w:tc>
      </w:tr>
      <w:bookmarkEnd w:id="4"/>
      <w:tr w:rsidR="005A1676" w:rsidRPr="00CC6EC6" w14:paraId="243359B3"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3B210E" w14:textId="3C461B88" w:rsidR="005A1676" w:rsidRDefault="005E5EB3" w:rsidP="00B37308">
            <w:r>
              <w:t>Starting materials</w:t>
            </w:r>
            <w:r w:rsidR="004D4F4E">
              <w:t>,</w:t>
            </w:r>
            <w:r>
              <w:t xml:space="preserve"> </w:t>
            </w:r>
            <w:r w:rsidR="00444EC3">
              <w:t>batch number</w:t>
            </w:r>
            <w:r w:rsidR="004E708E">
              <w:t xml:space="preserve"> and expiry dates </w:t>
            </w:r>
            <w:r>
              <w:t>are</w:t>
            </w:r>
            <w:r w:rsidR="004E708E">
              <w:t xml:space="preserve"> documented on the worksheet and </w:t>
            </w:r>
            <w:r>
              <w:t>reconciled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701DC7" w14:textId="77777777" w:rsidR="005A1676" w:rsidRDefault="005A1676" w:rsidP="00B37308"/>
        </w:tc>
      </w:tr>
      <w:tr w:rsidR="00B37308" w:rsidRPr="00CC6EC6" w14:paraId="537EF761"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2966A3" w14:textId="6DE470B3" w:rsidR="00B37308" w:rsidRDefault="00B37308" w:rsidP="00B37308">
            <w:r w:rsidRPr="0023098A">
              <w:t>Expiry of all starting materials is after the expiry of the final product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537367" w14:textId="77777777" w:rsidR="00B37308" w:rsidRDefault="00B37308" w:rsidP="00B37308"/>
        </w:tc>
      </w:tr>
      <w:tr w:rsidR="00B37308" w:rsidRPr="00CC6EC6" w14:paraId="73CA1991"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E53096" w14:textId="6FC47E5B" w:rsidR="00B37308" w:rsidRPr="00700BD3" w:rsidRDefault="00B37308" w:rsidP="00B37308">
            <w:r w:rsidRPr="0023098A">
              <w:t>All product and label reconciliations tally and are recorded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5B6FF" w14:textId="77777777" w:rsidR="00B37308" w:rsidRDefault="00B37308" w:rsidP="00B37308"/>
        </w:tc>
      </w:tr>
      <w:tr w:rsidR="00B37308" w:rsidRPr="00CC6EC6" w14:paraId="7BD4EB47"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B43D413" w14:textId="603068A9" w:rsidR="00B37308" w:rsidRPr="00700BD3" w:rsidRDefault="00B37308" w:rsidP="00B37308">
            <w:r w:rsidRPr="0023098A">
              <w:t>All worksheet checks and production checks are present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BB53E" w14:textId="77777777" w:rsidR="00B37308" w:rsidRDefault="00B37308" w:rsidP="00B37308"/>
        </w:tc>
      </w:tr>
      <w:tr w:rsidR="00B37308" w:rsidRPr="00CC6EC6" w14:paraId="419E23B5"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E8D94" w14:textId="3C2C021F" w:rsidR="00B37308" w:rsidRDefault="00B37308" w:rsidP="00B37308">
            <w:r w:rsidRPr="002F28DE">
              <w:t>All critical components and final products are present and are correct for the dose and quantity prepared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CA57FB" w14:textId="77777777" w:rsidR="00B37308" w:rsidRDefault="00B37308" w:rsidP="00B37308"/>
        </w:tc>
      </w:tr>
      <w:tr w:rsidR="00B37308" w:rsidRPr="00CC6EC6" w14:paraId="49A435A5"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CCA354" w14:textId="203CCCD4" w:rsidR="00B37308" w:rsidRPr="00700BD3" w:rsidRDefault="00B37308" w:rsidP="008C4181">
            <w:r w:rsidRPr="002F28DE">
              <w:t>All products appear as ex</w:t>
            </w:r>
            <w:r w:rsidR="008C4181">
              <w:t>pected and are free from damage</w:t>
            </w:r>
            <w:r w:rsidR="001D2895">
              <w:t>.</w:t>
            </w:r>
            <w:r w:rsidR="00FC5A58">
              <w:t xml:space="preserve"> </w:t>
            </w:r>
            <w:r w:rsidR="00FC5A58" w:rsidRPr="001D2895">
              <w:t>Check each syringe for leaks and visible particles</w:t>
            </w:r>
            <w:r w:rsidR="00FC5A58">
              <w: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A2BFC8" w14:textId="77777777" w:rsidR="00B37308" w:rsidRDefault="00B37308" w:rsidP="00B37308"/>
        </w:tc>
      </w:tr>
      <w:tr w:rsidR="00B37308" w:rsidRPr="00CC6EC6" w14:paraId="22731F7D"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AADA8D" w14:textId="49763C05" w:rsidR="00B37308" w:rsidRPr="00700BD3" w:rsidRDefault="00B37308" w:rsidP="00B37308">
            <w:r w:rsidRPr="002F28DE">
              <w:t>Labels adhere to the final product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8F245F" w14:textId="77777777" w:rsidR="00B37308" w:rsidRDefault="00B37308" w:rsidP="00B37308"/>
        </w:tc>
      </w:tr>
      <w:tr w:rsidR="00B37308" w:rsidRPr="00CC6EC6" w14:paraId="3D77F1F5" w14:textId="77777777" w:rsidTr="001D2895">
        <w:trPr>
          <w:trHeight w:val="270"/>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58BC31F" w14:textId="0AB2ED63" w:rsidR="00B37308" w:rsidRPr="00700BD3" w:rsidRDefault="00F459B7" w:rsidP="00B37308">
            <w:r>
              <w:t xml:space="preserve">Labelled </w:t>
            </w:r>
            <w:r w:rsidR="00182A4F">
              <w:t>overwrap</w:t>
            </w:r>
            <w:r>
              <w:t xml:space="preserve"> present</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C94564" w14:textId="77777777" w:rsidR="00B37308" w:rsidRDefault="00B37308" w:rsidP="00B37308"/>
        </w:tc>
      </w:tr>
      <w:tr w:rsidR="00814EF7" w:rsidRPr="00CC6EC6" w14:paraId="3A96C56D" w14:textId="77777777" w:rsidTr="001D2895">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2A5B828" w14:textId="08B13AFD" w:rsidR="00814EF7" w:rsidRDefault="00814EF7" w:rsidP="00B37308">
            <w:r>
              <w:t>Release</w:t>
            </w:r>
          </w:p>
        </w:tc>
      </w:tr>
      <w:tr w:rsidR="002453EE" w:rsidRPr="00CC6EC6" w14:paraId="21CFD326" w14:textId="77777777" w:rsidTr="001D2895">
        <w:trPr>
          <w:trHeight w:val="270"/>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1C0A9B" w14:textId="4562887C" w:rsidR="002453EE" w:rsidRDefault="002453EE" w:rsidP="002453EE">
            <w:r>
              <w:t xml:space="preserve">I accept responsibility for ensuring that this product has been compounded in accordance with GMP. The product complies with all release criteria and can be issued and transported to the point of intended use. </w:t>
            </w:r>
          </w:p>
        </w:tc>
      </w:tr>
      <w:tr w:rsidR="002453EE" w:rsidRPr="00CC6EC6" w14:paraId="0D36AE5C" w14:textId="77777777" w:rsidTr="002453EE">
        <w:trPr>
          <w:trHeight w:val="611"/>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B6E82F" w14:textId="0631F787" w:rsidR="002453EE" w:rsidRDefault="002453EE" w:rsidP="002453EE">
            <w:r>
              <w:t>Signature:</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61ED5" w14:textId="77777777" w:rsidR="002453EE" w:rsidRDefault="002453EE" w:rsidP="002453EE"/>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976FD" w14:textId="16DC890A" w:rsidR="002453EE" w:rsidRDefault="002453EE" w:rsidP="002453EE">
            <w:r>
              <w:t>Date:</w:t>
            </w:r>
          </w:p>
        </w:tc>
        <w:tc>
          <w:tcPr>
            <w:tcW w:w="4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453FB" w14:textId="2B885879" w:rsidR="002453EE" w:rsidRDefault="002453EE" w:rsidP="002453EE"/>
        </w:tc>
      </w:tr>
    </w:tbl>
    <w:p w14:paraId="3589F208" w14:textId="6EE13869" w:rsidR="00473A6A" w:rsidRDefault="00473A6A"/>
    <w:tbl>
      <w:tblPr>
        <w:tblW w:w="10569" w:type="dxa"/>
        <w:tblLayout w:type="fixed"/>
        <w:tblCellMar>
          <w:top w:w="15" w:type="dxa"/>
        </w:tblCellMar>
        <w:tblLook w:val="04A0" w:firstRow="1" w:lastRow="0" w:firstColumn="1" w:lastColumn="0" w:noHBand="0" w:noVBand="1"/>
      </w:tblPr>
      <w:tblGrid>
        <w:gridCol w:w="10569"/>
      </w:tblGrid>
      <w:tr w:rsidR="003E70C0" w:rsidRPr="00CC6EC6" w14:paraId="0BD31DE3" w14:textId="77777777" w:rsidTr="00473A6A">
        <w:trPr>
          <w:trHeight w:val="270"/>
        </w:trPr>
        <w:tc>
          <w:tcPr>
            <w:tcW w:w="1056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3331978" w14:textId="77777777" w:rsidR="003E70C0" w:rsidRPr="00CC6EC6" w:rsidRDefault="003E70C0" w:rsidP="00CC6EC6">
            <w:pPr>
              <w:jc w:val="center"/>
              <w:rPr>
                <w:rFonts w:ascii="Calibri" w:eastAsia="Times New Roman" w:hAnsi="Calibri" w:cs="Calibri"/>
                <w:b/>
                <w:bCs/>
                <w:color w:val="000000"/>
                <w:sz w:val="20"/>
                <w:szCs w:val="20"/>
                <w:lang w:eastAsia="en-GB"/>
              </w:rPr>
            </w:pPr>
            <w:r w:rsidRPr="00CC6EC6">
              <w:rPr>
                <w:rFonts w:ascii="Calibri" w:eastAsia="Times New Roman" w:hAnsi="Calibri" w:cs="Calibri"/>
                <w:b/>
                <w:bCs/>
                <w:color w:val="000000"/>
                <w:sz w:val="20"/>
                <w:szCs w:val="20"/>
                <w:lang w:eastAsia="en-GB"/>
              </w:rPr>
              <w:t>Comments</w:t>
            </w:r>
          </w:p>
        </w:tc>
      </w:tr>
      <w:tr w:rsidR="003E70C0" w:rsidRPr="00CC6EC6" w14:paraId="6CBF77D9" w14:textId="77777777" w:rsidTr="00FF7F6C">
        <w:trPr>
          <w:trHeight w:val="2797"/>
        </w:trPr>
        <w:tc>
          <w:tcPr>
            <w:tcW w:w="10569" w:type="dxa"/>
            <w:tcBorders>
              <w:top w:val="single" w:sz="4" w:space="0" w:color="auto"/>
              <w:left w:val="single" w:sz="4" w:space="0" w:color="auto"/>
              <w:bottom w:val="single" w:sz="4" w:space="0" w:color="auto"/>
              <w:right w:val="single" w:sz="4" w:space="0" w:color="auto"/>
            </w:tcBorders>
            <w:vAlign w:val="center"/>
            <w:hideMark/>
          </w:tcPr>
          <w:p w14:paraId="1252E0AE" w14:textId="37D127B1" w:rsidR="003E70C0" w:rsidRPr="005E5BF5" w:rsidRDefault="003E70C0" w:rsidP="005E5BF5">
            <w:pPr>
              <w:jc w:val="center"/>
              <w:rPr>
                <w:rFonts w:ascii="Tempus Sans ITC" w:eastAsia="Times New Roman" w:hAnsi="Tempus Sans ITC" w:cs="Calibri"/>
                <w:color w:val="000000"/>
                <w:sz w:val="20"/>
                <w:szCs w:val="20"/>
                <w:lang w:eastAsia="en-GB"/>
              </w:rPr>
            </w:pPr>
          </w:p>
        </w:tc>
      </w:tr>
    </w:tbl>
    <w:p w14:paraId="593E95EA" w14:textId="5DE08B18" w:rsidR="00680631" w:rsidRPr="00033EEF" w:rsidRDefault="00680631" w:rsidP="00033EEF">
      <w:pPr>
        <w:rPr>
          <w:sz w:val="2"/>
          <w:szCs w:val="2"/>
        </w:rPr>
      </w:pPr>
    </w:p>
    <w:sectPr w:rsidR="00680631" w:rsidRPr="00033EEF" w:rsidSect="00A27701">
      <w:headerReference w:type="default" r:id="rId9"/>
      <w:footerReference w:type="default" r:id="rId10"/>
      <w:pgSz w:w="11906" w:h="16838"/>
      <w:pgMar w:top="1418" w:right="851" w:bottom="709" w:left="851" w:header="426" w:footer="26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8AD7A" w15:done="0"/>
  <w15:commentEx w15:paraId="58E79A30" w15:done="0"/>
  <w15:commentEx w15:paraId="55FD4A94" w15:done="0"/>
  <w15:commentEx w15:paraId="717F55DB" w15:done="0"/>
  <w15:commentEx w15:paraId="7C7A7340" w15:done="0"/>
  <w15:commentEx w15:paraId="335E6DC7" w15:done="0"/>
  <w15:commentEx w15:paraId="17469749" w15:done="0"/>
  <w15:commentEx w15:paraId="1848F4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41A" w16cex:dateUtc="2022-02-24T08:45:00Z"/>
  <w16cex:commentExtensible w16cex:durableId="25C1C1FA" w16cex:dateUtc="2022-02-24T08:36:00Z"/>
  <w16cex:commentExtensible w16cex:durableId="25C0D967" w16cex:dateUtc="2022-02-23T16:03:00Z"/>
  <w16cex:commentExtensible w16cex:durableId="25C1C1C3" w16cex:dateUtc="2022-02-24T08:35:00Z"/>
  <w16cex:commentExtensible w16cex:durableId="25C1C204" w16cex:dateUtc="2022-02-24T08:36:00Z"/>
  <w16cex:commentExtensible w16cex:durableId="25C1C2F3" w16cex:dateUtc="2022-02-24T08:40:00Z"/>
  <w16cex:commentExtensible w16cex:durableId="25C1C316" w16cex:dateUtc="2022-02-24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8AD7A" w16cid:durableId="25C1C41A"/>
  <w16cid:commentId w16cid:paraId="58E79A30" w16cid:durableId="25C1C1FA"/>
  <w16cid:commentId w16cid:paraId="55FD4A94" w16cid:durableId="25C0D967"/>
  <w16cid:commentId w16cid:paraId="717F55DB" w16cid:durableId="25C1BE86"/>
  <w16cid:commentId w16cid:paraId="7C7A7340" w16cid:durableId="25C1C1C3"/>
  <w16cid:commentId w16cid:paraId="335E6DC7" w16cid:durableId="25C1C204"/>
  <w16cid:commentId w16cid:paraId="17469749" w16cid:durableId="25C1C2F3"/>
  <w16cid:commentId w16cid:paraId="1848F48E" w16cid:durableId="25C1C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A586" w14:textId="77777777" w:rsidR="00890F45" w:rsidRDefault="00890F45" w:rsidP="00AC3640">
      <w:r>
        <w:separator/>
      </w:r>
    </w:p>
  </w:endnote>
  <w:endnote w:type="continuationSeparator" w:id="0">
    <w:p w14:paraId="55A3B481" w14:textId="77777777" w:rsidR="00890F45" w:rsidRDefault="00890F45" w:rsidP="00A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E06F" w14:textId="74D1EFA2" w:rsidR="001D2895" w:rsidRDefault="001D2895" w:rsidP="003E25B9">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F7F6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F6C">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8CDFD" w14:textId="77777777" w:rsidR="00890F45" w:rsidRDefault="00890F45" w:rsidP="00AC3640">
      <w:r>
        <w:separator/>
      </w:r>
    </w:p>
  </w:footnote>
  <w:footnote w:type="continuationSeparator" w:id="0">
    <w:p w14:paraId="68A538C6" w14:textId="77777777" w:rsidR="00890F45" w:rsidRDefault="00890F45" w:rsidP="00AC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6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1"/>
      <w:gridCol w:w="3431"/>
    </w:tblGrid>
    <w:tr w:rsidR="001D2895" w:rsidRPr="00674873" w14:paraId="5C90236F" w14:textId="77777777" w:rsidTr="00A27701">
      <w:trPr>
        <w:trHeight w:val="427"/>
      </w:trPr>
      <w:tc>
        <w:tcPr>
          <w:tcW w:w="7201" w:type="dxa"/>
          <w:tcBorders>
            <w:top w:val="nil"/>
            <w:left w:val="nil"/>
            <w:bottom w:val="nil"/>
            <w:right w:val="nil"/>
          </w:tcBorders>
        </w:tcPr>
        <w:p w14:paraId="4397BE34" w14:textId="34D528FD" w:rsidR="001D2895" w:rsidRPr="00872D0E" w:rsidRDefault="001D2895" w:rsidP="0025383C">
          <w:pPr>
            <w:tabs>
              <w:tab w:val="center" w:pos="4513"/>
              <w:tab w:val="right" w:pos="9026"/>
            </w:tabs>
            <w:rPr>
              <w:rFonts w:cs="Arial"/>
              <w:b/>
              <w:color w:val="0070C0"/>
              <w:sz w:val="40"/>
            </w:rPr>
          </w:pPr>
        </w:p>
      </w:tc>
      <w:tc>
        <w:tcPr>
          <w:tcW w:w="3431" w:type="dxa"/>
          <w:tcBorders>
            <w:top w:val="nil"/>
            <w:left w:val="nil"/>
            <w:bottom w:val="nil"/>
            <w:right w:val="nil"/>
          </w:tcBorders>
        </w:tcPr>
        <w:p w14:paraId="2F68A509" w14:textId="77777777" w:rsidR="001D2895" w:rsidRPr="00674873" w:rsidRDefault="001D2895" w:rsidP="0025383C">
          <w:pPr>
            <w:tabs>
              <w:tab w:val="center" w:pos="4513"/>
              <w:tab w:val="right" w:pos="9026"/>
            </w:tabs>
            <w:jc w:val="right"/>
            <w:rPr>
              <w:rFonts w:ascii="Calibri" w:hAnsi="Calibri" w:cs="Calibri"/>
              <w:b/>
              <w:color w:val="7030A0"/>
              <w:sz w:val="28"/>
              <w:szCs w:val="28"/>
            </w:rPr>
          </w:pPr>
          <w:r w:rsidRPr="00674873">
            <w:rPr>
              <w:noProof/>
              <w:sz w:val="14"/>
              <w:lang w:eastAsia="en-GB"/>
            </w:rPr>
            <w:drawing>
              <wp:inline distT="0" distB="0" distL="0" distR="0" wp14:anchorId="106A438C" wp14:editId="57ADFD2B">
                <wp:extent cx="857250" cy="318407"/>
                <wp:effectExtent l="0" t="0" r="0" b="5715"/>
                <wp:docPr id="3" name="Picture 3"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2895" w:rsidRPr="00674873" w14:paraId="0A13D9D9" w14:textId="77777777" w:rsidTr="00A27701">
      <w:trPr>
        <w:trHeight w:val="202"/>
      </w:trPr>
      <w:tc>
        <w:tcPr>
          <w:tcW w:w="10632" w:type="dxa"/>
          <w:gridSpan w:val="2"/>
          <w:tcBorders>
            <w:top w:val="nil"/>
            <w:left w:val="nil"/>
            <w:bottom w:val="nil"/>
            <w:right w:val="nil"/>
          </w:tcBorders>
        </w:tcPr>
        <w:p w14:paraId="20AC3903" w14:textId="709241C8" w:rsidR="001D2895" w:rsidRPr="00674873" w:rsidRDefault="001D2895" w:rsidP="0025383C">
          <w:pPr>
            <w:tabs>
              <w:tab w:val="center" w:pos="4513"/>
              <w:tab w:val="right" w:pos="9026"/>
            </w:tabs>
            <w:spacing w:after="40"/>
            <w:jc w:val="right"/>
            <w:rPr>
              <w:rFonts w:cs="Arial"/>
              <w:b/>
              <w:color w:val="0070C0"/>
              <w:sz w:val="18"/>
            </w:rPr>
          </w:pPr>
        </w:p>
      </w:tc>
    </w:tr>
  </w:tbl>
  <w:tbl>
    <w:tblPr>
      <w:tblW w:w="10627" w:type="dxa"/>
      <w:tblLayout w:type="fixed"/>
      <w:tblCellMar>
        <w:top w:w="15" w:type="dxa"/>
      </w:tblCellMar>
      <w:tblLook w:val="04A0" w:firstRow="1" w:lastRow="0" w:firstColumn="1" w:lastColumn="0" w:noHBand="0" w:noVBand="1"/>
    </w:tblPr>
    <w:tblGrid>
      <w:gridCol w:w="1413"/>
      <w:gridCol w:w="2129"/>
      <w:gridCol w:w="1131"/>
      <w:gridCol w:w="2411"/>
      <w:gridCol w:w="1133"/>
      <w:gridCol w:w="2410"/>
    </w:tblGrid>
    <w:tr w:rsidR="001D2895" w:rsidRPr="00CC6EC6" w14:paraId="035CF233" w14:textId="77777777" w:rsidTr="00CB5CD9">
      <w:trPr>
        <w:trHeight w:val="225"/>
      </w:trPr>
      <w:tc>
        <w:tcPr>
          <w:tcW w:w="1413" w:type="dxa"/>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49711F64"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Reference Code</w:t>
          </w:r>
        </w:p>
      </w:tc>
      <w:tc>
        <w:tcPr>
          <w:tcW w:w="2129" w:type="dxa"/>
          <w:tcBorders>
            <w:top w:val="single" w:sz="4" w:space="0" w:color="auto"/>
            <w:left w:val="nil"/>
            <w:bottom w:val="single" w:sz="4" w:space="0" w:color="auto"/>
            <w:right w:val="single" w:sz="4" w:space="0" w:color="auto"/>
          </w:tcBorders>
          <w:shd w:val="clear" w:color="000000" w:fill="D9D9D9"/>
          <w:noWrap/>
          <w:vAlign w:val="center"/>
        </w:tcPr>
        <w:p w14:paraId="13CE2994" w14:textId="5D3D81E5" w:rsidR="001D2895" w:rsidRPr="00B22968" w:rsidRDefault="001D2895" w:rsidP="00FE6BF5">
          <w:pPr>
            <w:rPr>
              <w:rFonts w:ascii="Calibri" w:eastAsia="Times New Roman" w:hAnsi="Calibri" w:cs="Calibri"/>
              <w:color w:val="FF0000"/>
              <w:sz w:val="16"/>
              <w:szCs w:val="16"/>
              <w:lang w:eastAsia="en-GB"/>
            </w:rPr>
          </w:pPr>
          <w:r>
            <w:rPr>
              <w:rFonts w:ascii="Calibri" w:eastAsia="Times New Roman" w:hAnsi="Calibri" w:cs="Calibri"/>
              <w:color w:val="000000"/>
              <w:sz w:val="16"/>
              <w:szCs w:val="16"/>
              <w:lang w:eastAsia="en-GB"/>
            </w:rPr>
            <w:t>SPSDW001</w:t>
          </w:r>
        </w:p>
      </w:tc>
      <w:tc>
        <w:tcPr>
          <w:tcW w:w="1131" w:type="dxa"/>
          <w:tcBorders>
            <w:top w:val="single" w:sz="4" w:space="0" w:color="auto"/>
            <w:left w:val="nil"/>
            <w:bottom w:val="single" w:sz="4" w:space="0" w:color="auto"/>
            <w:right w:val="single" w:sz="4" w:space="0" w:color="auto"/>
          </w:tcBorders>
          <w:shd w:val="clear" w:color="000000" w:fill="A6A6A6"/>
          <w:noWrap/>
          <w:vAlign w:val="center"/>
          <w:hideMark/>
        </w:tcPr>
        <w:p w14:paraId="671DDBF8"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Prepared By</w:t>
          </w:r>
        </w:p>
      </w:tc>
      <w:tc>
        <w:tcPr>
          <w:tcW w:w="2411" w:type="dxa"/>
          <w:tcBorders>
            <w:top w:val="single" w:sz="4" w:space="0" w:color="auto"/>
            <w:left w:val="nil"/>
            <w:bottom w:val="single" w:sz="4" w:space="0" w:color="auto"/>
            <w:right w:val="single" w:sz="4" w:space="0" w:color="auto"/>
          </w:tcBorders>
          <w:shd w:val="clear" w:color="000000" w:fill="D9D9D9"/>
          <w:noWrap/>
          <w:vAlign w:val="center"/>
        </w:tcPr>
        <w:p w14:paraId="7F8CA4B0" w14:textId="1F9CE92E" w:rsidR="001D2895" w:rsidRPr="004B7BE4" w:rsidRDefault="001D2895" w:rsidP="0025383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NWPQA</w:t>
          </w:r>
        </w:p>
      </w:tc>
      <w:tc>
        <w:tcPr>
          <w:tcW w:w="1133" w:type="dxa"/>
          <w:tcBorders>
            <w:top w:val="single" w:sz="4" w:space="0" w:color="auto"/>
            <w:left w:val="nil"/>
            <w:bottom w:val="single" w:sz="4" w:space="0" w:color="auto"/>
            <w:right w:val="single" w:sz="4" w:space="0" w:color="auto"/>
          </w:tcBorders>
          <w:shd w:val="clear" w:color="000000" w:fill="A6A6A6"/>
          <w:noWrap/>
          <w:vAlign w:val="center"/>
          <w:hideMark/>
        </w:tcPr>
        <w:p w14:paraId="5196EDD8"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Date</w:t>
          </w:r>
        </w:p>
      </w:tc>
      <w:tc>
        <w:tcPr>
          <w:tcW w:w="2410" w:type="dxa"/>
          <w:tcBorders>
            <w:top w:val="single" w:sz="4" w:space="0" w:color="auto"/>
            <w:left w:val="nil"/>
            <w:bottom w:val="single" w:sz="4" w:space="0" w:color="auto"/>
            <w:right w:val="single" w:sz="4" w:space="0" w:color="auto"/>
          </w:tcBorders>
          <w:shd w:val="clear" w:color="000000" w:fill="D9D9D9"/>
          <w:noWrap/>
          <w:vAlign w:val="center"/>
        </w:tcPr>
        <w:p w14:paraId="262F65B1" w14:textId="7CCC7AC0" w:rsidR="001D2895" w:rsidRPr="004B7BE4" w:rsidRDefault="00177475" w:rsidP="00177475">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01</w:t>
          </w:r>
          <w:r w:rsidR="001D2895">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0</w:t>
          </w:r>
          <w:r>
            <w:rPr>
              <w:rFonts w:ascii="Calibri" w:eastAsia="Times New Roman" w:hAnsi="Calibri" w:cs="Calibri"/>
              <w:color w:val="000000"/>
              <w:sz w:val="16"/>
              <w:szCs w:val="16"/>
              <w:lang w:eastAsia="en-GB"/>
            </w:rPr>
            <w:t>3</w:t>
          </w:r>
          <w:r w:rsidR="001D2895">
            <w:rPr>
              <w:rFonts w:ascii="Calibri" w:eastAsia="Times New Roman" w:hAnsi="Calibri" w:cs="Calibri"/>
              <w:color w:val="000000"/>
              <w:sz w:val="16"/>
              <w:szCs w:val="16"/>
              <w:lang w:eastAsia="en-GB"/>
            </w:rPr>
            <w:t>/2021</w:t>
          </w:r>
        </w:p>
      </w:tc>
    </w:tr>
    <w:tr w:rsidR="001D2895" w:rsidRPr="00CC6EC6" w14:paraId="1692B81F" w14:textId="77777777" w:rsidTr="00CB5CD9">
      <w:trPr>
        <w:trHeight w:val="225"/>
      </w:trPr>
      <w:tc>
        <w:tcPr>
          <w:tcW w:w="1413" w:type="dxa"/>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FC4392A"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Version Number</w:t>
          </w:r>
        </w:p>
      </w:tc>
      <w:tc>
        <w:tcPr>
          <w:tcW w:w="2129" w:type="dxa"/>
          <w:tcBorders>
            <w:top w:val="single" w:sz="4" w:space="0" w:color="auto"/>
            <w:left w:val="nil"/>
            <w:bottom w:val="single" w:sz="4" w:space="0" w:color="auto"/>
            <w:right w:val="single" w:sz="4" w:space="0" w:color="auto"/>
          </w:tcBorders>
          <w:shd w:val="clear" w:color="000000" w:fill="D9D9D9"/>
          <w:noWrap/>
          <w:vAlign w:val="center"/>
        </w:tcPr>
        <w:p w14:paraId="45D1C14C" w14:textId="1EA1A6BC" w:rsidR="001D2895" w:rsidRPr="004B7BE4" w:rsidRDefault="001D2895" w:rsidP="0025383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1131" w:type="dxa"/>
          <w:tcBorders>
            <w:top w:val="single" w:sz="4" w:space="0" w:color="auto"/>
            <w:left w:val="nil"/>
            <w:bottom w:val="single" w:sz="4" w:space="0" w:color="auto"/>
            <w:right w:val="single" w:sz="4" w:space="0" w:color="auto"/>
          </w:tcBorders>
          <w:shd w:val="clear" w:color="000000" w:fill="A6A6A6"/>
          <w:noWrap/>
          <w:vAlign w:val="center"/>
          <w:hideMark/>
        </w:tcPr>
        <w:p w14:paraId="1AF14D90"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Issued By</w:t>
          </w:r>
        </w:p>
      </w:tc>
      <w:tc>
        <w:tcPr>
          <w:tcW w:w="2411" w:type="dxa"/>
          <w:tcBorders>
            <w:top w:val="single" w:sz="4" w:space="0" w:color="auto"/>
            <w:left w:val="nil"/>
            <w:bottom w:val="single" w:sz="4" w:space="0" w:color="auto"/>
            <w:right w:val="single" w:sz="4" w:space="0" w:color="auto"/>
          </w:tcBorders>
          <w:shd w:val="clear" w:color="000000" w:fill="D9D9D9"/>
          <w:noWrap/>
          <w:vAlign w:val="center"/>
        </w:tcPr>
        <w:p w14:paraId="363955B2" w14:textId="5E2CEAF6" w:rsidR="001D2895" w:rsidRPr="004B7BE4" w:rsidRDefault="001D2895" w:rsidP="0025383C">
          <w:pPr>
            <w:rPr>
              <w:rFonts w:ascii="Calibri" w:eastAsia="Times New Roman" w:hAnsi="Calibri" w:cs="Calibri"/>
              <w:sz w:val="16"/>
              <w:szCs w:val="16"/>
              <w:lang w:eastAsia="en-GB"/>
            </w:rPr>
          </w:pPr>
        </w:p>
      </w:tc>
      <w:tc>
        <w:tcPr>
          <w:tcW w:w="1133" w:type="dxa"/>
          <w:tcBorders>
            <w:top w:val="single" w:sz="4" w:space="0" w:color="auto"/>
            <w:left w:val="nil"/>
            <w:bottom w:val="single" w:sz="4" w:space="0" w:color="auto"/>
            <w:right w:val="single" w:sz="4" w:space="0" w:color="auto"/>
          </w:tcBorders>
          <w:shd w:val="clear" w:color="000000" w:fill="A6A6A6"/>
          <w:noWrap/>
          <w:vAlign w:val="center"/>
          <w:hideMark/>
        </w:tcPr>
        <w:p w14:paraId="509952F9" w14:textId="77777777" w:rsidR="001D2895" w:rsidRPr="004B7BE4" w:rsidRDefault="001D2895" w:rsidP="0025383C">
          <w:pPr>
            <w:rPr>
              <w:rFonts w:ascii="Calibri" w:eastAsia="Times New Roman" w:hAnsi="Calibri" w:cs="Calibri"/>
              <w:color w:val="000000"/>
              <w:sz w:val="16"/>
              <w:szCs w:val="16"/>
              <w:lang w:eastAsia="en-GB"/>
            </w:rPr>
          </w:pPr>
          <w:r w:rsidRPr="004B7BE4">
            <w:rPr>
              <w:rFonts w:ascii="Calibri" w:eastAsia="Times New Roman" w:hAnsi="Calibri" w:cs="Calibri"/>
              <w:color w:val="000000"/>
              <w:sz w:val="16"/>
              <w:szCs w:val="16"/>
              <w:lang w:eastAsia="en-GB"/>
            </w:rPr>
            <w:t>Review Date</w:t>
          </w:r>
        </w:p>
      </w:tc>
      <w:tc>
        <w:tcPr>
          <w:tcW w:w="2410" w:type="dxa"/>
          <w:tcBorders>
            <w:top w:val="single" w:sz="4" w:space="0" w:color="auto"/>
            <w:left w:val="nil"/>
            <w:bottom w:val="single" w:sz="4" w:space="0" w:color="auto"/>
            <w:right w:val="single" w:sz="4" w:space="0" w:color="auto"/>
          </w:tcBorders>
          <w:shd w:val="clear" w:color="000000" w:fill="D9D9D9"/>
          <w:noWrap/>
          <w:vAlign w:val="center"/>
        </w:tcPr>
        <w:p w14:paraId="2510F4F9" w14:textId="2311D638" w:rsidR="001D2895" w:rsidRPr="004B7BE4" w:rsidRDefault="00177475" w:rsidP="00FF7F6C">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01</w:t>
          </w:r>
          <w:r w:rsidR="001D2895">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0</w:t>
          </w:r>
          <w:r>
            <w:rPr>
              <w:rFonts w:ascii="Calibri" w:eastAsia="Times New Roman" w:hAnsi="Calibri" w:cs="Calibri"/>
              <w:color w:val="000000"/>
              <w:sz w:val="16"/>
              <w:szCs w:val="16"/>
              <w:lang w:eastAsia="en-GB"/>
            </w:rPr>
            <w:t>3</w:t>
          </w:r>
          <w:r w:rsidR="001D2895">
            <w:rPr>
              <w:rFonts w:ascii="Calibri" w:eastAsia="Times New Roman" w:hAnsi="Calibri" w:cs="Calibri"/>
              <w:color w:val="000000"/>
              <w:sz w:val="16"/>
              <w:szCs w:val="16"/>
              <w:lang w:eastAsia="en-GB"/>
            </w:rPr>
            <w:t>/2023</w:t>
          </w:r>
        </w:p>
      </w:tc>
    </w:tr>
  </w:tbl>
  <w:p w14:paraId="4390E05F" w14:textId="77777777" w:rsidR="001D2895" w:rsidRPr="0089080F" w:rsidRDefault="001D2895" w:rsidP="00AC36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D22"/>
    <w:multiLevelType w:val="hybridMultilevel"/>
    <w:tmpl w:val="FFB4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E4F0F"/>
    <w:multiLevelType w:val="hybridMultilevel"/>
    <w:tmpl w:val="E43A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BC3C60"/>
    <w:multiLevelType w:val="hybridMultilevel"/>
    <w:tmpl w:val="311E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8A70A6"/>
    <w:multiLevelType w:val="hybridMultilevel"/>
    <w:tmpl w:val="7ECA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4B2081"/>
    <w:multiLevelType w:val="hybridMultilevel"/>
    <w:tmpl w:val="FBB8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E50ED"/>
    <w:multiLevelType w:val="hybridMultilevel"/>
    <w:tmpl w:val="16F63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C2FC1"/>
    <w:multiLevelType w:val="hybridMultilevel"/>
    <w:tmpl w:val="EC840A16"/>
    <w:lvl w:ilvl="0" w:tplc="730ABF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D4D351A"/>
    <w:multiLevelType w:val="hybridMultilevel"/>
    <w:tmpl w:val="7B642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Phythian">
    <w15:presenceInfo w15:providerId="None" w15:userId="Matthew Phythian"/>
  </w15:person>
  <w15:person w15:author="Lesley McAvoy">
    <w15:presenceInfo w15:providerId="AD" w15:userId="S::Lesley.McAvoy@rlbuht.nhs.uk::2ce91739-3bec-4384-8166-3c5eea2c1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C6"/>
    <w:rsid w:val="00000E65"/>
    <w:rsid w:val="00004052"/>
    <w:rsid w:val="00010085"/>
    <w:rsid w:val="00011A88"/>
    <w:rsid w:val="00020E53"/>
    <w:rsid w:val="000269C5"/>
    <w:rsid w:val="00032078"/>
    <w:rsid w:val="00033EEF"/>
    <w:rsid w:val="000423DB"/>
    <w:rsid w:val="00043D8E"/>
    <w:rsid w:val="00052ED3"/>
    <w:rsid w:val="000604DD"/>
    <w:rsid w:val="00066938"/>
    <w:rsid w:val="00070755"/>
    <w:rsid w:val="00071430"/>
    <w:rsid w:val="0007358C"/>
    <w:rsid w:val="00084906"/>
    <w:rsid w:val="00085E4B"/>
    <w:rsid w:val="00087949"/>
    <w:rsid w:val="0009204C"/>
    <w:rsid w:val="000951C2"/>
    <w:rsid w:val="000952E4"/>
    <w:rsid w:val="00096374"/>
    <w:rsid w:val="000A6975"/>
    <w:rsid w:val="000B3C32"/>
    <w:rsid w:val="000D504D"/>
    <w:rsid w:val="000E2051"/>
    <w:rsid w:val="000E6752"/>
    <w:rsid w:val="000F12A8"/>
    <w:rsid w:val="001012D2"/>
    <w:rsid w:val="00102475"/>
    <w:rsid w:val="00106A43"/>
    <w:rsid w:val="00111B16"/>
    <w:rsid w:val="00121C4F"/>
    <w:rsid w:val="00125FD8"/>
    <w:rsid w:val="001316A5"/>
    <w:rsid w:val="00131EC9"/>
    <w:rsid w:val="00136495"/>
    <w:rsid w:val="00136ED1"/>
    <w:rsid w:val="00163E8E"/>
    <w:rsid w:val="001672A4"/>
    <w:rsid w:val="0017081F"/>
    <w:rsid w:val="00171E3D"/>
    <w:rsid w:val="00175188"/>
    <w:rsid w:val="001758FB"/>
    <w:rsid w:val="00177475"/>
    <w:rsid w:val="00182A4F"/>
    <w:rsid w:val="00196DA7"/>
    <w:rsid w:val="001B08D9"/>
    <w:rsid w:val="001B537D"/>
    <w:rsid w:val="001B684C"/>
    <w:rsid w:val="001C2795"/>
    <w:rsid w:val="001C7904"/>
    <w:rsid w:val="001D2895"/>
    <w:rsid w:val="001D5AB4"/>
    <w:rsid w:val="001E35D3"/>
    <w:rsid w:val="001E3C59"/>
    <w:rsid w:val="001E572C"/>
    <w:rsid w:val="001F0730"/>
    <w:rsid w:val="001F3AB2"/>
    <w:rsid w:val="001F5420"/>
    <w:rsid w:val="0020177B"/>
    <w:rsid w:val="0020205F"/>
    <w:rsid w:val="00210D42"/>
    <w:rsid w:val="002120A9"/>
    <w:rsid w:val="00213B59"/>
    <w:rsid w:val="00240093"/>
    <w:rsid w:val="002453EE"/>
    <w:rsid w:val="0025383C"/>
    <w:rsid w:val="002540B5"/>
    <w:rsid w:val="00256EB1"/>
    <w:rsid w:val="002578C9"/>
    <w:rsid w:val="00257B8D"/>
    <w:rsid w:val="00257F89"/>
    <w:rsid w:val="00261AEC"/>
    <w:rsid w:val="00267C39"/>
    <w:rsid w:val="00292DFC"/>
    <w:rsid w:val="002A1A06"/>
    <w:rsid w:val="002A4397"/>
    <w:rsid w:val="002B749F"/>
    <w:rsid w:val="002C06AC"/>
    <w:rsid w:val="002C5A72"/>
    <w:rsid w:val="002C66C1"/>
    <w:rsid w:val="002C7525"/>
    <w:rsid w:val="002D272B"/>
    <w:rsid w:val="002D2C72"/>
    <w:rsid w:val="002D3C54"/>
    <w:rsid w:val="002E1164"/>
    <w:rsid w:val="002E3C69"/>
    <w:rsid w:val="002E3CBA"/>
    <w:rsid w:val="002E46E6"/>
    <w:rsid w:val="002F0D81"/>
    <w:rsid w:val="002F1763"/>
    <w:rsid w:val="002F23C2"/>
    <w:rsid w:val="0030046B"/>
    <w:rsid w:val="00304930"/>
    <w:rsid w:val="003060D4"/>
    <w:rsid w:val="003170D6"/>
    <w:rsid w:val="00325E45"/>
    <w:rsid w:val="00330515"/>
    <w:rsid w:val="00336596"/>
    <w:rsid w:val="00342948"/>
    <w:rsid w:val="00353581"/>
    <w:rsid w:val="00357E1A"/>
    <w:rsid w:val="003628E9"/>
    <w:rsid w:val="00362D95"/>
    <w:rsid w:val="00366849"/>
    <w:rsid w:val="00370DDD"/>
    <w:rsid w:val="003807AB"/>
    <w:rsid w:val="003825E5"/>
    <w:rsid w:val="0038623C"/>
    <w:rsid w:val="00392718"/>
    <w:rsid w:val="00393883"/>
    <w:rsid w:val="00394227"/>
    <w:rsid w:val="00394C13"/>
    <w:rsid w:val="00395612"/>
    <w:rsid w:val="003A02B2"/>
    <w:rsid w:val="003A0BC5"/>
    <w:rsid w:val="003A1250"/>
    <w:rsid w:val="003B060F"/>
    <w:rsid w:val="003B4943"/>
    <w:rsid w:val="003B5021"/>
    <w:rsid w:val="003C0E11"/>
    <w:rsid w:val="003C117E"/>
    <w:rsid w:val="003C6A32"/>
    <w:rsid w:val="003D6AD3"/>
    <w:rsid w:val="003E25B9"/>
    <w:rsid w:val="003E3CDB"/>
    <w:rsid w:val="003E70C0"/>
    <w:rsid w:val="003E7C88"/>
    <w:rsid w:val="003F765A"/>
    <w:rsid w:val="00405E21"/>
    <w:rsid w:val="00406FCE"/>
    <w:rsid w:val="004128B0"/>
    <w:rsid w:val="00414416"/>
    <w:rsid w:val="004212F3"/>
    <w:rsid w:val="004264C7"/>
    <w:rsid w:val="00427D42"/>
    <w:rsid w:val="004320E3"/>
    <w:rsid w:val="00436BD3"/>
    <w:rsid w:val="00444EC3"/>
    <w:rsid w:val="00452ABA"/>
    <w:rsid w:val="00473A6A"/>
    <w:rsid w:val="0047442D"/>
    <w:rsid w:val="004772F0"/>
    <w:rsid w:val="00480979"/>
    <w:rsid w:val="0048149D"/>
    <w:rsid w:val="0049153B"/>
    <w:rsid w:val="00493429"/>
    <w:rsid w:val="00495130"/>
    <w:rsid w:val="004A0E8A"/>
    <w:rsid w:val="004A679B"/>
    <w:rsid w:val="004B7BE4"/>
    <w:rsid w:val="004C4B92"/>
    <w:rsid w:val="004D4F4E"/>
    <w:rsid w:val="004E412F"/>
    <w:rsid w:val="004E638B"/>
    <w:rsid w:val="004E708E"/>
    <w:rsid w:val="004F1885"/>
    <w:rsid w:val="004F3EB9"/>
    <w:rsid w:val="0050149F"/>
    <w:rsid w:val="00506675"/>
    <w:rsid w:val="00510076"/>
    <w:rsid w:val="00511F55"/>
    <w:rsid w:val="0051477C"/>
    <w:rsid w:val="00514C5E"/>
    <w:rsid w:val="00526AB8"/>
    <w:rsid w:val="005325D2"/>
    <w:rsid w:val="00534741"/>
    <w:rsid w:val="00534B23"/>
    <w:rsid w:val="00536890"/>
    <w:rsid w:val="005465F0"/>
    <w:rsid w:val="005521F8"/>
    <w:rsid w:val="005529DD"/>
    <w:rsid w:val="00552BEB"/>
    <w:rsid w:val="00561073"/>
    <w:rsid w:val="0056257E"/>
    <w:rsid w:val="00583471"/>
    <w:rsid w:val="00590FFF"/>
    <w:rsid w:val="005919FF"/>
    <w:rsid w:val="00593087"/>
    <w:rsid w:val="00593C68"/>
    <w:rsid w:val="00594E2F"/>
    <w:rsid w:val="00596C8B"/>
    <w:rsid w:val="005A02D9"/>
    <w:rsid w:val="005A0CCF"/>
    <w:rsid w:val="005A1676"/>
    <w:rsid w:val="005B6C63"/>
    <w:rsid w:val="005C08BC"/>
    <w:rsid w:val="005C491C"/>
    <w:rsid w:val="005C7FAB"/>
    <w:rsid w:val="005D06F7"/>
    <w:rsid w:val="005D589D"/>
    <w:rsid w:val="005D60AA"/>
    <w:rsid w:val="005D6A28"/>
    <w:rsid w:val="005E4085"/>
    <w:rsid w:val="005E5BF5"/>
    <w:rsid w:val="005E5EB3"/>
    <w:rsid w:val="005E7F08"/>
    <w:rsid w:val="005F2547"/>
    <w:rsid w:val="006041DF"/>
    <w:rsid w:val="00614677"/>
    <w:rsid w:val="006158BE"/>
    <w:rsid w:val="00620518"/>
    <w:rsid w:val="006239F5"/>
    <w:rsid w:val="00631538"/>
    <w:rsid w:val="00635A22"/>
    <w:rsid w:val="00650FDB"/>
    <w:rsid w:val="00652535"/>
    <w:rsid w:val="006530CC"/>
    <w:rsid w:val="006542CB"/>
    <w:rsid w:val="00656D81"/>
    <w:rsid w:val="00665AAC"/>
    <w:rsid w:val="0066629B"/>
    <w:rsid w:val="00667B6A"/>
    <w:rsid w:val="00672CC6"/>
    <w:rsid w:val="00680631"/>
    <w:rsid w:val="00685BD3"/>
    <w:rsid w:val="00691A40"/>
    <w:rsid w:val="00691F92"/>
    <w:rsid w:val="00693179"/>
    <w:rsid w:val="006A3592"/>
    <w:rsid w:val="006A6D29"/>
    <w:rsid w:val="006A720E"/>
    <w:rsid w:val="006B4FA6"/>
    <w:rsid w:val="006C481E"/>
    <w:rsid w:val="006D08F9"/>
    <w:rsid w:val="006D1357"/>
    <w:rsid w:val="006D2EA3"/>
    <w:rsid w:val="006D7740"/>
    <w:rsid w:val="006E3E12"/>
    <w:rsid w:val="006F2744"/>
    <w:rsid w:val="00700BD3"/>
    <w:rsid w:val="007023BD"/>
    <w:rsid w:val="00713542"/>
    <w:rsid w:val="00720307"/>
    <w:rsid w:val="007253B8"/>
    <w:rsid w:val="00726FAD"/>
    <w:rsid w:val="00733A54"/>
    <w:rsid w:val="00734AD9"/>
    <w:rsid w:val="0073743B"/>
    <w:rsid w:val="0075127D"/>
    <w:rsid w:val="00762600"/>
    <w:rsid w:val="0077220C"/>
    <w:rsid w:val="007801A5"/>
    <w:rsid w:val="00780C17"/>
    <w:rsid w:val="00781B9E"/>
    <w:rsid w:val="007902A9"/>
    <w:rsid w:val="00795998"/>
    <w:rsid w:val="007962E8"/>
    <w:rsid w:val="007A2DC3"/>
    <w:rsid w:val="007B097A"/>
    <w:rsid w:val="007B1A67"/>
    <w:rsid w:val="007B25A9"/>
    <w:rsid w:val="007B53FF"/>
    <w:rsid w:val="007B76DB"/>
    <w:rsid w:val="007B7DEA"/>
    <w:rsid w:val="007C03FF"/>
    <w:rsid w:val="007C0F7A"/>
    <w:rsid w:val="007C3101"/>
    <w:rsid w:val="007C5F1B"/>
    <w:rsid w:val="007C626D"/>
    <w:rsid w:val="007C7F2E"/>
    <w:rsid w:val="007D3A53"/>
    <w:rsid w:val="007D4ABB"/>
    <w:rsid w:val="007D4BB2"/>
    <w:rsid w:val="007D5457"/>
    <w:rsid w:val="007F246B"/>
    <w:rsid w:val="007F2BD0"/>
    <w:rsid w:val="007F427A"/>
    <w:rsid w:val="007F768D"/>
    <w:rsid w:val="007F7E8F"/>
    <w:rsid w:val="00805464"/>
    <w:rsid w:val="00814EF7"/>
    <w:rsid w:val="0083333C"/>
    <w:rsid w:val="008336F1"/>
    <w:rsid w:val="0083415D"/>
    <w:rsid w:val="00835B49"/>
    <w:rsid w:val="00840B36"/>
    <w:rsid w:val="00841E1A"/>
    <w:rsid w:val="00842149"/>
    <w:rsid w:val="00843929"/>
    <w:rsid w:val="0085049D"/>
    <w:rsid w:val="00851CF6"/>
    <w:rsid w:val="00851FCD"/>
    <w:rsid w:val="00852BE7"/>
    <w:rsid w:val="008601EF"/>
    <w:rsid w:val="008766F4"/>
    <w:rsid w:val="00884E63"/>
    <w:rsid w:val="0089080F"/>
    <w:rsid w:val="00890F45"/>
    <w:rsid w:val="00895242"/>
    <w:rsid w:val="008A33D2"/>
    <w:rsid w:val="008A5229"/>
    <w:rsid w:val="008A68E6"/>
    <w:rsid w:val="008B05D6"/>
    <w:rsid w:val="008C1C18"/>
    <w:rsid w:val="008C2E6D"/>
    <w:rsid w:val="008C3B5D"/>
    <w:rsid w:val="008C4181"/>
    <w:rsid w:val="008C62E1"/>
    <w:rsid w:val="008D0F60"/>
    <w:rsid w:val="008D1ACE"/>
    <w:rsid w:val="008D44F1"/>
    <w:rsid w:val="008D5A7F"/>
    <w:rsid w:val="008E1CB5"/>
    <w:rsid w:val="008E21C1"/>
    <w:rsid w:val="008E346E"/>
    <w:rsid w:val="008F4698"/>
    <w:rsid w:val="008F5F92"/>
    <w:rsid w:val="00900566"/>
    <w:rsid w:val="0090438B"/>
    <w:rsid w:val="009046D5"/>
    <w:rsid w:val="0090693F"/>
    <w:rsid w:val="00920E94"/>
    <w:rsid w:val="0092503C"/>
    <w:rsid w:val="0092652C"/>
    <w:rsid w:val="00930274"/>
    <w:rsid w:val="00941A93"/>
    <w:rsid w:val="00942F72"/>
    <w:rsid w:val="00956D1F"/>
    <w:rsid w:val="009831DC"/>
    <w:rsid w:val="00983898"/>
    <w:rsid w:val="0098554D"/>
    <w:rsid w:val="0099097F"/>
    <w:rsid w:val="00991EF3"/>
    <w:rsid w:val="009940F6"/>
    <w:rsid w:val="009959EE"/>
    <w:rsid w:val="009A3E86"/>
    <w:rsid w:val="009B5705"/>
    <w:rsid w:val="009C18B0"/>
    <w:rsid w:val="009C20D2"/>
    <w:rsid w:val="009C24F6"/>
    <w:rsid w:val="009C374B"/>
    <w:rsid w:val="009D0FCC"/>
    <w:rsid w:val="009E68FC"/>
    <w:rsid w:val="009E6FCF"/>
    <w:rsid w:val="009E7AED"/>
    <w:rsid w:val="009F3EDB"/>
    <w:rsid w:val="009F680F"/>
    <w:rsid w:val="009F76EB"/>
    <w:rsid w:val="00A02DD2"/>
    <w:rsid w:val="00A03B9C"/>
    <w:rsid w:val="00A03ECF"/>
    <w:rsid w:val="00A1320C"/>
    <w:rsid w:val="00A21F33"/>
    <w:rsid w:val="00A27701"/>
    <w:rsid w:val="00A30744"/>
    <w:rsid w:val="00A31929"/>
    <w:rsid w:val="00A35613"/>
    <w:rsid w:val="00A3683B"/>
    <w:rsid w:val="00A42C60"/>
    <w:rsid w:val="00A432DE"/>
    <w:rsid w:val="00A43EC6"/>
    <w:rsid w:val="00A46F09"/>
    <w:rsid w:val="00A47BEB"/>
    <w:rsid w:val="00A60758"/>
    <w:rsid w:val="00A61D2B"/>
    <w:rsid w:val="00A6342F"/>
    <w:rsid w:val="00A65AF5"/>
    <w:rsid w:val="00A65E0F"/>
    <w:rsid w:val="00A67E05"/>
    <w:rsid w:val="00A706A2"/>
    <w:rsid w:val="00A735A8"/>
    <w:rsid w:val="00A81666"/>
    <w:rsid w:val="00A8249F"/>
    <w:rsid w:val="00A84CDB"/>
    <w:rsid w:val="00A908F9"/>
    <w:rsid w:val="00A93C7E"/>
    <w:rsid w:val="00A941DB"/>
    <w:rsid w:val="00AA1545"/>
    <w:rsid w:val="00AB4D3B"/>
    <w:rsid w:val="00AB7648"/>
    <w:rsid w:val="00AC3640"/>
    <w:rsid w:val="00AC6D7C"/>
    <w:rsid w:val="00AC761E"/>
    <w:rsid w:val="00AE3892"/>
    <w:rsid w:val="00AE49B4"/>
    <w:rsid w:val="00AE4C7C"/>
    <w:rsid w:val="00AE6DDD"/>
    <w:rsid w:val="00AE6E92"/>
    <w:rsid w:val="00AE6FEE"/>
    <w:rsid w:val="00B10BFC"/>
    <w:rsid w:val="00B12A0F"/>
    <w:rsid w:val="00B13949"/>
    <w:rsid w:val="00B173CD"/>
    <w:rsid w:val="00B22778"/>
    <w:rsid w:val="00B22968"/>
    <w:rsid w:val="00B249F8"/>
    <w:rsid w:val="00B32BA6"/>
    <w:rsid w:val="00B37308"/>
    <w:rsid w:val="00B4624F"/>
    <w:rsid w:val="00B6245A"/>
    <w:rsid w:val="00B63801"/>
    <w:rsid w:val="00B63F6B"/>
    <w:rsid w:val="00B65A02"/>
    <w:rsid w:val="00B70464"/>
    <w:rsid w:val="00B75BFB"/>
    <w:rsid w:val="00B77BF3"/>
    <w:rsid w:val="00B97EFD"/>
    <w:rsid w:val="00BB2496"/>
    <w:rsid w:val="00BB2835"/>
    <w:rsid w:val="00BB6E9D"/>
    <w:rsid w:val="00BC0EA8"/>
    <w:rsid w:val="00BC2B01"/>
    <w:rsid w:val="00BC38D1"/>
    <w:rsid w:val="00BC3D11"/>
    <w:rsid w:val="00BD1D15"/>
    <w:rsid w:val="00BD1EA3"/>
    <w:rsid w:val="00BD457C"/>
    <w:rsid w:val="00BD6D51"/>
    <w:rsid w:val="00BD6E16"/>
    <w:rsid w:val="00BE08F4"/>
    <w:rsid w:val="00BE68D7"/>
    <w:rsid w:val="00BF2502"/>
    <w:rsid w:val="00BF43E7"/>
    <w:rsid w:val="00BF5600"/>
    <w:rsid w:val="00BF7C46"/>
    <w:rsid w:val="00C02975"/>
    <w:rsid w:val="00C03F68"/>
    <w:rsid w:val="00C107AB"/>
    <w:rsid w:val="00C16B9D"/>
    <w:rsid w:val="00C23FD1"/>
    <w:rsid w:val="00C32776"/>
    <w:rsid w:val="00C428E9"/>
    <w:rsid w:val="00C43937"/>
    <w:rsid w:val="00C51EB2"/>
    <w:rsid w:val="00C604AC"/>
    <w:rsid w:val="00C62BE2"/>
    <w:rsid w:val="00C703C0"/>
    <w:rsid w:val="00C7120E"/>
    <w:rsid w:val="00C80468"/>
    <w:rsid w:val="00C81AB4"/>
    <w:rsid w:val="00C838C1"/>
    <w:rsid w:val="00C85049"/>
    <w:rsid w:val="00C87A1A"/>
    <w:rsid w:val="00C95EB7"/>
    <w:rsid w:val="00C979E1"/>
    <w:rsid w:val="00CA219F"/>
    <w:rsid w:val="00CA5E72"/>
    <w:rsid w:val="00CB4907"/>
    <w:rsid w:val="00CB5CD9"/>
    <w:rsid w:val="00CC24E9"/>
    <w:rsid w:val="00CC40CB"/>
    <w:rsid w:val="00CC6EC6"/>
    <w:rsid w:val="00CD35F9"/>
    <w:rsid w:val="00CD3D46"/>
    <w:rsid w:val="00CD41C9"/>
    <w:rsid w:val="00CE1452"/>
    <w:rsid w:val="00CE6FE9"/>
    <w:rsid w:val="00CF030F"/>
    <w:rsid w:val="00CF05E9"/>
    <w:rsid w:val="00CF06C1"/>
    <w:rsid w:val="00CF08D4"/>
    <w:rsid w:val="00D05512"/>
    <w:rsid w:val="00D06385"/>
    <w:rsid w:val="00D064A6"/>
    <w:rsid w:val="00D13D33"/>
    <w:rsid w:val="00D201FB"/>
    <w:rsid w:val="00D20F99"/>
    <w:rsid w:val="00D2230E"/>
    <w:rsid w:val="00D30640"/>
    <w:rsid w:val="00D348AE"/>
    <w:rsid w:val="00D3686D"/>
    <w:rsid w:val="00D47108"/>
    <w:rsid w:val="00D57F61"/>
    <w:rsid w:val="00D601EA"/>
    <w:rsid w:val="00D602E1"/>
    <w:rsid w:val="00D62BB2"/>
    <w:rsid w:val="00D6662D"/>
    <w:rsid w:val="00D66A24"/>
    <w:rsid w:val="00D93BB6"/>
    <w:rsid w:val="00D94898"/>
    <w:rsid w:val="00DB173E"/>
    <w:rsid w:val="00DB753A"/>
    <w:rsid w:val="00DD0568"/>
    <w:rsid w:val="00DD2BD5"/>
    <w:rsid w:val="00DD34CE"/>
    <w:rsid w:val="00DD3FB8"/>
    <w:rsid w:val="00DD69AD"/>
    <w:rsid w:val="00DE042A"/>
    <w:rsid w:val="00DE0CB6"/>
    <w:rsid w:val="00DE1928"/>
    <w:rsid w:val="00DF46E7"/>
    <w:rsid w:val="00E0621B"/>
    <w:rsid w:val="00E20EED"/>
    <w:rsid w:val="00E210B4"/>
    <w:rsid w:val="00E21179"/>
    <w:rsid w:val="00E2132E"/>
    <w:rsid w:val="00E230CB"/>
    <w:rsid w:val="00E3358B"/>
    <w:rsid w:val="00E358C7"/>
    <w:rsid w:val="00E365D9"/>
    <w:rsid w:val="00E41DEB"/>
    <w:rsid w:val="00E45FBC"/>
    <w:rsid w:val="00E47618"/>
    <w:rsid w:val="00E508F0"/>
    <w:rsid w:val="00E547FC"/>
    <w:rsid w:val="00E55A37"/>
    <w:rsid w:val="00E609DF"/>
    <w:rsid w:val="00E63C58"/>
    <w:rsid w:val="00E85D5D"/>
    <w:rsid w:val="00E874B7"/>
    <w:rsid w:val="00E87516"/>
    <w:rsid w:val="00E87800"/>
    <w:rsid w:val="00E90100"/>
    <w:rsid w:val="00E911F4"/>
    <w:rsid w:val="00E91E2B"/>
    <w:rsid w:val="00E97734"/>
    <w:rsid w:val="00E978D5"/>
    <w:rsid w:val="00EA5B7C"/>
    <w:rsid w:val="00EB55E8"/>
    <w:rsid w:val="00EC51C7"/>
    <w:rsid w:val="00ED4802"/>
    <w:rsid w:val="00EE33C7"/>
    <w:rsid w:val="00EE3AE3"/>
    <w:rsid w:val="00EE3BF3"/>
    <w:rsid w:val="00EF02A0"/>
    <w:rsid w:val="00EF109C"/>
    <w:rsid w:val="00EF289D"/>
    <w:rsid w:val="00EF7533"/>
    <w:rsid w:val="00F04F40"/>
    <w:rsid w:val="00F1672A"/>
    <w:rsid w:val="00F16DEB"/>
    <w:rsid w:val="00F23864"/>
    <w:rsid w:val="00F321FA"/>
    <w:rsid w:val="00F3531E"/>
    <w:rsid w:val="00F35814"/>
    <w:rsid w:val="00F448F7"/>
    <w:rsid w:val="00F459B7"/>
    <w:rsid w:val="00F57445"/>
    <w:rsid w:val="00F60BF2"/>
    <w:rsid w:val="00F73B30"/>
    <w:rsid w:val="00F83ABA"/>
    <w:rsid w:val="00F8785C"/>
    <w:rsid w:val="00F94619"/>
    <w:rsid w:val="00F96A0B"/>
    <w:rsid w:val="00F96B05"/>
    <w:rsid w:val="00FA43D1"/>
    <w:rsid w:val="00FC1A3B"/>
    <w:rsid w:val="00FC5A58"/>
    <w:rsid w:val="00FC7174"/>
    <w:rsid w:val="00FD1103"/>
    <w:rsid w:val="00FD2BF8"/>
    <w:rsid w:val="00FD4664"/>
    <w:rsid w:val="00FE0E60"/>
    <w:rsid w:val="00FE21FD"/>
    <w:rsid w:val="00FE2D16"/>
    <w:rsid w:val="00FE6BF5"/>
    <w:rsid w:val="00FF6B17"/>
    <w:rsid w:val="00FF7995"/>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40"/>
    <w:pPr>
      <w:tabs>
        <w:tab w:val="center" w:pos="4513"/>
        <w:tab w:val="right" w:pos="9026"/>
      </w:tabs>
    </w:pPr>
  </w:style>
  <w:style w:type="character" w:customStyle="1" w:styleId="HeaderChar">
    <w:name w:val="Header Char"/>
    <w:basedOn w:val="DefaultParagraphFont"/>
    <w:link w:val="Header"/>
    <w:uiPriority w:val="99"/>
    <w:rsid w:val="00AC3640"/>
  </w:style>
  <w:style w:type="paragraph" w:styleId="Footer">
    <w:name w:val="footer"/>
    <w:basedOn w:val="Normal"/>
    <w:link w:val="FooterChar"/>
    <w:uiPriority w:val="99"/>
    <w:unhideWhenUsed/>
    <w:rsid w:val="00AC3640"/>
    <w:pPr>
      <w:tabs>
        <w:tab w:val="center" w:pos="4513"/>
        <w:tab w:val="right" w:pos="9026"/>
      </w:tabs>
    </w:pPr>
  </w:style>
  <w:style w:type="character" w:customStyle="1" w:styleId="FooterChar">
    <w:name w:val="Footer Char"/>
    <w:basedOn w:val="DefaultParagraphFont"/>
    <w:link w:val="Footer"/>
    <w:uiPriority w:val="99"/>
    <w:rsid w:val="00AC3640"/>
  </w:style>
  <w:style w:type="table" w:styleId="TableGrid">
    <w:name w:val="Table Grid"/>
    <w:basedOn w:val="TableNormal"/>
    <w:uiPriority w:val="39"/>
    <w:rsid w:val="00FF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052"/>
    <w:rPr>
      <w:color w:val="808080"/>
    </w:rPr>
  </w:style>
  <w:style w:type="character" w:styleId="CommentReference">
    <w:name w:val="annotation reference"/>
    <w:basedOn w:val="DefaultParagraphFont"/>
    <w:uiPriority w:val="99"/>
    <w:semiHidden/>
    <w:unhideWhenUsed/>
    <w:rsid w:val="000E6752"/>
    <w:rPr>
      <w:sz w:val="16"/>
      <w:szCs w:val="16"/>
    </w:rPr>
  </w:style>
  <w:style w:type="paragraph" w:styleId="CommentText">
    <w:name w:val="annotation text"/>
    <w:basedOn w:val="Normal"/>
    <w:link w:val="CommentTextChar"/>
    <w:uiPriority w:val="99"/>
    <w:unhideWhenUsed/>
    <w:rsid w:val="000E6752"/>
    <w:rPr>
      <w:sz w:val="20"/>
      <w:szCs w:val="20"/>
    </w:rPr>
  </w:style>
  <w:style w:type="character" w:customStyle="1" w:styleId="CommentTextChar">
    <w:name w:val="Comment Text Char"/>
    <w:basedOn w:val="DefaultParagraphFont"/>
    <w:link w:val="CommentText"/>
    <w:uiPriority w:val="99"/>
    <w:rsid w:val="000E6752"/>
    <w:rPr>
      <w:sz w:val="20"/>
      <w:szCs w:val="20"/>
    </w:rPr>
  </w:style>
  <w:style w:type="paragraph" w:styleId="CommentSubject">
    <w:name w:val="annotation subject"/>
    <w:basedOn w:val="CommentText"/>
    <w:next w:val="CommentText"/>
    <w:link w:val="CommentSubjectChar"/>
    <w:uiPriority w:val="99"/>
    <w:semiHidden/>
    <w:unhideWhenUsed/>
    <w:rsid w:val="000E6752"/>
    <w:rPr>
      <w:b/>
      <w:bCs/>
    </w:rPr>
  </w:style>
  <w:style w:type="character" w:customStyle="1" w:styleId="CommentSubjectChar">
    <w:name w:val="Comment Subject Char"/>
    <w:basedOn w:val="CommentTextChar"/>
    <w:link w:val="CommentSubject"/>
    <w:uiPriority w:val="99"/>
    <w:semiHidden/>
    <w:rsid w:val="000E6752"/>
    <w:rPr>
      <w:b/>
      <w:bCs/>
      <w:sz w:val="20"/>
      <w:szCs w:val="20"/>
    </w:rPr>
  </w:style>
  <w:style w:type="paragraph" w:styleId="BalloonText">
    <w:name w:val="Balloon Text"/>
    <w:basedOn w:val="Normal"/>
    <w:link w:val="BalloonTextChar"/>
    <w:uiPriority w:val="99"/>
    <w:semiHidden/>
    <w:unhideWhenUsed/>
    <w:rsid w:val="000E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52"/>
    <w:rPr>
      <w:rFonts w:ascii="Segoe UI" w:hAnsi="Segoe UI" w:cs="Segoe UI"/>
      <w:sz w:val="18"/>
      <w:szCs w:val="18"/>
    </w:rPr>
  </w:style>
  <w:style w:type="table" w:customStyle="1" w:styleId="TableGrid2">
    <w:name w:val="Table Grid2"/>
    <w:basedOn w:val="TableNormal"/>
    <w:next w:val="TableGrid"/>
    <w:rsid w:val="0025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19F"/>
    <w:pPr>
      <w:ind w:left="720"/>
      <w:contextualSpacing/>
    </w:pPr>
  </w:style>
  <w:style w:type="paragraph" w:styleId="Revision">
    <w:name w:val="Revision"/>
    <w:hidden/>
    <w:uiPriority w:val="99"/>
    <w:semiHidden/>
    <w:rsid w:val="00C8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40"/>
    <w:pPr>
      <w:tabs>
        <w:tab w:val="center" w:pos="4513"/>
        <w:tab w:val="right" w:pos="9026"/>
      </w:tabs>
    </w:pPr>
  </w:style>
  <w:style w:type="character" w:customStyle="1" w:styleId="HeaderChar">
    <w:name w:val="Header Char"/>
    <w:basedOn w:val="DefaultParagraphFont"/>
    <w:link w:val="Header"/>
    <w:uiPriority w:val="99"/>
    <w:rsid w:val="00AC3640"/>
  </w:style>
  <w:style w:type="paragraph" w:styleId="Footer">
    <w:name w:val="footer"/>
    <w:basedOn w:val="Normal"/>
    <w:link w:val="FooterChar"/>
    <w:uiPriority w:val="99"/>
    <w:unhideWhenUsed/>
    <w:rsid w:val="00AC3640"/>
    <w:pPr>
      <w:tabs>
        <w:tab w:val="center" w:pos="4513"/>
        <w:tab w:val="right" w:pos="9026"/>
      </w:tabs>
    </w:pPr>
  </w:style>
  <w:style w:type="character" w:customStyle="1" w:styleId="FooterChar">
    <w:name w:val="Footer Char"/>
    <w:basedOn w:val="DefaultParagraphFont"/>
    <w:link w:val="Footer"/>
    <w:uiPriority w:val="99"/>
    <w:rsid w:val="00AC3640"/>
  </w:style>
  <w:style w:type="table" w:styleId="TableGrid">
    <w:name w:val="Table Grid"/>
    <w:basedOn w:val="TableNormal"/>
    <w:uiPriority w:val="39"/>
    <w:rsid w:val="00FF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052"/>
    <w:rPr>
      <w:color w:val="808080"/>
    </w:rPr>
  </w:style>
  <w:style w:type="character" w:styleId="CommentReference">
    <w:name w:val="annotation reference"/>
    <w:basedOn w:val="DefaultParagraphFont"/>
    <w:uiPriority w:val="99"/>
    <w:semiHidden/>
    <w:unhideWhenUsed/>
    <w:rsid w:val="000E6752"/>
    <w:rPr>
      <w:sz w:val="16"/>
      <w:szCs w:val="16"/>
    </w:rPr>
  </w:style>
  <w:style w:type="paragraph" w:styleId="CommentText">
    <w:name w:val="annotation text"/>
    <w:basedOn w:val="Normal"/>
    <w:link w:val="CommentTextChar"/>
    <w:uiPriority w:val="99"/>
    <w:unhideWhenUsed/>
    <w:rsid w:val="000E6752"/>
    <w:rPr>
      <w:sz w:val="20"/>
      <w:szCs w:val="20"/>
    </w:rPr>
  </w:style>
  <w:style w:type="character" w:customStyle="1" w:styleId="CommentTextChar">
    <w:name w:val="Comment Text Char"/>
    <w:basedOn w:val="DefaultParagraphFont"/>
    <w:link w:val="CommentText"/>
    <w:uiPriority w:val="99"/>
    <w:rsid w:val="000E6752"/>
    <w:rPr>
      <w:sz w:val="20"/>
      <w:szCs w:val="20"/>
    </w:rPr>
  </w:style>
  <w:style w:type="paragraph" w:styleId="CommentSubject">
    <w:name w:val="annotation subject"/>
    <w:basedOn w:val="CommentText"/>
    <w:next w:val="CommentText"/>
    <w:link w:val="CommentSubjectChar"/>
    <w:uiPriority w:val="99"/>
    <w:semiHidden/>
    <w:unhideWhenUsed/>
    <w:rsid w:val="000E6752"/>
    <w:rPr>
      <w:b/>
      <w:bCs/>
    </w:rPr>
  </w:style>
  <w:style w:type="character" w:customStyle="1" w:styleId="CommentSubjectChar">
    <w:name w:val="Comment Subject Char"/>
    <w:basedOn w:val="CommentTextChar"/>
    <w:link w:val="CommentSubject"/>
    <w:uiPriority w:val="99"/>
    <w:semiHidden/>
    <w:rsid w:val="000E6752"/>
    <w:rPr>
      <w:b/>
      <w:bCs/>
      <w:sz w:val="20"/>
      <w:szCs w:val="20"/>
    </w:rPr>
  </w:style>
  <w:style w:type="paragraph" w:styleId="BalloonText">
    <w:name w:val="Balloon Text"/>
    <w:basedOn w:val="Normal"/>
    <w:link w:val="BalloonTextChar"/>
    <w:uiPriority w:val="99"/>
    <w:semiHidden/>
    <w:unhideWhenUsed/>
    <w:rsid w:val="000E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52"/>
    <w:rPr>
      <w:rFonts w:ascii="Segoe UI" w:hAnsi="Segoe UI" w:cs="Segoe UI"/>
      <w:sz w:val="18"/>
      <w:szCs w:val="18"/>
    </w:rPr>
  </w:style>
  <w:style w:type="table" w:customStyle="1" w:styleId="TableGrid2">
    <w:name w:val="Table Grid2"/>
    <w:basedOn w:val="TableNormal"/>
    <w:next w:val="TableGrid"/>
    <w:rsid w:val="0025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19F"/>
    <w:pPr>
      <w:ind w:left="720"/>
      <w:contextualSpacing/>
    </w:pPr>
  </w:style>
  <w:style w:type="paragraph" w:styleId="Revision">
    <w:name w:val="Revision"/>
    <w:hidden/>
    <w:uiPriority w:val="99"/>
    <w:semiHidden/>
    <w:rsid w:val="00C8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107">
      <w:bodyDiv w:val="1"/>
      <w:marLeft w:val="0"/>
      <w:marRight w:val="0"/>
      <w:marTop w:val="0"/>
      <w:marBottom w:val="0"/>
      <w:divBdr>
        <w:top w:val="none" w:sz="0" w:space="0" w:color="auto"/>
        <w:left w:val="none" w:sz="0" w:space="0" w:color="auto"/>
        <w:bottom w:val="none" w:sz="0" w:space="0" w:color="auto"/>
        <w:right w:val="none" w:sz="0" w:space="0" w:color="auto"/>
      </w:divBdr>
    </w:div>
    <w:div w:id="175536470">
      <w:bodyDiv w:val="1"/>
      <w:marLeft w:val="0"/>
      <w:marRight w:val="0"/>
      <w:marTop w:val="0"/>
      <w:marBottom w:val="0"/>
      <w:divBdr>
        <w:top w:val="none" w:sz="0" w:space="0" w:color="auto"/>
        <w:left w:val="none" w:sz="0" w:space="0" w:color="auto"/>
        <w:bottom w:val="none" w:sz="0" w:space="0" w:color="auto"/>
        <w:right w:val="none" w:sz="0" w:space="0" w:color="auto"/>
      </w:divBdr>
    </w:div>
    <w:div w:id="233126028">
      <w:bodyDiv w:val="1"/>
      <w:marLeft w:val="0"/>
      <w:marRight w:val="0"/>
      <w:marTop w:val="0"/>
      <w:marBottom w:val="0"/>
      <w:divBdr>
        <w:top w:val="none" w:sz="0" w:space="0" w:color="auto"/>
        <w:left w:val="none" w:sz="0" w:space="0" w:color="auto"/>
        <w:bottom w:val="none" w:sz="0" w:space="0" w:color="auto"/>
        <w:right w:val="none" w:sz="0" w:space="0" w:color="auto"/>
      </w:divBdr>
    </w:div>
    <w:div w:id="256712217">
      <w:bodyDiv w:val="1"/>
      <w:marLeft w:val="0"/>
      <w:marRight w:val="0"/>
      <w:marTop w:val="0"/>
      <w:marBottom w:val="0"/>
      <w:divBdr>
        <w:top w:val="none" w:sz="0" w:space="0" w:color="auto"/>
        <w:left w:val="none" w:sz="0" w:space="0" w:color="auto"/>
        <w:bottom w:val="none" w:sz="0" w:space="0" w:color="auto"/>
        <w:right w:val="none" w:sz="0" w:space="0" w:color="auto"/>
      </w:divBdr>
    </w:div>
    <w:div w:id="643894994">
      <w:bodyDiv w:val="1"/>
      <w:marLeft w:val="0"/>
      <w:marRight w:val="0"/>
      <w:marTop w:val="0"/>
      <w:marBottom w:val="0"/>
      <w:divBdr>
        <w:top w:val="none" w:sz="0" w:space="0" w:color="auto"/>
        <w:left w:val="none" w:sz="0" w:space="0" w:color="auto"/>
        <w:bottom w:val="none" w:sz="0" w:space="0" w:color="auto"/>
        <w:right w:val="none" w:sz="0" w:space="0" w:color="auto"/>
      </w:divBdr>
    </w:div>
    <w:div w:id="994643821">
      <w:bodyDiv w:val="1"/>
      <w:marLeft w:val="0"/>
      <w:marRight w:val="0"/>
      <w:marTop w:val="0"/>
      <w:marBottom w:val="0"/>
      <w:divBdr>
        <w:top w:val="none" w:sz="0" w:space="0" w:color="auto"/>
        <w:left w:val="none" w:sz="0" w:space="0" w:color="auto"/>
        <w:bottom w:val="none" w:sz="0" w:space="0" w:color="auto"/>
        <w:right w:val="none" w:sz="0" w:space="0" w:color="auto"/>
      </w:divBdr>
    </w:div>
    <w:div w:id="1094471701">
      <w:bodyDiv w:val="1"/>
      <w:marLeft w:val="0"/>
      <w:marRight w:val="0"/>
      <w:marTop w:val="0"/>
      <w:marBottom w:val="0"/>
      <w:divBdr>
        <w:top w:val="none" w:sz="0" w:space="0" w:color="auto"/>
        <w:left w:val="none" w:sz="0" w:space="0" w:color="auto"/>
        <w:bottom w:val="none" w:sz="0" w:space="0" w:color="auto"/>
        <w:right w:val="none" w:sz="0" w:space="0" w:color="auto"/>
      </w:divBdr>
    </w:div>
    <w:div w:id="1192035097">
      <w:bodyDiv w:val="1"/>
      <w:marLeft w:val="0"/>
      <w:marRight w:val="0"/>
      <w:marTop w:val="0"/>
      <w:marBottom w:val="0"/>
      <w:divBdr>
        <w:top w:val="none" w:sz="0" w:space="0" w:color="auto"/>
        <w:left w:val="none" w:sz="0" w:space="0" w:color="auto"/>
        <w:bottom w:val="none" w:sz="0" w:space="0" w:color="auto"/>
        <w:right w:val="none" w:sz="0" w:space="0" w:color="auto"/>
      </w:divBdr>
    </w:div>
    <w:div w:id="1311325679">
      <w:bodyDiv w:val="1"/>
      <w:marLeft w:val="0"/>
      <w:marRight w:val="0"/>
      <w:marTop w:val="0"/>
      <w:marBottom w:val="0"/>
      <w:divBdr>
        <w:top w:val="none" w:sz="0" w:space="0" w:color="auto"/>
        <w:left w:val="none" w:sz="0" w:space="0" w:color="auto"/>
        <w:bottom w:val="none" w:sz="0" w:space="0" w:color="auto"/>
        <w:right w:val="none" w:sz="0" w:space="0" w:color="auto"/>
      </w:divBdr>
    </w:div>
    <w:div w:id="1347635533">
      <w:bodyDiv w:val="1"/>
      <w:marLeft w:val="0"/>
      <w:marRight w:val="0"/>
      <w:marTop w:val="0"/>
      <w:marBottom w:val="0"/>
      <w:divBdr>
        <w:top w:val="none" w:sz="0" w:space="0" w:color="auto"/>
        <w:left w:val="none" w:sz="0" w:space="0" w:color="auto"/>
        <w:bottom w:val="none" w:sz="0" w:space="0" w:color="auto"/>
        <w:right w:val="none" w:sz="0" w:space="0" w:color="auto"/>
      </w:divBdr>
    </w:div>
    <w:div w:id="1447582235">
      <w:bodyDiv w:val="1"/>
      <w:marLeft w:val="0"/>
      <w:marRight w:val="0"/>
      <w:marTop w:val="0"/>
      <w:marBottom w:val="0"/>
      <w:divBdr>
        <w:top w:val="none" w:sz="0" w:space="0" w:color="auto"/>
        <w:left w:val="none" w:sz="0" w:space="0" w:color="auto"/>
        <w:bottom w:val="none" w:sz="0" w:space="0" w:color="auto"/>
        <w:right w:val="none" w:sz="0" w:space="0" w:color="auto"/>
      </w:divBdr>
    </w:div>
    <w:div w:id="1560750939">
      <w:bodyDiv w:val="1"/>
      <w:marLeft w:val="0"/>
      <w:marRight w:val="0"/>
      <w:marTop w:val="0"/>
      <w:marBottom w:val="0"/>
      <w:divBdr>
        <w:top w:val="none" w:sz="0" w:space="0" w:color="auto"/>
        <w:left w:val="none" w:sz="0" w:space="0" w:color="auto"/>
        <w:bottom w:val="none" w:sz="0" w:space="0" w:color="auto"/>
        <w:right w:val="none" w:sz="0" w:space="0" w:color="auto"/>
      </w:divBdr>
    </w:div>
    <w:div w:id="2051606513">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1186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1493-0867-4E1C-909C-4CDF9A9B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Phythian</dc:creator>
  <cp:lastModifiedBy>Ian Allen</cp:lastModifiedBy>
  <cp:revision>2</cp:revision>
  <dcterms:created xsi:type="dcterms:W3CDTF">2022-03-01T15:43:00Z</dcterms:created>
  <dcterms:modified xsi:type="dcterms:W3CDTF">2022-03-01T15:43:00Z</dcterms:modified>
</cp:coreProperties>
</file>