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0113D6" w14:textId="77777777" w:rsidR="00AC19C1" w:rsidRPr="00C4744B" w:rsidRDefault="00906555" w:rsidP="00E764A5">
      <w:pPr>
        <w:jc w:val="right"/>
        <w:rPr>
          <w:rFonts w:ascii="Calibri" w:hAnsi="Calibri" w:cs="Calibri"/>
        </w:rPr>
      </w:pPr>
      <w:r>
        <w:rPr>
          <w:noProof/>
        </w:rPr>
        <w:drawing>
          <wp:anchor distT="0" distB="0" distL="114300" distR="114300" simplePos="0" relativeHeight="251656190" behindDoc="0" locked="0" layoutInCell="1" allowOverlap="1" wp14:anchorId="3CE85106" wp14:editId="377920A8">
            <wp:simplePos x="0" y="0"/>
            <wp:positionH relativeFrom="column">
              <wp:posOffset>-394768</wp:posOffset>
            </wp:positionH>
            <wp:positionV relativeFrom="paragraph">
              <wp:posOffset>-440236</wp:posOffset>
            </wp:positionV>
            <wp:extent cx="7138467" cy="1054482"/>
            <wp:effectExtent l="0" t="0" r="0" b="0"/>
            <wp:wrapNone/>
            <wp:docPr id="4" name="Picture 4"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7180962" cy="1060759"/>
                    </a:xfrm>
                    <a:prstGeom prst="rect">
                      <a:avLst/>
                    </a:prstGeom>
                  </pic:spPr>
                </pic:pic>
              </a:graphicData>
            </a:graphic>
            <wp14:sizeRelH relativeFrom="page">
              <wp14:pctWidth>0</wp14:pctWidth>
            </wp14:sizeRelH>
            <wp14:sizeRelV relativeFrom="page">
              <wp14:pctHeight>0</wp14:pctHeight>
            </wp14:sizeRelV>
          </wp:anchor>
        </w:drawing>
      </w:r>
    </w:p>
    <w:p w14:paraId="6D62DF3E" w14:textId="77777777" w:rsidR="00AC19C1" w:rsidRPr="00C4744B" w:rsidRDefault="00AC19C1" w:rsidP="00AC19C1">
      <w:pPr>
        <w:rPr>
          <w:rFonts w:ascii="Calibri" w:hAnsi="Calibri" w:cs="Calibri"/>
        </w:rPr>
      </w:pPr>
    </w:p>
    <w:p w14:paraId="051B39F3" w14:textId="77777777" w:rsidR="00AC19C1" w:rsidRPr="00C4744B" w:rsidRDefault="00AC19C1" w:rsidP="00AC19C1">
      <w:pPr>
        <w:rPr>
          <w:rFonts w:ascii="Calibri" w:hAnsi="Calibri" w:cs="Calibri"/>
        </w:rPr>
      </w:pPr>
    </w:p>
    <w:p w14:paraId="008ACC77" w14:textId="77777777" w:rsidR="00AC19C1" w:rsidRPr="00C4744B" w:rsidRDefault="00AC19C1" w:rsidP="00AC19C1">
      <w:pPr>
        <w:rPr>
          <w:rFonts w:ascii="Calibri" w:hAnsi="Calibri" w:cs="Calibri"/>
        </w:rPr>
      </w:pPr>
    </w:p>
    <w:p w14:paraId="67D292A5" w14:textId="77777777" w:rsidR="00AC19C1" w:rsidRDefault="00AC19C1" w:rsidP="00AC19C1">
      <w:pPr>
        <w:rPr>
          <w:rFonts w:ascii="Calibri" w:hAnsi="Calibri" w:cs="Calibri"/>
        </w:rPr>
      </w:pPr>
    </w:p>
    <w:p w14:paraId="1450C499" w14:textId="77777777" w:rsidR="00906555" w:rsidRDefault="00906555" w:rsidP="00AC19C1">
      <w:pPr>
        <w:rPr>
          <w:rFonts w:ascii="Calibri" w:hAnsi="Calibri" w:cs="Calibri"/>
        </w:rPr>
      </w:pPr>
    </w:p>
    <w:p w14:paraId="7992DBCC" w14:textId="77777777" w:rsidR="00906555" w:rsidRDefault="006D3D7E" w:rsidP="00AC19C1">
      <w:pPr>
        <w:rPr>
          <w:rFonts w:ascii="Calibri" w:hAnsi="Calibri" w:cs="Calibri"/>
        </w:rPr>
      </w:pPr>
      <w:r>
        <w:rPr>
          <w:noProof/>
        </w:rPr>
        <mc:AlternateContent>
          <mc:Choice Requires="wps">
            <w:drawing>
              <wp:anchor distT="0" distB="0" distL="114300" distR="114300" simplePos="0" relativeHeight="251657215" behindDoc="1" locked="0" layoutInCell="1" allowOverlap="1" wp14:anchorId="3CE69FD4" wp14:editId="768E56D6">
                <wp:simplePos x="0" y="0"/>
                <wp:positionH relativeFrom="column">
                  <wp:posOffset>-568960</wp:posOffset>
                </wp:positionH>
                <wp:positionV relativeFrom="paragraph">
                  <wp:posOffset>214342</wp:posOffset>
                </wp:positionV>
                <wp:extent cx="4114800" cy="8161020"/>
                <wp:effectExtent l="0" t="0" r="0" b="0"/>
                <wp:wrapNone/>
                <wp:docPr id="6" name="Rectangle 6"/>
                <wp:cNvGraphicFramePr/>
                <a:graphic xmlns:a="http://schemas.openxmlformats.org/drawingml/2006/main">
                  <a:graphicData uri="http://schemas.microsoft.com/office/word/2010/wordprocessingShape">
                    <wps:wsp>
                      <wps:cNvSpPr/>
                      <wps:spPr>
                        <a:xfrm>
                          <a:off x="0" y="0"/>
                          <a:ext cx="4114800" cy="8161020"/>
                        </a:xfrm>
                        <a:prstGeom prst="rect">
                          <a:avLst/>
                        </a:prstGeom>
                        <a:blipFill rotWithShape="1">
                          <a:blip r:embed="rId12"/>
                          <a:stretch>
                            <a:fillRect/>
                          </a:stretch>
                        </a:blip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04982F" id="Rectangle 6" o:spid="_x0000_s1026" style="position:absolute;margin-left:-44.8pt;margin-top:16.9pt;width:324pt;height:642.6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" stroked="f" strokeweight=".5pt">
                <v:fill r:id="rId13" o:title="" recolor="t" rotate="t" type="frame"/>
              </v:rect>
            </w:pict>
          </mc:Fallback>
        </mc:AlternateContent>
      </w:r>
    </w:p>
    <w:p w14:paraId="1207267C" w14:textId="77777777" w:rsidR="00906555" w:rsidRPr="00C4744B" w:rsidRDefault="00906555" w:rsidP="00AC19C1">
      <w:pPr>
        <w:rPr>
          <w:rFonts w:ascii="Calibri" w:hAnsi="Calibri" w:cs="Calibri"/>
        </w:rPr>
      </w:pPr>
    </w:p>
    <w:p w14:paraId="375C22D0" w14:textId="77777777" w:rsidR="00AC19C1" w:rsidRPr="00C4744B" w:rsidRDefault="009612CC" w:rsidP="00AC19C1">
      <w:pPr>
        <w:rPr>
          <w:rFonts w:ascii="Calibri" w:hAnsi="Calibri" w:cs="Calibri"/>
        </w:rPr>
      </w:pPr>
      <w:r>
        <w:rPr>
          <w:noProof/>
        </w:rPr>
        <mc:AlternateContent>
          <mc:Choice Requires="wps">
            <w:drawing>
              <wp:anchor distT="0" distB="0" distL="114300" distR="114300" simplePos="0" relativeHeight="251666432" behindDoc="0" locked="0" layoutInCell="1" allowOverlap="1" wp14:anchorId="4DA6533E" wp14:editId="00D442FA">
                <wp:simplePos x="0" y="0"/>
                <wp:positionH relativeFrom="column">
                  <wp:posOffset>1403350</wp:posOffset>
                </wp:positionH>
                <wp:positionV relativeFrom="page">
                  <wp:posOffset>2228850</wp:posOffset>
                </wp:positionV>
                <wp:extent cx="5170170" cy="286575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0170" cy="2865755"/>
                        </a:xfrm>
                        <a:prstGeom prst="rect">
                          <a:avLst/>
                        </a:prstGeom>
                        <a:noFill/>
                        <a:ln w="9525">
                          <a:noFill/>
                          <a:miter lim="800000"/>
                          <a:headEnd/>
                          <a:tailEnd/>
                        </a:ln>
                      </wps:spPr>
                      <wps:txbx>
                        <w:txbxContent>
                          <w:p w14:paraId="24FA7AB7" w14:textId="77777777" w:rsidR="00A95AF2" w:rsidRDefault="00B6293F" w:rsidP="009612CC">
                            <w:pPr>
                              <w:pStyle w:val="SPSTitle"/>
                              <w:jc w:val="center"/>
                              <w:rPr>
                                <w:sz w:val="52"/>
                                <w:szCs w:val="52"/>
                              </w:rPr>
                            </w:pPr>
                            <w:r>
                              <w:rPr>
                                <w:sz w:val="52"/>
                                <w:szCs w:val="52"/>
                              </w:rPr>
                              <w:t>Outsourced Cell or Tissue-Based</w:t>
                            </w:r>
                            <w:r w:rsidR="00A95AF2">
                              <w:rPr>
                                <w:sz w:val="52"/>
                                <w:szCs w:val="52"/>
                              </w:rPr>
                              <w:t xml:space="preserve"> ATMP </w:t>
                            </w:r>
                            <w:r w:rsidR="004F140C">
                              <w:rPr>
                                <w:sz w:val="52"/>
                                <w:szCs w:val="52"/>
                              </w:rPr>
                              <w:t xml:space="preserve">Audit </w:t>
                            </w:r>
                            <w:r w:rsidR="00A95AF2">
                              <w:rPr>
                                <w:sz w:val="52"/>
                                <w:szCs w:val="52"/>
                              </w:rPr>
                              <w:t>T</w:t>
                            </w:r>
                            <w:r w:rsidR="004F140C">
                              <w:rPr>
                                <w:sz w:val="52"/>
                                <w:szCs w:val="52"/>
                              </w:rPr>
                              <w:t xml:space="preserve">ool </w:t>
                            </w:r>
                          </w:p>
                          <w:p w14:paraId="21AE7F10" w14:textId="2A9EB109" w:rsidR="004F140C" w:rsidRPr="009612CC" w:rsidRDefault="00A95AF2" w:rsidP="009612CC">
                            <w:pPr>
                              <w:pStyle w:val="SPSTitle"/>
                              <w:jc w:val="center"/>
                              <w:rPr>
                                <w:sz w:val="52"/>
                                <w:szCs w:val="52"/>
                              </w:rPr>
                            </w:pPr>
                            <w:r>
                              <w:rPr>
                                <w:sz w:val="52"/>
                                <w:szCs w:val="52"/>
                              </w:rPr>
                              <w:t>(</w:t>
                            </w:r>
                            <w:r w:rsidR="004F140C">
                              <w:rPr>
                                <w:sz w:val="52"/>
                                <w:szCs w:val="52"/>
                              </w:rPr>
                              <w:t xml:space="preserve">for </w:t>
                            </w:r>
                            <w:r w:rsidR="004F140C" w:rsidRPr="007F5023">
                              <w:rPr>
                                <w:bCs/>
                                <w:sz w:val="52"/>
                                <w:szCs w:val="52"/>
                              </w:rPr>
                              <w:t>Cellular Therapy Laborator</w:t>
                            </w:r>
                            <w:r>
                              <w:rPr>
                                <w:bCs/>
                                <w:sz w:val="52"/>
                                <w:szCs w:val="52"/>
                              </w:rPr>
                              <w:t>ies/</w:t>
                            </w:r>
                            <w:r w:rsidR="004F140C" w:rsidRPr="007F5023">
                              <w:rPr>
                                <w:bCs/>
                                <w:sz w:val="52"/>
                                <w:szCs w:val="52"/>
                              </w:rPr>
                              <w:t xml:space="preserve"> Storage Facilit</w:t>
                            </w:r>
                            <w:r>
                              <w:rPr>
                                <w:bCs/>
                                <w:sz w:val="52"/>
                                <w:szCs w:val="52"/>
                              </w:rPr>
                              <w:t>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A6533E" id="_x0000_t202" coordsize="21600,21600" o:spt="202" path="m,l,21600r21600,l21600,xe">
                <v:stroke joinstyle="miter"/>
                <v:path gradientshapeok="t" o:connecttype="rect"/>
              </v:shapetype>
              <v:shape id="Text Box 2" o:spid="_x0000_s1026" type="#_x0000_t202" style="position:absolute;margin-left:110.5pt;margin-top:175.5pt;width:407.1pt;height:225.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" filled="f" stroked="f">
                <v:textbox>
                  <w:txbxContent>
                    <w:p w14:paraId="24FA7AB7" w14:textId="77777777" w:rsidR="00A95AF2" w:rsidRDefault="00B6293F" w:rsidP="009612CC">
                      <w:pPr>
                        <w:pStyle w:val="SPSTitle"/>
                        <w:jc w:val="center"/>
                        <w:rPr>
                          <w:sz w:val="52"/>
                          <w:szCs w:val="52"/>
                        </w:rPr>
                      </w:pPr>
                      <w:r>
                        <w:rPr>
                          <w:sz w:val="52"/>
                          <w:szCs w:val="52"/>
                        </w:rPr>
                        <w:t>Outsourced Cell or Tissue-Based</w:t>
                      </w:r>
                      <w:r w:rsidR="00A95AF2">
                        <w:rPr>
                          <w:sz w:val="52"/>
                          <w:szCs w:val="52"/>
                        </w:rPr>
                        <w:t xml:space="preserve"> ATMP </w:t>
                      </w:r>
                      <w:r w:rsidR="004F140C">
                        <w:rPr>
                          <w:sz w:val="52"/>
                          <w:szCs w:val="52"/>
                        </w:rPr>
                        <w:t xml:space="preserve">Audit </w:t>
                      </w:r>
                      <w:r w:rsidR="00A95AF2">
                        <w:rPr>
                          <w:sz w:val="52"/>
                          <w:szCs w:val="52"/>
                        </w:rPr>
                        <w:t>T</w:t>
                      </w:r>
                      <w:r w:rsidR="004F140C">
                        <w:rPr>
                          <w:sz w:val="52"/>
                          <w:szCs w:val="52"/>
                        </w:rPr>
                        <w:t xml:space="preserve">ool </w:t>
                      </w:r>
                    </w:p>
                    <w:p w14:paraId="21AE7F10" w14:textId="2A9EB109" w:rsidR="004F140C" w:rsidRPr="009612CC" w:rsidRDefault="00A95AF2" w:rsidP="009612CC">
                      <w:pPr>
                        <w:pStyle w:val="SPSTitle"/>
                        <w:jc w:val="center"/>
                        <w:rPr>
                          <w:sz w:val="52"/>
                          <w:szCs w:val="52"/>
                        </w:rPr>
                      </w:pPr>
                      <w:r>
                        <w:rPr>
                          <w:sz w:val="52"/>
                          <w:szCs w:val="52"/>
                        </w:rPr>
                        <w:t>(</w:t>
                      </w:r>
                      <w:r w:rsidR="004F140C">
                        <w:rPr>
                          <w:sz w:val="52"/>
                          <w:szCs w:val="52"/>
                        </w:rPr>
                        <w:t xml:space="preserve">for </w:t>
                      </w:r>
                      <w:r w:rsidR="004F140C" w:rsidRPr="007F5023">
                        <w:rPr>
                          <w:bCs/>
                          <w:sz w:val="52"/>
                          <w:szCs w:val="52"/>
                        </w:rPr>
                        <w:t>Cellular Therapy Laborator</w:t>
                      </w:r>
                      <w:r>
                        <w:rPr>
                          <w:bCs/>
                          <w:sz w:val="52"/>
                          <w:szCs w:val="52"/>
                        </w:rPr>
                        <w:t>ies/</w:t>
                      </w:r>
                      <w:r w:rsidR="004F140C" w:rsidRPr="007F5023">
                        <w:rPr>
                          <w:bCs/>
                          <w:sz w:val="52"/>
                          <w:szCs w:val="52"/>
                        </w:rPr>
                        <w:t xml:space="preserve"> Storage Facilit</w:t>
                      </w:r>
                      <w:r>
                        <w:rPr>
                          <w:bCs/>
                          <w:sz w:val="52"/>
                          <w:szCs w:val="52"/>
                        </w:rPr>
                        <w:t>ies)</w:t>
                      </w:r>
                    </w:p>
                  </w:txbxContent>
                </v:textbox>
                <w10:wrap anchory="page"/>
              </v:shape>
            </w:pict>
          </mc:Fallback>
        </mc:AlternateContent>
      </w:r>
    </w:p>
    <w:p w14:paraId="64B04F24" w14:textId="77777777" w:rsidR="00AC19C1" w:rsidRDefault="00AC19C1" w:rsidP="00AC19C1">
      <w:pPr>
        <w:pStyle w:val="Header"/>
        <w:tabs>
          <w:tab w:val="clear" w:pos="4320"/>
          <w:tab w:val="clear" w:pos="8640"/>
        </w:tabs>
        <w:jc w:val="center"/>
        <w:rPr>
          <w:rFonts w:ascii="Calibri" w:hAnsi="Calibri" w:cs="Calibri"/>
          <w:sz w:val="28"/>
          <w:szCs w:val="28"/>
          <w:lang w:val="en-GB"/>
        </w:rPr>
      </w:pPr>
    </w:p>
    <w:p w14:paraId="5AD90027"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51E7BD78"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425C949D"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74BE13B6"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3B0734AA"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1E7C27DD"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1C12156A"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7CCC4BF6"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448B0F02"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25CB9645"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0E50A70B"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4724F988"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7085BA82"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555100D7" w14:textId="77777777" w:rsidR="00906555" w:rsidRDefault="009612CC" w:rsidP="00AC19C1">
      <w:pPr>
        <w:pStyle w:val="Header"/>
        <w:tabs>
          <w:tab w:val="clear" w:pos="4320"/>
          <w:tab w:val="clear" w:pos="8640"/>
        </w:tabs>
        <w:jc w:val="center"/>
        <w:rPr>
          <w:rFonts w:ascii="Calibri" w:hAnsi="Calibri" w:cs="Calibri"/>
          <w:sz w:val="28"/>
          <w:szCs w:val="28"/>
          <w:lang w:val="en-GB"/>
        </w:rPr>
      </w:pPr>
      <w:r>
        <w:rPr>
          <w:noProof/>
          <w:lang w:val="en-GB" w:eastAsia="en-GB"/>
        </w:rPr>
        <mc:AlternateContent>
          <mc:Choice Requires="wps">
            <w:drawing>
              <wp:anchor distT="0" distB="0" distL="114300" distR="114300" simplePos="0" relativeHeight="251668480" behindDoc="0" locked="0" layoutInCell="1" allowOverlap="1" wp14:anchorId="6A1A0EF0" wp14:editId="04BC0E25">
                <wp:simplePos x="0" y="0"/>
                <wp:positionH relativeFrom="column">
                  <wp:posOffset>3658235</wp:posOffset>
                </wp:positionH>
                <wp:positionV relativeFrom="page">
                  <wp:posOffset>5381625</wp:posOffset>
                </wp:positionV>
                <wp:extent cx="2824480" cy="143256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4480" cy="1432560"/>
                        </a:xfrm>
                        <a:prstGeom prst="rect">
                          <a:avLst/>
                        </a:prstGeom>
                        <a:noFill/>
                        <a:ln w="9525">
                          <a:noFill/>
                          <a:miter lim="800000"/>
                          <a:headEnd/>
                          <a:tailEnd/>
                        </a:ln>
                      </wps:spPr>
                      <wps:txbx>
                        <w:txbxContent>
                          <w:p w14:paraId="366D3945" w14:textId="77777777" w:rsidR="004F140C" w:rsidRDefault="004F140C" w:rsidP="006D3D7E">
                            <w:pPr>
                              <w:pStyle w:val="SPSTitle"/>
                              <w:rPr>
                                <w:rStyle w:val="HeaderChar"/>
                                <w:sz w:val="28"/>
                                <w:szCs w:val="52"/>
                              </w:rPr>
                            </w:pPr>
                            <w:r>
                              <w:rPr>
                                <w:rStyle w:val="HeaderChar"/>
                                <w:sz w:val="28"/>
                                <w:szCs w:val="52"/>
                              </w:rPr>
                              <w:t>Pan UK Pharmacy Working Group for ATMPs</w:t>
                            </w:r>
                          </w:p>
                          <w:p w14:paraId="173ACBE8" w14:textId="77777777" w:rsidR="004F140C" w:rsidRPr="009612CC" w:rsidRDefault="004F140C" w:rsidP="006D3D7E">
                            <w:pPr>
                              <w:pStyle w:val="SPSTitle"/>
                              <w:rPr>
                                <w:rStyle w:val="HeaderChar"/>
                                <w:sz w:val="28"/>
                                <w:szCs w:val="52"/>
                              </w:rPr>
                            </w:pPr>
                            <w:r>
                              <w:rPr>
                                <w:rStyle w:val="HeaderChar"/>
                                <w:sz w:val="28"/>
                                <w:szCs w:val="52"/>
                              </w:rPr>
                              <w:t>V1.0</w:t>
                            </w:r>
                          </w:p>
                          <w:p w14:paraId="45AD53D4" w14:textId="77777777" w:rsidR="004F140C" w:rsidRDefault="004F140C" w:rsidP="006D3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1A0EF0" id="_x0000_s1027" type="#_x0000_t202" style="position:absolute;left:0;text-align:left;margin-left:288.05pt;margin-top:423.75pt;width:222.4pt;height:112.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" filled="f" stroked="f">
                <v:textbox>
                  <w:txbxContent>
                    <w:p w14:paraId="366D3945" w14:textId="77777777" w:rsidR="004F140C" w:rsidRDefault="004F140C" w:rsidP="006D3D7E">
                      <w:pPr>
                        <w:pStyle w:val="SPSTitle"/>
                        <w:rPr>
                          <w:rStyle w:val="HeaderChar"/>
                          <w:sz w:val="28"/>
                          <w:szCs w:val="52"/>
                        </w:rPr>
                      </w:pPr>
                      <w:r>
                        <w:rPr>
                          <w:rStyle w:val="HeaderChar"/>
                          <w:sz w:val="28"/>
                          <w:szCs w:val="52"/>
                        </w:rPr>
                        <w:t>Pan UK Pharmacy Working Group for ATMPs</w:t>
                      </w:r>
                    </w:p>
                    <w:p w14:paraId="173ACBE8" w14:textId="77777777" w:rsidR="004F140C" w:rsidRPr="009612CC" w:rsidRDefault="004F140C" w:rsidP="006D3D7E">
                      <w:pPr>
                        <w:pStyle w:val="SPSTitle"/>
                        <w:rPr>
                          <w:rStyle w:val="HeaderChar"/>
                          <w:sz w:val="28"/>
                          <w:szCs w:val="52"/>
                        </w:rPr>
                      </w:pPr>
                      <w:r>
                        <w:rPr>
                          <w:rStyle w:val="HeaderChar"/>
                          <w:sz w:val="28"/>
                          <w:szCs w:val="52"/>
                        </w:rPr>
                        <w:t>V1.0</w:t>
                      </w:r>
                    </w:p>
                    <w:p w14:paraId="45AD53D4" w14:textId="77777777" w:rsidR="004F140C" w:rsidRDefault="004F140C" w:rsidP="006D3D7E"/>
                  </w:txbxContent>
                </v:textbox>
                <w10:wrap anchory="page"/>
              </v:shape>
            </w:pict>
          </mc:Fallback>
        </mc:AlternateContent>
      </w:r>
    </w:p>
    <w:p w14:paraId="1F9A1C70"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7641B07A"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511C3693"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426681CA"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718DFACC"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6EDB4AD5"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6DD2CEC7"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4B539CCE"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61B3760E"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3CC4F484"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6AE54856"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79150A05"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372E488B"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05A1D78A" w14:textId="77777777" w:rsidR="00906555" w:rsidRDefault="006D3D7E" w:rsidP="00AC19C1">
      <w:pPr>
        <w:pStyle w:val="Header"/>
        <w:tabs>
          <w:tab w:val="clear" w:pos="4320"/>
          <w:tab w:val="clear" w:pos="8640"/>
        </w:tabs>
        <w:jc w:val="center"/>
        <w:rPr>
          <w:rFonts w:ascii="Calibri" w:hAnsi="Calibri" w:cs="Calibri"/>
          <w:sz w:val="28"/>
          <w:szCs w:val="28"/>
          <w:lang w:val="en-GB"/>
        </w:rPr>
      </w:pPr>
      <w:r>
        <w:rPr>
          <w:noProof/>
          <w:lang w:val="en-GB" w:eastAsia="en-GB"/>
        </w:rPr>
        <mc:AlternateContent>
          <mc:Choice Requires="wps">
            <w:drawing>
              <wp:anchor distT="0" distB="0" distL="114300" distR="114300" simplePos="0" relativeHeight="251670528" behindDoc="0" locked="0" layoutInCell="1" allowOverlap="1" wp14:anchorId="3D77512C" wp14:editId="2571D383">
                <wp:simplePos x="0" y="0"/>
                <wp:positionH relativeFrom="column">
                  <wp:posOffset>2616200</wp:posOffset>
                </wp:positionH>
                <wp:positionV relativeFrom="page">
                  <wp:posOffset>8390255</wp:posOffset>
                </wp:positionV>
                <wp:extent cx="3862070" cy="168021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62070" cy="1680210"/>
                        </a:xfrm>
                        <a:prstGeom prst="rect">
                          <a:avLst/>
                        </a:prstGeom>
                        <a:noFill/>
                        <a:ln w="9525">
                          <a:noFill/>
                          <a:miter lim="800000"/>
                          <a:headEnd/>
                          <a:tailEnd/>
                        </a:ln>
                      </wps:spPr>
                      <wps:txbx>
                        <w:txbxContent>
                          <w:p w14:paraId="33B842C6" w14:textId="77777777" w:rsidR="004F140C" w:rsidRPr="006D3D7E" w:rsidRDefault="004F140C" w:rsidP="006D3D7E">
                            <w:pPr>
                              <w:rPr>
                                <w:rFonts w:ascii="Arial" w:hAnsi="Arial" w:cs="Arial"/>
                                <w:b/>
                                <w:color w:val="009D00"/>
                                <w:sz w:val="64"/>
                                <w:szCs w:val="64"/>
                              </w:rPr>
                            </w:pPr>
                            <w:r w:rsidRPr="006D3D7E">
                              <w:rPr>
                                <w:rFonts w:ascii="Arial" w:hAnsi="Arial" w:cs="Arial"/>
                                <w:b/>
                                <w:color w:val="009D00"/>
                                <w:sz w:val="64"/>
                                <w:szCs w:val="64"/>
                              </w:rPr>
                              <w:t>The first stop</w:t>
                            </w:r>
                            <w:r w:rsidRPr="006D3D7E">
                              <w:rPr>
                                <w:rFonts w:ascii="Arial" w:hAnsi="Arial" w:cs="Arial"/>
                                <w:b/>
                                <w:color w:val="009D00"/>
                                <w:sz w:val="64"/>
                                <w:szCs w:val="64"/>
                              </w:rPr>
                              <w:br/>
                              <w:t>for professional</w:t>
                            </w:r>
                            <w:r w:rsidRPr="006D3D7E">
                              <w:rPr>
                                <w:rFonts w:ascii="Arial" w:hAnsi="Arial" w:cs="Arial"/>
                                <w:b/>
                                <w:color w:val="009D00"/>
                                <w:sz w:val="64"/>
                                <w:szCs w:val="64"/>
                              </w:rPr>
                              <w:br/>
                              <w:t>medicines advice</w:t>
                            </w:r>
                          </w:p>
                          <w:p w14:paraId="3EE66C10" w14:textId="77777777" w:rsidR="004F140C" w:rsidRDefault="004F140C" w:rsidP="006D3D7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77512C" id="_x0000_s1028" type="#_x0000_t202" style="position:absolute;left:0;text-align:left;margin-left:206pt;margin-top:660.65pt;width:304.1pt;height:132.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" filled="f" stroked="f">
                <v:textbox>
                  <w:txbxContent>
                    <w:p w14:paraId="33B842C6" w14:textId="77777777" w:rsidR="004F140C" w:rsidRPr="006D3D7E" w:rsidRDefault="004F140C" w:rsidP="006D3D7E">
                      <w:pPr>
                        <w:rPr>
                          <w:rFonts w:ascii="Arial" w:hAnsi="Arial" w:cs="Arial"/>
                          <w:b/>
                          <w:color w:val="009D00"/>
                          <w:sz w:val="64"/>
                          <w:szCs w:val="64"/>
                        </w:rPr>
                      </w:pPr>
                      <w:r w:rsidRPr="006D3D7E">
                        <w:rPr>
                          <w:rFonts w:ascii="Arial" w:hAnsi="Arial" w:cs="Arial"/>
                          <w:b/>
                          <w:color w:val="009D00"/>
                          <w:sz w:val="64"/>
                          <w:szCs w:val="64"/>
                        </w:rPr>
                        <w:t>The first stop</w:t>
                      </w:r>
                      <w:r w:rsidRPr="006D3D7E">
                        <w:rPr>
                          <w:rFonts w:ascii="Arial" w:hAnsi="Arial" w:cs="Arial"/>
                          <w:b/>
                          <w:color w:val="009D00"/>
                          <w:sz w:val="64"/>
                          <w:szCs w:val="64"/>
                        </w:rPr>
                        <w:br/>
                        <w:t>for professional</w:t>
                      </w:r>
                      <w:r w:rsidRPr="006D3D7E">
                        <w:rPr>
                          <w:rFonts w:ascii="Arial" w:hAnsi="Arial" w:cs="Arial"/>
                          <w:b/>
                          <w:color w:val="009D00"/>
                          <w:sz w:val="64"/>
                          <w:szCs w:val="64"/>
                        </w:rPr>
                        <w:br/>
                        <w:t>medicines advice</w:t>
                      </w:r>
                    </w:p>
                    <w:p w14:paraId="3EE66C10" w14:textId="77777777" w:rsidR="004F140C" w:rsidRDefault="004F140C" w:rsidP="006D3D7E"/>
                  </w:txbxContent>
                </v:textbox>
                <w10:wrap anchory="page"/>
              </v:shape>
            </w:pict>
          </mc:Fallback>
        </mc:AlternateContent>
      </w:r>
    </w:p>
    <w:p w14:paraId="2CD670D9"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39B3F2A6"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47709E86"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467E5AD0"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786EB91F" w14:textId="77777777" w:rsidR="00906555" w:rsidRDefault="00906555" w:rsidP="00AC19C1">
      <w:pPr>
        <w:pStyle w:val="Header"/>
        <w:tabs>
          <w:tab w:val="clear" w:pos="4320"/>
          <w:tab w:val="clear" w:pos="8640"/>
        </w:tabs>
        <w:jc w:val="center"/>
        <w:rPr>
          <w:rFonts w:ascii="Calibri" w:hAnsi="Calibri" w:cs="Calibri"/>
          <w:sz w:val="28"/>
          <w:szCs w:val="28"/>
          <w:lang w:val="en-GB"/>
        </w:rPr>
      </w:pPr>
    </w:p>
    <w:p w14:paraId="10C9B938" w14:textId="6D60D7CE" w:rsidR="00FE5C22" w:rsidRDefault="006D3D7E" w:rsidP="006D3F53">
      <w:pPr>
        <w:rPr>
          <w:rFonts w:ascii="Calibri" w:hAnsi="Calibri" w:cs="Calibri"/>
          <w:sz w:val="22"/>
          <w:szCs w:val="22"/>
        </w:rPr>
      </w:pPr>
      <w:r>
        <w:rPr>
          <w:noProof/>
        </w:rPr>
        <mc:AlternateContent>
          <mc:Choice Requires="wps">
            <w:drawing>
              <wp:anchor distT="45720" distB="45720" distL="114300" distR="114300" simplePos="0" relativeHeight="251662336" behindDoc="0" locked="0" layoutInCell="1" allowOverlap="1" wp14:anchorId="1ACC09DB" wp14:editId="20A2D20E">
                <wp:simplePos x="0" y="0"/>
                <wp:positionH relativeFrom="column">
                  <wp:posOffset>-394879</wp:posOffset>
                </wp:positionH>
                <wp:positionV relativeFrom="page">
                  <wp:posOffset>10164445</wp:posOffset>
                </wp:positionV>
                <wp:extent cx="2560320" cy="3048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0320" cy="304800"/>
                        </a:xfrm>
                        <a:prstGeom prst="rect">
                          <a:avLst/>
                        </a:prstGeom>
                        <a:noFill/>
                        <a:ln w="9525">
                          <a:noFill/>
                          <a:miter lim="800000"/>
                          <a:headEnd/>
                          <a:tailEnd/>
                        </a:ln>
                      </wps:spPr>
                      <wps:txbx>
                        <w:txbxContent>
                          <w:bookmarkStart w:id="0" w:name="_Hlk100303776"/>
                          <w:p w14:paraId="47C7864E" w14:textId="77777777" w:rsidR="004F140C" w:rsidRPr="006D3D7E" w:rsidRDefault="004F140C">
                            <w:pPr>
                              <w:rPr>
                                <w:rFonts w:ascii="Arial" w:hAnsi="Arial" w:cs="Arial"/>
                              </w:rPr>
                            </w:pPr>
                            <w:r w:rsidRPr="006D3D7E">
                              <w:rPr>
                                <w:rFonts w:ascii="Arial" w:eastAsia="MS Mincho" w:hAnsi="Arial"/>
                                <w:lang w:eastAsia="en-US"/>
                              </w:rPr>
                              <w:fldChar w:fldCharType="begin"/>
                            </w:r>
                            <w:r w:rsidRPr="006D3D7E">
                              <w:rPr>
                                <w:rFonts w:ascii="Arial" w:eastAsia="MS Mincho" w:hAnsi="Arial"/>
                                <w:lang w:eastAsia="en-US"/>
                              </w:rPr>
                              <w:instrText xml:space="preserve"> HYPERLINK "http://www.sps.nhs.uk" </w:instrText>
                            </w:r>
                            <w:r w:rsidRPr="006D3D7E">
                              <w:rPr>
                                <w:rFonts w:ascii="Arial" w:eastAsia="MS Mincho" w:hAnsi="Arial"/>
                                <w:lang w:eastAsia="en-US"/>
                              </w:rPr>
                            </w:r>
                            <w:r w:rsidRPr="006D3D7E">
                              <w:rPr>
                                <w:rFonts w:ascii="Arial" w:eastAsia="MS Mincho" w:hAnsi="Arial"/>
                                <w:lang w:eastAsia="en-US"/>
                              </w:rPr>
                              <w:fldChar w:fldCharType="separate"/>
                            </w:r>
                            <w:r w:rsidRPr="006D3D7E">
                              <w:rPr>
                                <w:rFonts w:ascii="Arial" w:eastAsia="MS Mincho" w:hAnsi="Arial" w:cs="Arial"/>
                                <w:b/>
                                <w:color w:val="009D00"/>
                                <w:sz w:val="28"/>
                                <w:szCs w:val="28"/>
                                <w:u w:val="single"/>
                                <w:lang w:eastAsia="en-US"/>
                              </w:rPr>
                              <w:t>www.sps.nhs.uk</w:t>
                            </w:r>
                            <w:r w:rsidRPr="006D3D7E">
                              <w:rPr>
                                <w:rFonts w:ascii="Arial" w:eastAsia="MS Mincho" w:hAnsi="Arial" w:cs="Arial"/>
                                <w:b/>
                                <w:color w:val="009D00"/>
                                <w:sz w:val="28"/>
                                <w:szCs w:val="28"/>
                                <w:u w:val="single"/>
                                <w:lang w:eastAsia="en-US"/>
                              </w:rPr>
                              <w:fldChar w:fldCharType="end"/>
                            </w:r>
                            <w:bookmarkEnd w:id="0"/>
                            <w:r w:rsidRPr="006D3D7E">
                              <w:rPr>
                                <w:rFonts w:ascii="Arial" w:eastAsia="MS Mincho" w:hAnsi="Arial" w:cs="Arial"/>
                                <w:b/>
                                <w:color w:val="009D00"/>
                                <w:sz w:val="28"/>
                                <w:szCs w:val="28"/>
                                <w:lang w:eastAsia="en-US"/>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1ACC09DB" id="_x0000_s1029" type="#_x0000_t202" style="position:absolute;margin-left:-31.1pt;margin-top:800.35pt;width:201.6pt;height:24pt;z-index:25166233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page;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" filled="f" stroked="f">
                <v:textbox style="mso-fit-shape-to-text:t">
                  <w:txbxContent>
                    <w:bookmarkStart w:id="1" w:name="_Hlk100303776"/>
                    <w:p w14:paraId="47C7864E" w14:textId="77777777" w:rsidR="004F140C" w:rsidRPr="006D3D7E" w:rsidRDefault="004F140C">
                      <w:pPr>
                        <w:rPr>
                          <w:rFonts w:ascii="Arial" w:hAnsi="Arial" w:cs="Arial"/>
                        </w:rPr>
                      </w:pPr>
                      <w:r w:rsidRPr="006D3D7E">
                        <w:rPr>
                          <w:rFonts w:ascii="Arial" w:eastAsia="MS Mincho" w:hAnsi="Arial"/>
                          <w:lang w:eastAsia="en-US"/>
                        </w:rPr>
                        <w:fldChar w:fldCharType="begin"/>
                      </w:r>
                      <w:r w:rsidRPr="006D3D7E">
                        <w:rPr>
                          <w:rFonts w:ascii="Arial" w:eastAsia="MS Mincho" w:hAnsi="Arial"/>
                          <w:lang w:eastAsia="en-US"/>
                        </w:rPr>
                        <w:instrText xml:space="preserve"> HYPERLINK "http://www.sps.nhs.uk" </w:instrText>
                      </w:r>
                      <w:r w:rsidRPr="006D3D7E">
                        <w:rPr>
                          <w:rFonts w:ascii="Arial" w:eastAsia="MS Mincho" w:hAnsi="Arial"/>
                          <w:lang w:eastAsia="en-US"/>
                        </w:rPr>
                      </w:r>
                      <w:r w:rsidRPr="006D3D7E">
                        <w:rPr>
                          <w:rFonts w:ascii="Arial" w:eastAsia="MS Mincho" w:hAnsi="Arial"/>
                          <w:lang w:eastAsia="en-US"/>
                        </w:rPr>
                        <w:fldChar w:fldCharType="separate"/>
                      </w:r>
                      <w:r w:rsidRPr="006D3D7E">
                        <w:rPr>
                          <w:rFonts w:ascii="Arial" w:eastAsia="MS Mincho" w:hAnsi="Arial" w:cs="Arial"/>
                          <w:b/>
                          <w:color w:val="009D00"/>
                          <w:sz w:val="28"/>
                          <w:szCs w:val="28"/>
                          <w:u w:val="single"/>
                          <w:lang w:eastAsia="en-US"/>
                        </w:rPr>
                        <w:t>www.sps.nhs.uk</w:t>
                      </w:r>
                      <w:r w:rsidRPr="006D3D7E">
                        <w:rPr>
                          <w:rFonts w:ascii="Arial" w:eastAsia="MS Mincho" w:hAnsi="Arial" w:cs="Arial"/>
                          <w:b/>
                          <w:color w:val="009D00"/>
                          <w:sz w:val="28"/>
                          <w:szCs w:val="28"/>
                          <w:u w:val="single"/>
                          <w:lang w:eastAsia="en-US"/>
                        </w:rPr>
                        <w:fldChar w:fldCharType="end"/>
                      </w:r>
                      <w:bookmarkEnd w:id="1"/>
                      <w:r w:rsidRPr="006D3D7E">
                        <w:rPr>
                          <w:rFonts w:ascii="Arial" w:eastAsia="MS Mincho" w:hAnsi="Arial" w:cs="Arial"/>
                          <w:b/>
                          <w:color w:val="009D00"/>
                          <w:sz w:val="28"/>
                          <w:szCs w:val="28"/>
                          <w:lang w:eastAsia="en-US"/>
                        </w:rPr>
                        <w:t xml:space="preserve">  </w:t>
                      </w:r>
                    </w:p>
                  </w:txbxContent>
                </v:textbox>
                <w10:wrap anchory="page"/>
              </v:shape>
            </w:pict>
          </mc:Fallback>
        </mc:AlternateContent>
      </w:r>
      <w:r w:rsidR="00906555">
        <w:rPr>
          <w:rFonts w:cs="Arial"/>
          <w:b/>
          <w:noProof/>
          <w:color w:val="009D00"/>
          <w:sz w:val="28"/>
          <w:szCs w:val="28"/>
        </w:rPr>
        <mc:AlternateContent>
          <mc:Choice Requires="wps">
            <w:drawing>
              <wp:anchor distT="0" distB="0" distL="114300" distR="114300" simplePos="0" relativeHeight="251656702" behindDoc="1" locked="0" layoutInCell="1" allowOverlap="1" wp14:anchorId="21611F1B" wp14:editId="25F3153E">
                <wp:simplePos x="0" y="0"/>
                <wp:positionH relativeFrom="column">
                  <wp:posOffset>-340360</wp:posOffset>
                </wp:positionH>
                <wp:positionV relativeFrom="paragraph">
                  <wp:posOffset>444900</wp:posOffset>
                </wp:positionV>
                <wp:extent cx="7086600" cy="19686"/>
                <wp:effectExtent l="0" t="0" r="25400" b="31115"/>
                <wp:wrapNone/>
                <wp:docPr id="2" name="Straight Connector 2"/>
                <wp:cNvGraphicFramePr/>
                <a:graphic xmlns:a="http://schemas.openxmlformats.org/drawingml/2006/main">
                  <a:graphicData uri="http://schemas.microsoft.com/office/word/2010/wordprocessingShape">
                    <wps:wsp>
                      <wps:cNvCnPr/>
                      <wps:spPr>
                        <a:xfrm flipV="1">
                          <a:off x="0" y="0"/>
                          <a:ext cx="7086600" cy="19686"/>
                        </a:xfrm>
                        <a:prstGeom prst="line">
                          <a:avLst/>
                        </a:prstGeom>
                        <a:ln>
                          <a:solidFill>
                            <a:srgbClr val="01833E"/>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B45BCF5" id="Straight Connector 2" o:spid="_x0000_s1026" style="position:absolute;flip:y;z-index:-2516597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8pt,35.05pt" to="531.2pt,3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" strokecolor="#01833e" strokeweight="1pt">
                <v:stroke joinstyle="miter"/>
              </v:line>
            </w:pict>
          </mc:Fallback>
        </mc:AlternateContent>
      </w:r>
    </w:p>
    <w:p w14:paraId="3A0DF9BB" w14:textId="77777777" w:rsidR="00253396" w:rsidRPr="00C4744B" w:rsidRDefault="00253396" w:rsidP="00052F48">
      <w:pPr>
        <w:pStyle w:val="Heading1"/>
        <w:rPr>
          <w:rFonts w:ascii="Calibri" w:hAnsi="Calibri" w:cs="Calibri"/>
          <w:snapToGrid w:val="0"/>
        </w:rPr>
      </w:pPr>
      <w:bookmarkStart w:id="2" w:name="_Toc156852068"/>
      <w:r w:rsidRPr="00C4744B">
        <w:rPr>
          <w:rFonts w:ascii="Calibri" w:hAnsi="Calibri" w:cs="Calibri"/>
          <w:snapToGrid w:val="0"/>
        </w:rPr>
        <w:lastRenderedPageBreak/>
        <w:t>Definitions</w:t>
      </w:r>
      <w:bookmarkEnd w:id="2"/>
    </w:p>
    <w:tbl>
      <w:tblPr>
        <w:tblStyle w:val="TableGrid"/>
        <w:tblW w:w="0" w:type="auto"/>
        <w:tblLook w:val="04A0" w:firstRow="1" w:lastRow="0" w:firstColumn="1" w:lastColumn="0" w:noHBand="0" w:noVBand="1"/>
      </w:tblPr>
      <w:tblGrid>
        <w:gridCol w:w="2689"/>
        <w:gridCol w:w="7381"/>
      </w:tblGrid>
      <w:tr w:rsidR="00522522" w14:paraId="13DE3C58" w14:textId="77777777" w:rsidTr="00522522">
        <w:tc>
          <w:tcPr>
            <w:tcW w:w="2689" w:type="dxa"/>
          </w:tcPr>
          <w:p w14:paraId="45325E5D" w14:textId="77777777" w:rsidR="00522522" w:rsidRDefault="00522522"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ATMP</w:t>
            </w:r>
          </w:p>
        </w:tc>
        <w:tc>
          <w:tcPr>
            <w:tcW w:w="7381" w:type="dxa"/>
          </w:tcPr>
          <w:p w14:paraId="385AF10C" w14:textId="77777777" w:rsidR="00522522" w:rsidRDefault="00522522"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Advanced Therapy Medicinal Product</w:t>
            </w:r>
          </w:p>
        </w:tc>
      </w:tr>
      <w:tr w:rsidR="00B15F52" w14:paraId="7AEB4C55" w14:textId="77777777" w:rsidTr="00522522">
        <w:tc>
          <w:tcPr>
            <w:tcW w:w="2689" w:type="dxa"/>
          </w:tcPr>
          <w:p w14:paraId="4FBDAD6C" w14:textId="77777777" w:rsidR="00B15F52" w:rsidRDefault="00B15F52"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ATIMP</w:t>
            </w:r>
          </w:p>
        </w:tc>
        <w:tc>
          <w:tcPr>
            <w:tcW w:w="7381" w:type="dxa"/>
          </w:tcPr>
          <w:p w14:paraId="3AB2DD94" w14:textId="77777777" w:rsidR="00B15F52" w:rsidRDefault="00B15F52"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Advanced Therapy Investigational Medicinal Product</w:t>
            </w:r>
          </w:p>
        </w:tc>
      </w:tr>
      <w:tr w:rsidR="00876299" w14:paraId="0B84EAF2" w14:textId="77777777" w:rsidTr="00522522">
        <w:tc>
          <w:tcPr>
            <w:tcW w:w="2689" w:type="dxa"/>
          </w:tcPr>
          <w:p w14:paraId="2FDC435A" w14:textId="77777777" w:rsidR="00876299" w:rsidRDefault="00876299"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CA</w:t>
            </w:r>
          </w:p>
        </w:tc>
        <w:tc>
          <w:tcPr>
            <w:tcW w:w="7381" w:type="dxa"/>
          </w:tcPr>
          <w:p w14:paraId="3010B1E2" w14:textId="77777777" w:rsidR="00876299" w:rsidRDefault="00876299"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Contract Acceptor; the provider of services within this agreement</w:t>
            </w:r>
          </w:p>
        </w:tc>
      </w:tr>
      <w:tr w:rsidR="00360B76" w14:paraId="61D4E5F2" w14:textId="77777777" w:rsidTr="00522522">
        <w:tc>
          <w:tcPr>
            <w:tcW w:w="2689" w:type="dxa"/>
          </w:tcPr>
          <w:p w14:paraId="0535F01A" w14:textId="77777777" w:rsidR="00360B76" w:rsidRDefault="00360B76"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CAPA</w:t>
            </w:r>
          </w:p>
        </w:tc>
        <w:tc>
          <w:tcPr>
            <w:tcW w:w="7381" w:type="dxa"/>
          </w:tcPr>
          <w:p w14:paraId="0148D30A" w14:textId="77777777" w:rsidR="00360B76" w:rsidRDefault="00B15F52"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Corrective Action Preventative Action</w:t>
            </w:r>
          </w:p>
        </w:tc>
      </w:tr>
      <w:tr w:rsidR="00876299" w14:paraId="29A0AA66" w14:textId="77777777" w:rsidTr="00522522">
        <w:tc>
          <w:tcPr>
            <w:tcW w:w="2689" w:type="dxa"/>
          </w:tcPr>
          <w:p w14:paraId="3F866169" w14:textId="77777777" w:rsidR="00876299" w:rsidRDefault="00876299"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CG</w:t>
            </w:r>
          </w:p>
        </w:tc>
        <w:tc>
          <w:tcPr>
            <w:tcW w:w="7381" w:type="dxa"/>
          </w:tcPr>
          <w:p w14:paraId="2153DF0D" w14:textId="77777777" w:rsidR="00876299" w:rsidRDefault="00876299"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Contract Giver; The Site Pharmacy responsible for oversight of the outsourced activity under the terms of this agreement</w:t>
            </w:r>
          </w:p>
        </w:tc>
      </w:tr>
      <w:tr w:rsidR="00770C50" w14:paraId="384E64D7" w14:textId="77777777" w:rsidTr="00522522">
        <w:tc>
          <w:tcPr>
            <w:tcW w:w="2689" w:type="dxa"/>
          </w:tcPr>
          <w:p w14:paraId="13B5D922" w14:textId="77777777" w:rsidR="00770C50" w:rsidRDefault="00770C5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CTA</w:t>
            </w:r>
          </w:p>
        </w:tc>
        <w:tc>
          <w:tcPr>
            <w:tcW w:w="7381" w:type="dxa"/>
          </w:tcPr>
          <w:p w14:paraId="4257AB2B" w14:textId="77777777" w:rsidR="00770C50" w:rsidRDefault="00770C5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Clinical Trial Application</w:t>
            </w:r>
          </w:p>
        </w:tc>
      </w:tr>
      <w:tr w:rsidR="00A348B6" w14:paraId="02C800B4" w14:textId="77777777" w:rsidTr="00522522">
        <w:tc>
          <w:tcPr>
            <w:tcW w:w="2689" w:type="dxa"/>
          </w:tcPr>
          <w:p w14:paraId="327F6C3D" w14:textId="77777777" w:rsidR="00A348B6" w:rsidRDefault="00A348B6"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CTL</w:t>
            </w:r>
          </w:p>
        </w:tc>
        <w:tc>
          <w:tcPr>
            <w:tcW w:w="7381" w:type="dxa"/>
          </w:tcPr>
          <w:p w14:paraId="5D683BB9" w14:textId="77777777" w:rsidR="00A348B6" w:rsidRDefault="00A348B6"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Cellular therapy laboratory</w:t>
            </w:r>
          </w:p>
        </w:tc>
      </w:tr>
      <w:tr w:rsidR="00085C0A" w14:paraId="2A351930" w14:textId="77777777" w:rsidTr="00522522">
        <w:tc>
          <w:tcPr>
            <w:tcW w:w="2689" w:type="dxa"/>
          </w:tcPr>
          <w:p w14:paraId="4DCF9A5C" w14:textId="77777777" w:rsidR="00085C0A" w:rsidRDefault="00085C0A"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GCP</w:t>
            </w:r>
          </w:p>
        </w:tc>
        <w:tc>
          <w:tcPr>
            <w:tcW w:w="7381" w:type="dxa"/>
          </w:tcPr>
          <w:p w14:paraId="30619244" w14:textId="77777777" w:rsidR="00085C0A" w:rsidRDefault="00085C0A"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 xml:space="preserve">Good Clinical Practice; </w:t>
            </w:r>
          </w:p>
        </w:tc>
      </w:tr>
      <w:tr w:rsidR="00522522" w14:paraId="604FA6E3" w14:textId="77777777" w:rsidTr="00522522">
        <w:tc>
          <w:tcPr>
            <w:tcW w:w="2689" w:type="dxa"/>
          </w:tcPr>
          <w:p w14:paraId="52142226" w14:textId="77777777" w:rsidR="00522522" w:rsidRDefault="0046570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GMP</w:t>
            </w:r>
          </w:p>
        </w:tc>
        <w:tc>
          <w:tcPr>
            <w:tcW w:w="7381" w:type="dxa"/>
          </w:tcPr>
          <w:p w14:paraId="696EF23B" w14:textId="3041AFD6" w:rsidR="00522522" w:rsidRDefault="0046570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 xml:space="preserve">Good Manufacturing Practice; Guidance on the manufacture and testing of medicinal products, as defined in </w:t>
            </w:r>
            <w:hyperlink r:id="rId14" w:history="1">
              <w:r w:rsidRPr="00876299">
                <w:rPr>
                  <w:rStyle w:val="Hyperlink"/>
                  <w:rFonts w:ascii="Calibri" w:hAnsi="Calibri" w:cs="Calibri"/>
                  <w:snapToGrid w:val="0"/>
                  <w:sz w:val="22"/>
                  <w:szCs w:val="22"/>
                </w:rPr>
                <w:t>EudraLex Volume 4</w:t>
              </w:r>
            </w:hyperlink>
            <w:r w:rsidR="001920DF">
              <w:rPr>
                <w:rStyle w:val="Hyperlink"/>
                <w:rFonts w:ascii="Calibri" w:hAnsi="Calibri" w:cs="Calibri"/>
                <w:snapToGrid w:val="0"/>
                <w:sz w:val="22"/>
                <w:szCs w:val="22"/>
              </w:rPr>
              <w:t xml:space="preserve"> </w:t>
            </w:r>
            <w:r w:rsidR="006A6522">
              <w:rPr>
                <w:rStyle w:val="Hyperlink"/>
                <w:rFonts w:ascii="Calibri" w:hAnsi="Calibri" w:cs="Calibri"/>
                <w:snapToGrid w:val="0"/>
                <w:sz w:val="22"/>
                <w:szCs w:val="22"/>
              </w:rPr>
              <w:t xml:space="preserve">Annex 13 and supplemented by </w:t>
            </w:r>
            <w:proofErr w:type="spellStart"/>
            <w:r w:rsidR="006A6522">
              <w:rPr>
                <w:rStyle w:val="Hyperlink"/>
                <w:rFonts w:ascii="Calibri" w:hAnsi="Calibri" w:cs="Calibri"/>
                <w:snapToGrid w:val="0"/>
                <w:sz w:val="22"/>
                <w:szCs w:val="22"/>
              </w:rPr>
              <w:t>Eudralex</w:t>
            </w:r>
            <w:proofErr w:type="spellEnd"/>
            <w:r w:rsidR="006A6522">
              <w:rPr>
                <w:rStyle w:val="Hyperlink"/>
                <w:rFonts w:ascii="Calibri" w:hAnsi="Calibri" w:cs="Calibri"/>
                <w:snapToGrid w:val="0"/>
                <w:sz w:val="22"/>
                <w:szCs w:val="22"/>
              </w:rPr>
              <w:t xml:space="preserve"> Volume 4 </w:t>
            </w:r>
            <w:r w:rsidR="000A576A">
              <w:rPr>
                <w:rStyle w:val="Hyperlink"/>
                <w:rFonts w:ascii="Calibri" w:hAnsi="Calibri" w:cs="Calibri"/>
                <w:snapToGrid w:val="0"/>
                <w:sz w:val="22"/>
                <w:szCs w:val="22"/>
              </w:rPr>
              <w:t xml:space="preserve">Part IV </w:t>
            </w:r>
            <w:r w:rsidR="006A6522">
              <w:rPr>
                <w:rStyle w:val="Hyperlink"/>
                <w:rFonts w:ascii="Calibri" w:hAnsi="Calibri" w:cs="Calibri"/>
                <w:snapToGrid w:val="0"/>
                <w:sz w:val="22"/>
                <w:szCs w:val="22"/>
              </w:rPr>
              <w:t>Guidelines on Good Manufacturing specific to Advanced Therapy Medicinal Products</w:t>
            </w:r>
          </w:p>
        </w:tc>
      </w:tr>
      <w:tr w:rsidR="00465700" w14:paraId="2AF08366" w14:textId="77777777" w:rsidTr="00522522">
        <w:tc>
          <w:tcPr>
            <w:tcW w:w="2689" w:type="dxa"/>
          </w:tcPr>
          <w:p w14:paraId="6AC22A0E" w14:textId="77777777" w:rsidR="00465700" w:rsidRDefault="0046570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GD</w:t>
            </w:r>
            <w:r w:rsidR="00BA3F50">
              <w:rPr>
                <w:rFonts w:ascii="Calibri" w:hAnsi="Calibri" w:cs="Calibri"/>
                <w:snapToGrid w:val="0"/>
                <w:color w:val="000000"/>
                <w:sz w:val="22"/>
                <w:szCs w:val="22"/>
              </w:rPr>
              <w:t>P</w:t>
            </w:r>
          </w:p>
        </w:tc>
        <w:tc>
          <w:tcPr>
            <w:tcW w:w="7381" w:type="dxa"/>
          </w:tcPr>
          <w:p w14:paraId="35D441E3" w14:textId="77777777" w:rsidR="00465700" w:rsidRDefault="0046570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 xml:space="preserve">Good Distribution Practice; Guidance on the storage and distribution of medicinal products.  This is not mandatory for IMPs, but application of the principles of GDP is expected to ensure safety and security of the supply chain, and maintenance of appropriate storage conditions to maintain product quality.  Guidance can be found in </w:t>
            </w:r>
            <w:hyperlink r:id="rId15" w:history="1">
              <w:r w:rsidRPr="00876299">
                <w:rPr>
                  <w:rStyle w:val="Hyperlink"/>
                  <w:rFonts w:ascii="Calibri" w:hAnsi="Calibri" w:cs="Calibri"/>
                  <w:snapToGrid w:val="0"/>
                  <w:sz w:val="22"/>
                  <w:szCs w:val="22"/>
                </w:rPr>
                <w:t>EC 2013/C 343/01</w:t>
              </w:r>
            </w:hyperlink>
          </w:p>
        </w:tc>
      </w:tr>
      <w:tr w:rsidR="00DC3EA1" w14:paraId="3AB06A06" w14:textId="77777777" w:rsidTr="00C911D4">
        <w:tc>
          <w:tcPr>
            <w:tcW w:w="2689" w:type="dxa"/>
          </w:tcPr>
          <w:p w14:paraId="67EDA30A" w14:textId="77777777" w:rsidR="00DC3EA1" w:rsidRDefault="00DC3EA1" w:rsidP="00C911D4">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IMPD</w:t>
            </w:r>
          </w:p>
        </w:tc>
        <w:tc>
          <w:tcPr>
            <w:tcW w:w="7381" w:type="dxa"/>
          </w:tcPr>
          <w:p w14:paraId="22949F4F" w14:textId="77777777" w:rsidR="00DC3EA1" w:rsidRDefault="00DC3EA1" w:rsidP="00C911D4">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Advanced Therapy Investigational Medicinal Product Dossier</w:t>
            </w:r>
          </w:p>
        </w:tc>
      </w:tr>
      <w:tr w:rsidR="001115C0" w14:paraId="65C5838B" w14:textId="77777777" w:rsidTr="00522522">
        <w:tc>
          <w:tcPr>
            <w:tcW w:w="2689" w:type="dxa"/>
          </w:tcPr>
          <w:p w14:paraId="1CE0373B" w14:textId="77777777" w:rsidR="001115C0" w:rsidRDefault="001115C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MHRA</w:t>
            </w:r>
          </w:p>
        </w:tc>
        <w:tc>
          <w:tcPr>
            <w:tcW w:w="7381" w:type="dxa"/>
          </w:tcPr>
          <w:p w14:paraId="60B39E1C" w14:textId="77777777" w:rsidR="001115C0" w:rsidRDefault="001115C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 xml:space="preserve">Medicines and Healthcare Products Regulatory Authority; the Competent Authority </w:t>
            </w:r>
            <w:r w:rsidR="00C911AF">
              <w:rPr>
                <w:rFonts w:ascii="Calibri" w:hAnsi="Calibri" w:cs="Calibri"/>
                <w:snapToGrid w:val="0"/>
                <w:color w:val="000000"/>
                <w:sz w:val="22"/>
                <w:szCs w:val="22"/>
              </w:rPr>
              <w:t xml:space="preserve">responsible for </w:t>
            </w:r>
            <w:r w:rsidR="00C01397">
              <w:rPr>
                <w:rFonts w:ascii="Calibri" w:hAnsi="Calibri" w:cs="Calibri"/>
                <w:snapToGrid w:val="0"/>
                <w:color w:val="000000"/>
                <w:sz w:val="22"/>
                <w:szCs w:val="22"/>
              </w:rPr>
              <w:t xml:space="preserve">medicines manufacture and supply. </w:t>
            </w:r>
          </w:p>
        </w:tc>
      </w:tr>
      <w:tr w:rsidR="00A85DDE" w14:paraId="34551D1B" w14:textId="77777777" w:rsidTr="00522522">
        <w:tc>
          <w:tcPr>
            <w:tcW w:w="2689" w:type="dxa"/>
          </w:tcPr>
          <w:p w14:paraId="6554507F" w14:textId="77777777" w:rsidR="00A85DDE" w:rsidRDefault="00A85DDE"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PPM</w:t>
            </w:r>
          </w:p>
        </w:tc>
        <w:tc>
          <w:tcPr>
            <w:tcW w:w="7381" w:type="dxa"/>
          </w:tcPr>
          <w:p w14:paraId="6EA112A4" w14:textId="77777777" w:rsidR="00A85DDE" w:rsidRDefault="000271DB"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 xml:space="preserve">Planned Preventative Maintenance; the scheduled, planned maintenance work performed on critical equipment to ensure it remains </w:t>
            </w:r>
            <w:r w:rsidR="00A3091E">
              <w:rPr>
                <w:rFonts w:ascii="Calibri" w:hAnsi="Calibri" w:cs="Calibri"/>
                <w:snapToGrid w:val="0"/>
                <w:color w:val="000000"/>
                <w:sz w:val="22"/>
                <w:szCs w:val="22"/>
              </w:rPr>
              <w:t>within calibration and operational parameters</w:t>
            </w:r>
          </w:p>
        </w:tc>
      </w:tr>
      <w:tr w:rsidR="00865E6C" w14:paraId="05D11277" w14:textId="77777777" w:rsidTr="00522522">
        <w:tc>
          <w:tcPr>
            <w:tcW w:w="2689" w:type="dxa"/>
          </w:tcPr>
          <w:p w14:paraId="404A74A4" w14:textId="77777777" w:rsidR="00865E6C" w:rsidRDefault="00865E6C"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PQS</w:t>
            </w:r>
          </w:p>
        </w:tc>
        <w:tc>
          <w:tcPr>
            <w:tcW w:w="7381" w:type="dxa"/>
          </w:tcPr>
          <w:p w14:paraId="03699DA2" w14:textId="77777777" w:rsidR="00865E6C" w:rsidRDefault="00BF4CA2"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 xml:space="preserve">Pharmaceutical Quality System; the </w:t>
            </w:r>
            <w:r w:rsidR="00C70D1B">
              <w:rPr>
                <w:rFonts w:ascii="Calibri" w:hAnsi="Calibri" w:cs="Calibri"/>
                <w:snapToGrid w:val="0"/>
                <w:color w:val="000000"/>
                <w:sz w:val="22"/>
                <w:szCs w:val="22"/>
              </w:rPr>
              <w:t xml:space="preserve">system setting out </w:t>
            </w:r>
            <w:r w:rsidR="000A23A1">
              <w:rPr>
                <w:rFonts w:ascii="Calibri" w:hAnsi="Calibri" w:cs="Calibri"/>
                <w:snapToGrid w:val="0"/>
                <w:color w:val="000000"/>
                <w:sz w:val="22"/>
                <w:szCs w:val="22"/>
              </w:rPr>
              <w:t>responsibilities, processes and risk management principles in relation to the sites activities</w:t>
            </w:r>
          </w:p>
        </w:tc>
      </w:tr>
      <w:tr w:rsidR="00A85DDE" w14:paraId="064F3534" w14:textId="77777777" w:rsidTr="00522522">
        <w:tc>
          <w:tcPr>
            <w:tcW w:w="2689" w:type="dxa"/>
          </w:tcPr>
          <w:p w14:paraId="40BE2510" w14:textId="77777777" w:rsidR="00A85DDE" w:rsidRDefault="00A85DDE"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RP</w:t>
            </w:r>
          </w:p>
        </w:tc>
        <w:tc>
          <w:tcPr>
            <w:tcW w:w="7381" w:type="dxa"/>
          </w:tcPr>
          <w:p w14:paraId="59A0BBBD" w14:textId="77777777" w:rsidR="00A85DDE" w:rsidRDefault="00A3091E"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Responsible Person; the individual named</w:t>
            </w:r>
            <w:r w:rsidR="00BF4CA2">
              <w:rPr>
                <w:rFonts w:ascii="Calibri" w:hAnsi="Calibri" w:cs="Calibri"/>
                <w:snapToGrid w:val="0"/>
                <w:color w:val="000000"/>
                <w:sz w:val="22"/>
                <w:szCs w:val="22"/>
              </w:rPr>
              <w:t xml:space="preserve"> on the site WDA(H) </w:t>
            </w:r>
            <w:r>
              <w:rPr>
                <w:rFonts w:ascii="Calibri" w:hAnsi="Calibri" w:cs="Calibri"/>
                <w:snapToGrid w:val="0"/>
                <w:color w:val="000000"/>
                <w:sz w:val="22"/>
                <w:szCs w:val="22"/>
              </w:rPr>
              <w:t xml:space="preserve">as responsible for the management </w:t>
            </w:r>
            <w:r w:rsidR="00865E6C">
              <w:rPr>
                <w:rFonts w:ascii="Calibri" w:hAnsi="Calibri" w:cs="Calibri"/>
                <w:snapToGrid w:val="0"/>
                <w:color w:val="000000"/>
                <w:sz w:val="22"/>
                <w:szCs w:val="22"/>
              </w:rPr>
              <w:t xml:space="preserve">and maintenance </w:t>
            </w:r>
            <w:r>
              <w:rPr>
                <w:rFonts w:ascii="Calibri" w:hAnsi="Calibri" w:cs="Calibri"/>
                <w:snapToGrid w:val="0"/>
                <w:color w:val="000000"/>
                <w:sz w:val="22"/>
                <w:szCs w:val="22"/>
              </w:rPr>
              <w:t xml:space="preserve">of the </w:t>
            </w:r>
            <w:r w:rsidR="00865E6C">
              <w:rPr>
                <w:rFonts w:ascii="Calibri" w:hAnsi="Calibri" w:cs="Calibri"/>
                <w:snapToGrid w:val="0"/>
                <w:color w:val="000000"/>
                <w:sz w:val="22"/>
                <w:szCs w:val="22"/>
              </w:rPr>
              <w:t>PQS in order to remain compliant with the requirements of GDP</w:t>
            </w:r>
          </w:p>
        </w:tc>
      </w:tr>
      <w:tr w:rsidR="00876299" w14:paraId="58F43AA6" w14:textId="77777777" w:rsidTr="00522522">
        <w:tc>
          <w:tcPr>
            <w:tcW w:w="2689" w:type="dxa"/>
          </w:tcPr>
          <w:p w14:paraId="27B8C2D1" w14:textId="77777777" w:rsidR="00876299" w:rsidRDefault="00876299"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QTA or TA</w:t>
            </w:r>
          </w:p>
        </w:tc>
        <w:tc>
          <w:tcPr>
            <w:tcW w:w="7381" w:type="dxa"/>
          </w:tcPr>
          <w:p w14:paraId="761684DE" w14:textId="77777777" w:rsidR="00876299" w:rsidRDefault="00876299"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 xml:space="preserve">Quality Technical Agreement; </w:t>
            </w:r>
            <w:r w:rsidRPr="00C4744B">
              <w:rPr>
                <w:rFonts w:ascii="Calibri" w:hAnsi="Calibri" w:cs="Calibri"/>
                <w:snapToGrid w:val="0"/>
                <w:color w:val="000000"/>
                <w:sz w:val="22"/>
                <w:szCs w:val="22"/>
              </w:rPr>
              <w:t>this Agreement describing the allocation between the parties of roles and responsibilities relating to quality and operational responsibilities with regard to the provision of the</w:t>
            </w:r>
            <w:r>
              <w:rPr>
                <w:rFonts w:ascii="Calibri" w:hAnsi="Calibri" w:cs="Calibri"/>
                <w:snapToGrid w:val="0"/>
                <w:color w:val="000000"/>
                <w:sz w:val="22"/>
                <w:szCs w:val="22"/>
              </w:rPr>
              <w:t xml:space="preserve"> activities described</w:t>
            </w:r>
          </w:p>
        </w:tc>
      </w:tr>
      <w:tr w:rsidR="00D74BAF" w14:paraId="3078969E" w14:textId="77777777" w:rsidTr="00522522">
        <w:tc>
          <w:tcPr>
            <w:tcW w:w="2689" w:type="dxa"/>
          </w:tcPr>
          <w:p w14:paraId="2C7AD1D7" w14:textId="77777777" w:rsidR="00D74BAF" w:rsidRDefault="00D74BAF"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VMP</w:t>
            </w:r>
          </w:p>
        </w:tc>
        <w:tc>
          <w:tcPr>
            <w:tcW w:w="7381" w:type="dxa"/>
          </w:tcPr>
          <w:p w14:paraId="7ED0EF48" w14:textId="77777777" w:rsidR="00D74BAF" w:rsidRDefault="00531545"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Validation Master Plan</w:t>
            </w:r>
            <w:r w:rsidR="00DD656B">
              <w:rPr>
                <w:rFonts w:ascii="Calibri" w:hAnsi="Calibri" w:cs="Calibri"/>
                <w:snapToGrid w:val="0"/>
                <w:color w:val="000000"/>
                <w:sz w:val="22"/>
                <w:szCs w:val="22"/>
              </w:rPr>
              <w:t xml:space="preserve">; a document summarising the key elements of the </w:t>
            </w:r>
            <w:proofErr w:type="gramStart"/>
            <w:r w:rsidR="00DD656B">
              <w:rPr>
                <w:rFonts w:ascii="Calibri" w:hAnsi="Calibri" w:cs="Calibri"/>
                <w:snapToGrid w:val="0"/>
                <w:color w:val="000000"/>
                <w:sz w:val="22"/>
                <w:szCs w:val="22"/>
              </w:rPr>
              <w:t>sites</w:t>
            </w:r>
            <w:proofErr w:type="gramEnd"/>
            <w:r w:rsidR="00DD656B">
              <w:rPr>
                <w:rFonts w:ascii="Calibri" w:hAnsi="Calibri" w:cs="Calibri"/>
                <w:snapToGrid w:val="0"/>
                <w:color w:val="000000"/>
                <w:sz w:val="22"/>
                <w:szCs w:val="22"/>
              </w:rPr>
              <w:t xml:space="preserve"> qualification and validation programme</w:t>
            </w:r>
          </w:p>
        </w:tc>
      </w:tr>
      <w:tr w:rsidR="00A901B0" w14:paraId="4BBE660A" w14:textId="77777777" w:rsidTr="00522522">
        <w:tc>
          <w:tcPr>
            <w:tcW w:w="2689" w:type="dxa"/>
          </w:tcPr>
          <w:p w14:paraId="1D36EFCF" w14:textId="77777777" w:rsidR="00A901B0" w:rsidRDefault="00A901B0"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WDA(H)</w:t>
            </w:r>
          </w:p>
        </w:tc>
        <w:tc>
          <w:tcPr>
            <w:tcW w:w="7381" w:type="dxa"/>
          </w:tcPr>
          <w:p w14:paraId="5F9AABD1" w14:textId="77777777" w:rsidR="00A901B0" w:rsidRDefault="00A63906" w:rsidP="005428BE">
            <w:pPr>
              <w:widowControl w:val="0"/>
              <w:jc w:val="both"/>
              <w:rPr>
                <w:rFonts w:ascii="Calibri" w:hAnsi="Calibri" w:cs="Calibri"/>
                <w:snapToGrid w:val="0"/>
                <w:color w:val="000000"/>
                <w:sz w:val="22"/>
                <w:szCs w:val="22"/>
              </w:rPr>
            </w:pPr>
            <w:r>
              <w:rPr>
                <w:rFonts w:ascii="Calibri" w:hAnsi="Calibri" w:cs="Calibri"/>
                <w:snapToGrid w:val="0"/>
                <w:color w:val="000000"/>
                <w:sz w:val="22"/>
                <w:szCs w:val="22"/>
              </w:rPr>
              <w:t>Wholesale Dealers Authorisation for Human Medicinal Products; the Licen</w:t>
            </w:r>
            <w:r w:rsidR="001115C0">
              <w:rPr>
                <w:rFonts w:ascii="Calibri" w:hAnsi="Calibri" w:cs="Calibri"/>
                <w:snapToGrid w:val="0"/>
                <w:color w:val="000000"/>
                <w:sz w:val="22"/>
                <w:szCs w:val="22"/>
              </w:rPr>
              <w:t xml:space="preserve">ce issued by the MHRA </w:t>
            </w:r>
          </w:p>
        </w:tc>
      </w:tr>
    </w:tbl>
    <w:p w14:paraId="7ADED446" w14:textId="39EB6965" w:rsidR="00F11654" w:rsidRPr="000F2AF8" w:rsidRDefault="00876299" w:rsidP="000F2AF8">
      <w:pPr>
        <w:pStyle w:val="Heading1"/>
        <w:jc w:val="both"/>
        <w:rPr>
          <w:rFonts w:ascii="Calibri" w:hAnsi="Calibri" w:cs="Calibri"/>
        </w:rPr>
      </w:pPr>
      <w:r>
        <w:rPr>
          <w:rFonts w:ascii="Calibri" w:hAnsi="Calibri" w:cs="Calibri"/>
        </w:rPr>
        <w:br w:type="page"/>
      </w:r>
    </w:p>
    <w:p w14:paraId="51827591" w14:textId="77777777" w:rsidR="0070167C" w:rsidRPr="0065256E" w:rsidRDefault="0070167C" w:rsidP="00F11654">
      <w:pPr>
        <w:rPr>
          <w:rFonts w:asciiTheme="minorHAnsi" w:hAnsiTheme="minorHAnsi" w:cstheme="minorHAnsi"/>
        </w:rPr>
      </w:pPr>
    </w:p>
    <w:tbl>
      <w:tblPr>
        <w:tblW w:w="0" w:type="auto"/>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426"/>
        <w:gridCol w:w="4111"/>
        <w:gridCol w:w="2415"/>
      </w:tblGrid>
      <w:tr w:rsidR="00422D77" w:rsidRPr="0065256E" w14:paraId="369C166A" w14:textId="77777777" w:rsidTr="00357AB2">
        <w:trPr>
          <w:trHeight w:val="300"/>
        </w:trPr>
        <w:tc>
          <w:tcPr>
            <w:tcW w:w="9952" w:type="dxa"/>
            <w:gridSpan w:val="3"/>
            <w:shd w:val="clear" w:color="auto" w:fill="A8D08D" w:themeFill="accent6" w:themeFillTint="99"/>
          </w:tcPr>
          <w:p w14:paraId="14E52A7F" w14:textId="77777777" w:rsidR="00422D77" w:rsidRPr="00934DC0" w:rsidRDefault="00422D77" w:rsidP="00197A76">
            <w:pPr>
              <w:rPr>
                <w:rFonts w:asciiTheme="minorHAnsi" w:hAnsiTheme="minorHAnsi" w:cstheme="minorHAnsi"/>
                <w:b/>
                <w:bCs/>
                <w:color w:val="000000"/>
                <w:sz w:val="32"/>
                <w:szCs w:val="32"/>
              </w:rPr>
            </w:pPr>
            <w:r w:rsidRPr="00934DC0">
              <w:rPr>
                <w:rFonts w:asciiTheme="minorHAnsi" w:hAnsiTheme="minorHAnsi" w:cstheme="minorHAnsi"/>
                <w:b/>
                <w:bCs/>
                <w:color w:val="000000"/>
                <w:sz w:val="32"/>
                <w:szCs w:val="32"/>
              </w:rPr>
              <w:t>Audited site:</w:t>
            </w:r>
          </w:p>
        </w:tc>
      </w:tr>
      <w:tr w:rsidR="00422D77" w:rsidRPr="0065256E" w14:paraId="6D6E8AC8" w14:textId="77777777" w:rsidTr="00422D77">
        <w:trPr>
          <w:trHeight w:val="300"/>
        </w:trPr>
        <w:tc>
          <w:tcPr>
            <w:tcW w:w="3426" w:type="dxa"/>
            <w:shd w:val="clear" w:color="auto" w:fill="auto"/>
          </w:tcPr>
          <w:p w14:paraId="1D14B6E7" w14:textId="77777777" w:rsidR="00422D77" w:rsidRPr="0065256E" w:rsidRDefault="00422D77" w:rsidP="00197A76">
            <w:pPr>
              <w:rPr>
                <w:rFonts w:asciiTheme="minorHAnsi" w:hAnsiTheme="minorHAnsi" w:cstheme="minorHAnsi"/>
                <w:b/>
                <w:bCs/>
                <w:color w:val="000000"/>
              </w:rPr>
            </w:pPr>
            <w:r w:rsidRPr="0065256E">
              <w:rPr>
                <w:rFonts w:asciiTheme="minorHAnsi" w:hAnsiTheme="minorHAnsi" w:cstheme="minorHAnsi"/>
                <w:b/>
                <w:bCs/>
                <w:color w:val="000000"/>
              </w:rPr>
              <w:t>Date of review:</w:t>
            </w:r>
          </w:p>
        </w:tc>
        <w:tc>
          <w:tcPr>
            <w:tcW w:w="6526" w:type="dxa"/>
            <w:gridSpan w:val="2"/>
            <w:shd w:val="clear" w:color="auto" w:fill="auto"/>
            <w:noWrap/>
          </w:tcPr>
          <w:p w14:paraId="3EB97FF4" w14:textId="77777777" w:rsidR="00422D77" w:rsidRPr="0065256E" w:rsidRDefault="00422D77" w:rsidP="00197A76">
            <w:pPr>
              <w:rPr>
                <w:rFonts w:asciiTheme="minorHAnsi" w:hAnsiTheme="minorHAnsi" w:cstheme="minorHAnsi"/>
                <w:b/>
                <w:bCs/>
                <w:color w:val="000000"/>
              </w:rPr>
            </w:pPr>
            <w:r w:rsidRPr="0065256E">
              <w:rPr>
                <w:rFonts w:asciiTheme="minorHAnsi" w:hAnsiTheme="minorHAnsi" w:cstheme="minorHAnsi"/>
                <w:b/>
                <w:bCs/>
                <w:color w:val="000000"/>
              </w:rPr>
              <w:t>Date of last review:</w:t>
            </w:r>
          </w:p>
        </w:tc>
      </w:tr>
      <w:tr w:rsidR="00422D77" w:rsidRPr="0065256E" w14:paraId="5550D79D" w14:textId="77777777" w:rsidTr="00357AB2">
        <w:trPr>
          <w:trHeight w:val="300"/>
        </w:trPr>
        <w:tc>
          <w:tcPr>
            <w:tcW w:w="3426" w:type="dxa"/>
            <w:shd w:val="clear" w:color="auto" w:fill="A8D08D" w:themeFill="accent6" w:themeFillTint="99"/>
            <w:noWrap/>
          </w:tcPr>
          <w:p w14:paraId="44CEFE03" w14:textId="77777777" w:rsidR="00422D77" w:rsidRPr="0065256E" w:rsidRDefault="00422D77" w:rsidP="00197A76">
            <w:pPr>
              <w:rPr>
                <w:rFonts w:asciiTheme="minorHAnsi" w:hAnsiTheme="minorHAnsi" w:cstheme="minorHAnsi"/>
                <w:b/>
                <w:bCs/>
                <w:color w:val="000000"/>
              </w:rPr>
            </w:pPr>
            <w:bookmarkStart w:id="3" w:name="_Hlk103606271"/>
            <w:r>
              <w:rPr>
                <w:rFonts w:asciiTheme="minorHAnsi" w:hAnsiTheme="minorHAnsi" w:cstheme="minorHAnsi"/>
                <w:b/>
                <w:bCs/>
                <w:color w:val="000000"/>
              </w:rPr>
              <w:t>Audit attendees:</w:t>
            </w:r>
          </w:p>
        </w:tc>
        <w:tc>
          <w:tcPr>
            <w:tcW w:w="4111" w:type="dxa"/>
            <w:shd w:val="clear" w:color="auto" w:fill="A8D08D" w:themeFill="accent6" w:themeFillTint="99"/>
            <w:noWrap/>
          </w:tcPr>
          <w:p w14:paraId="53F38D88" w14:textId="77777777" w:rsidR="00422D77" w:rsidRPr="0065256E" w:rsidRDefault="00422D77" w:rsidP="00197A76">
            <w:pPr>
              <w:rPr>
                <w:rFonts w:asciiTheme="minorHAnsi" w:hAnsiTheme="minorHAnsi" w:cstheme="minorHAnsi"/>
                <w:b/>
                <w:bCs/>
                <w:color w:val="000000"/>
              </w:rPr>
            </w:pPr>
            <w:r w:rsidRPr="0065256E">
              <w:rPr>
                <w:rFonts w:asciiTheme="minorHAnsi" w:hAnsiTheme="minorHAnsi" w:cstheme="minorHAnsi"/>
                <w:b/>
                <w:bCs/>
                <w:color w:val="000000"/>
              </w:rPr>
              <w:t>Name</w:t>
            </w:r>
          </w:p>
        </w:tc>
        <w:tc>
          <w:tcPr>
            <w:tcW w:w="2415" w:type="dxa"/>
            <w:shd w:val="clear" w:color="auto" w:fill="A8D08D" w:themeFill="accent6" w:themeFillTint="99"/>
            <w:noWrap/>
          </w:tcPr>
          <w:p w14:paraId="41898F72" w14:textId="77777777" w:rsidR="00422D77" w:rsidRPr="0065256E" w:rsidRDefault="00422D77" w:rsidP="00197A76">
            <w:pPr>
              <w:rPr>
                <w:rFonts w:asciiTheme="minorHAnsi" w:hAnsiTheme="minorHAnsi" w:cstheme="minorHAnsi"/>
                <w:b/>
                <w:bCs/>
                <w:color w:val="000000"/>
              </w:rPr>
            </w:pPr>
            <w:r w:rsidRPr="0065256E">
              <w:rPr>
                <w:rFonts w:asciiTheme="minorHAnsi" w:hAnsiTheme="minorHAnsi" w:cstheme="minorHAnsi"/>
                <w:b/>
                <w:bCs/>
                <w:color w:val="000000"/>
              </w:rPr>
              <w:t>Position</w:t>
            </w:r>
          </w:p>
        </w:tc>
      </w:tr>
      <w:tr w:rsidR="00422D77" w:rsidRPr="0065256E" w14:paraId="5FDFCA35" w14:textId="77777777" w:rsidTr="00A348B6">
        <w:trPr>
          <w:trHeight w:val="315"/>
        </w:trPr>
        <w:tc>
          <w:tcPr>
            <w:tcW w:w="3426" w:type="dxa"/>
            <w:shd w:val="clear" w:color="auto" w:fill="auto"/>
            <w:noWrap/>
          </w:tcPr>
          <w:p w14:paraId="196C7BA7" w14:textId="77777777" w:rsidR="00422D77" w:rsidRPr="0065256E" w:rsidRDefault="00422D77" w:rsidP="00197A76">
            <w:pPr>
              <w:rPr>
                <w:rFonts w:asciiTheme="minorHAnsi" w:hAnsiTheme="minorHAnsi" w:cstheme="minorHAnsi"/>
                <w:b/>
                <w:bCs/>
                <w:color w:val="000000"/>
              </w:rPr>
            </w:pPr>
            <w:r w:rsidRPr="0065256E">
              <w:rPr>
                <w:rFonts w:asciiTheme="minorHAnsi" w:hAnsiTheme="minorHAnsi" w:cstheme="minorHAnsi"/>
                <w:b/>
                <w:bCs/>
                <w:color w:val="000000"/>
              </w:rPr>
              <w:t>Pharmacy staff</w:t>
            </w:r>
            <w:r>
              <w:rPr>
                <w:rFonts w:asciiTheme="minorHAnsi" w:hAnsiTheme="minorHAnsi" w:cstheme="minorHAnsi"/>
                <w:b/>
                <w:bCs/>
                <w:color w:val="000000"/>
              </w:rPr>
              <w:t xml:space="preserve"> (Lead auditor)</w:t>
            </w:r>
          </w:p>
          <w:p w14:paraId="71D0726F" w14:textId="77777777" w:rsidR="00422D77" w:rsidRPr="0065256E" w:rsidRDefault="00422D77" w:rsidP="00197A76">
            <w:pPr>
              <w:rPr>
                <w:rFonts w:asciiTheme="minorHAnsi" w:hAnsiTheme="minorHAnsi" w:cstheme="minorHAnsi"/>
                <w:b/>
                <w:bCs/>
                <w:color w:val="000000"/>
              </w:rPr>
            </w:pPr>
          </w:p>
        </w:tc>
        <w:tc>
          <w:tcPr>
            <w:tcW w:w="4111" w:type="dxa"/>
            <w:shd w:val="clear" w:color="auto" w:fill="auto"/>
            <w:noWrap/>
          </w:tcPr>
          <w:p w14:paraId="64C2F213" w14:textId="77777777" w:rsidR="00422D77" w:rsidRPr="0065256E" w:rsidRDefault="00422D77" w:rsidP="00197A76">
            <w:pPr>
              <w:rPr>
                <w:rFonts w:asciiTheme="minorHAnsi" w:hAnsiTheme="minorHAnsi" w:cstheme="minorHAnsi"/>
                <w:color w:val="000000"/>
              </w:rPr>
            </w:pPr>
          </w:p>
        </w:tc>
        <w:tc>
          <w:tcPr>
            <w:tcW w:w="2415" w:type="dxa"/>
            <w:shd w:val="clear" w:color="auto" w:fill="auto"/>
            <w:noWrap/>
          </w:tcPr>
          <w:p w14:paraId="25CDB685" w14:textId="77777777" w:rsidR="00422D77" w:rsidRPr="0065256E" w:rsidRDefault="00422D77" w:rsidP="00197A76">
            <w:pPr>
              <w:rPr>
                <w:rFonts w:asciiTheme="minorHAnsi" w:hAnsiTheme="minorHAnsi" w:cstheme="minorHAnsi"/>
                <w:color w:val="000000"/>
              </w:rPr>
            </w:pPr>
            <w:r w:rsidRPr="0065256E">
              <w:rPr>
                <w:rFonts w:asciiTheme="minorHAnsi" w:hAnsiTheme="minorHAnsi" w:cstheme="minorHAnsi"/>
                <w:color w:val="000000"/>
              </w:rPr>
              <w:t> </w:t>
            </w:r>
          </w:p>
        </w:tc>
      </w:tr>
      <w:tr w:rsidR="00422D77" w:rsidRPr="0065256E" w14:paraId="26D9EBEF" w14:textId="77777777" w:rsidTr="00A348B6">
        <w:trPr>
          <w:trHeight w:val="315"/>
        </w:trPr>
        <w:tc>
          <w:tcPr>
            <w:tcW w:w="3426" w:type="dxa"/>
            <w:shd w:val="clear" w:color="auto" w:fill="auto"/>
            <w:noWrap/>
          </w:tcPr>
          <w:p w14:paraId="275D2E72" w14:textId="77777777" w:rsidR="00422D77" w:rsidRPr="0065256E" w:rsidRDefault="00422D77" w:rsidP="00197A76">
            <w:pPr>
              <w:rPr>
                <w:rFonts w:asciiTheme="minorHAnsi" w:hAnsiTheme="minorHAnsi" w:cstheme="minorHAnsi"/>
                <w:b/>
                <w:bCs/>
                <w:color w:val="000000"/>
              </w:rPr>
            </w:pPr>
            <w:r w:rsidRPr="0065256E">
              <w:rPr>
                <w:rFonts w:asciiTheme="minorHAnsi" w:hAnsiTheme="minorHAnsi" w:cstheme="minorHAnsi"/>
                <w:b/>
                <w:bCs/>
                <w:color w:val="000000"/>
              </w:rPr>
              <w:t>CTL staff</w:t>
            </w:r>
            <w:r>
              <w:rPr>
                <w:rFonts w:asciiTheme="minorHAnsi" w:hAnsiTheme="minorHAnsi" w:cstheme="minorHAnsi"/>
                <w:b/>
                <w:bCs/>
                <w:color w:val="000000"/>
              </w:rPr>
              <w:t xml:space="preserve"> (site representative)</w:t>
            </w:r>
          </w:p>
        </w:tc>
        <w:tc>
          <w:tcPr>
            <w:tcW w:w="4111" w:type="dxa"/>
            <w:shd w:val="clear" w:color="auto" w:fill="auto"/>
            <w:noWrap/>
          </w:tcPr>
          <w:p w14:paraId="3CCB8110" w14:textId="77777777" w:rsidR="00422D77" w:rsidRPr="0065256E" w:rsidRDefault="00422D77" w:rsidP="00197A76">
            <w:pPr>
              <w:rPr>
                <w:rFonts w:asciiTheme="minorHAnsi" w:hAnsiTheme="minorHAnsi" w:cstheme="minorHAnsi"/>
                <w:color w:val="000000"/>
              </w:rPr>
            </w:pPr>
          </w:p>
          <w:p w14:paraId="66231EBF" w14:textId="77777777" w:rsidR="00422D77" w:rsidRPr="0065256E" w:rsidRDefault="00422D77" w:rsidP="00197A76">
            <w:pPr>
              <w:rPr>
                <w:rFonts w:asciiTheme="minorHAnsi" w:hAnsiTheme="minorHAnsi" w:cstheme="minorHAnsi"/>
                <w:color w:val="000000"/>
              </w:rPr>
            </w:pPr>
          </w:p>
        </w:tc>
        <w:tc>
          <w:tcPr>
            <w:tcW w:w="2415" w:type="dxa"/>
            <w:shd w:val="clear" w:color="auto" w:fill="auto"/>
            <w:noWrap/>
          </w:tcPr>
          <w:p w14:paraId="6C5F80B7" w14:textId="77777777" w:rsidR="00422D77" w:rsidRPr="0065256E" w:rsidRDefault="00422D77" w:rsidP="00197A76">
            <w:pPr>
              <w:rPr>
                <w:rFonts w:asciiTheme="minorHAnsi" w:hAnsiTheme="minorHAnsi" w:cstheme="minorHAnsi"/>
                <w:color w:val="000000"/>
              </w:rPr>
            </w:pPr>
          </w:p>
        </w:tc>
      </w:tr>
      <w:bookmarkEnd w:id="3"/>
    </w:tbl>
    <w:p w14:paraId="113D089E" w14:textId="77777777" w:rsidR="00F11654" w:rsidRPr="0065256E" w:rsidRDefault="00F11654" w:rsidP="00F11654">
      <w:pPr>
        <w:rPr>
          <w:rFonts w:asciiTheme="minorHAnsi" w:hAnsiTheme="minorHAnsi" w:cstheme="minorHAnsi"/>
        </w:rPr>
      </w:pPr>
    </w:p>
    <w:tbl>
      <w:tblPr>
        <w:tblW w:w="0" w:type="auto"/>
        <w:tblInd w:w="33" w:type="dxa"/>
        <w:shd w:val="clear" w:color="auto" w:fill="2E74B5" w:themeFill="accent1" w:themeFillShade="BF"/>
        <w:tblLook w:val="04A0" w:firstRow="1" w:lastRow="0" w:firstColumn="1" w:lastColumn="0" w:noHBand="0" w:noVBand="1"/>
      </w:tblPr>
      <w:tblGrid>
        <w:gridCol w:w="1404"/>
        <w:gridCol w:w="8623"/>
      </w:tblGrid>
      <w:tr w:rsidR="00F11654" w:rsidRPr="0065256E" w14:paraId="1CDCD929" w14:textId="77777777" w:rsidTr="00357AB2">
        <w:trPr>
          <w:trHeight w:val="415"/>
        </w:trPr>
        <w:tc>
          <w:tcPr>
            <w:tcW w:w="0" w:type="auto"/>
            <w:gridSpan w:val="2"/>
            <w:tcBorders>
              <w:top w:val="single" w:sz="4" w:space="0" w:color="auto"/>
              <w:left w:val="single" w:sz="8" w:space="0" w:color="auto"/>
              <w:right w:val="single" w:sz="8" w:space="0" w:color="000000"/>
            </w:tcBorders>
            <w:shd w:val="clear" w:color="auto" w:fill="A8D08D" w:themeFill="accent6" w:themeFillTint="99"/>
          </w:tcPr>
          <w:p w14:paraId="6D80523D" w14:textId="77777777" w:rsidR="00F11654" w:rsidRPr="0065256E" w:rsidRDefault="00F11654" w:rsidP="00422D77">
            <w:pPr>
              <w:tabs>
                <w:tab w:val="right" w:pos="9811"/>
              </w:tabs>
              <w:rPr>
                <w:rFonts w:asciiTheme="minorHAnsi" w:hAnsiTheme="minorHAnsi" w:cstheme="minorHAnsi"/>
                <w:b/>
                <w:bCs/>
                <w:color w:val="000000"/>
              </w:rPr>
            </w:pPr>
            <w:r w:rsidRPr="0065256E">
              <w:rPr>
                <w:rFonts w:asciiTheme="minorHAnsi" w:hAnsiTheme="minorHAnsi" w:cstheme="minorHAnsi"/>
                <w:b/>
                <w:bCs/>
                <w:color w:val="000000"/>
              </w:rPr>
              <w:t>Summary of licen</w:t>
            </w:r>
            <w:r w:rsidR="00693916">
              <w:rPr>
                <w:rFonts w:asciiTheme="minorHAnsi" w:hAnsiTheme="minorHAnsi" w:cstheme="minorHAnsi"/>
                <w:b/>
                <w:bCs/>
                <w:color w:val="000000"/>
              </w:rPr>
              <w:t>c</w:t>
            </w:r>
            <w:r w:rsidRPr="0065256E">
              <w:rPr>
                <w:rFonts w:asciiTheme="minorHAnsi" w:hAnsiTheme="minorHAnsi" w:cstheme="minorHAnsi"/>
                <w:b/>
                <w:bCs/>
                <w:color w:val="000000"/>
              </w:rPr>
              <w:t>es and accreditations</w:t>
            </w:r>
            <w:r w:rsidR="00422D77">
              <w:rPr>
                <w:rFonts w:asciiTheme="minorHAnsi" w:hAnsiTheme="minorHAnsi" w:cstheme="minorHAnsi"/>
                <w:b/>
                <w:bCs/>
                <w:color w:val="000000"/>
              </w:rPr>
              <w:tab/>
            </w:r>
          </w:p>
          <w:p w14:paraId="6EDFDAE1"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(to be reviewed in advance of audit)</w:t>
            </w:r>
          </w:p>
        </w:tc>
      </w:tr>
      <w:tr w:rsidR="00F11654" w:rsidRPr="0065256E" w14:paraId="17FF2101" w14:textId="77777777" w:rsidTr="00422D77">
        <w:trPr>
          <w:trHeight w:val="624"/>
        </w:trPr>
        <w:tc>
          <w:tcPr>
            <w:tcW w:w="0" w:type="auto"/>
            <w:vMerge w:val="restart"/>
            <w:tcBorders>
              <w:top w:val="single" w:sz="4" w:space="0" w:color="auto"/>
              <w:left w:val="single" w:sz="8" w:space="0" w:color="auto"/>
              <w:right w:val="single" w:sz="4" w:space="0" w:color="auto"/>
            </w:tcBorders>
            <w:shd w:val="clear" w:color="auto" w:fill="auto"/>
          </w:tcPr>
          <w:p w14:paraId="5F83B144" w14:textId="77777777" w:rsidR="00F11654" w:rsidRPr="0065256E" w:rsidRDefault="00F11654" w:rsidP="00197A76">
            <w:pPr>
              <w:rPr>
                <w:rFonts w:asciiTheme="minorHAnsi" w:hAnsiTheme="minorHAnsi" w:cstheme="minorHAnsi"/>
                <w:b/>
                <w:bCs/>
                <w:color w:val="000000"/>
              </w:rPr>
            </w:pPr>
            <w:r w:rsidRPr="0065256E">
              <w:rPr>
                <w:rFonts w:asciiTheme="minorHAnsi" w:hAnsiTheme="minorHAnsi" w:cstheme="minorHAnsi"/>
                <w:b/>
                <w:bCs/>
                <w:color w:val="000000"/>
              </w:rPr>
              <w:t>HTA licen</w:t>
            </w:r>
            <w:r w:rsidR="00936907">
              <w:rPr>
                <w:rFonts w:asciiTheme="minorHAnsi" w:hAnsiTheme="minorHAnsi" w:cstheme="minorHAnsi"/>
                <w:b/>
                <w:bCs/>
                <w:color w:val="000000"/>
              </w:rPr>
              <w:t>c</w:t>
            </w:r>
            <w:r w:rsidRPr="0065256E">
              <w:rPr>
                <w:rFonts w:asciiTheme="minorHAnsi" w:hAnsiTheme="minorHAnsi" w:cstheme="minorHAnsi"/>
                <w:b/>
                <w:bCs/>
                <w:color w:val="000000"/>
              </w:rPr>
              <w:t>e</w:t>
            </w:r>
          </w:p>
          <w:p w14:paraId="5A346075" w14:textId="77777777" w:rsidR="00F11654" w:rsidRPr="0065256E" w:rsidRDefault="00F11654" w:rsidP="00A348B6">
            <w:pPr>
              <w:rPr>
                <w:rFonts w:asciiTheme="minorHAnsi" w:hAnsiTheme="minorHAnsi" w:cstheme="minorHAnsi"/>
                <w:b/>
                <w:bCs/>
                <w:color w:val="000000"/>
              </w:rPr>
            </w:pPr>
          </w:p>
        </w:tc>
        <w:tc>
          <w:tcPr>
            <w:tcW w:w="0" w:type="auto"/>
            <w:tcBorders>
              <w:top w:val="single" w:sz="4" w:space="0" w:color="auto"/>
              <w:left w:val="nil"/>
              <w:bottom w:val="single" w:sz="4" w:space="0" w:color="auto"/>
              <w:right w:val="single" w:sz="8" w:space="0" w:color="000000"/>
            </w:tcBorders>
            <w:shd w:val="clear" w:color="auto" w:fill="auto"/>
            <w:noWrap/>
          </w:tcPr>
          <w:p w14:paraId="266551C8"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Licen</w:t>
            </w:r>
            <w:r w:rsidR="00936907">
              <w:rPr>
                <w:rFonts w:asciiTheme="minorHAnsi" w:hAnsiTheme="minorHAnsi" w:cstheme="minorHAnsi"/>
                <w:color w:val="000000"/>
              </w:rPr>
              <w:t>c</w:t>
            </w:r>
            <w:r w:rsidRPr="0065256E">
              <w:rPr>
                <w:rFonts w:asciiTheme="minorHAnsi" w:hAnsiTheme="minorHAnsi" w:cstheme="minorHAnsi"/>
                <w:color w:val="000000"/>
              </w:rPr>
              <w:t>e number:                                                          Licen</w:t>
            </w:r>
            <w:r w:rsidR="00936907">
              <w:rPr>
                <w:rFonts w:asciiTheme="minorHAnsi" w:hAnsiTheme="minorHAnsi" w:cstheme="minorHAnsi"/>
                <w:color w:val="000000"/>
              </w:rPr>
              <w:t>c</w:t>
            </w:r>
            <w:r w:rsidRPr="0065256E">
              <w:rPr>
                <w:rFonts w:asciiTheme="minorHAnsi" w:hAnsiTheme="minorHAnsi" w:cstheme="minorHAnsi"/>
                <w:color w:val="000000"/>
              </w:rPr>
              <w:t xml:space="preserve">e status:    </w:t>
            </w:r>
          </w:p>
        </w:tc>
      </w:tr>
      <w:tr w:rsidR="00F11654" w:rsidRPr="0065256E" w14:paraId="77ECD732" w14:textId="77777777" w:rsidTr="00422D77">
        <w:trPr>
          <w:trHeight w:val="624"/>
        </w:trPr>
        <w:tc>
          <w:tcPr>
            <w:tcW w:w="0" w:type="auto"/>
            <w:vMerge/>
            <w:tcBorders>
              <w:top w:val="single" w:sz="4" w:space="0" w:color="auto"/>
              <w:left w:val="single" w:sz="8" w:space="0" w:color="auto"/>
              <w:right w:val="single" w:sz="4" w:space="0" w:color="auto"/>
            </w:tcBorders>
            <w:shd w:val="clear" w:color="auto" w:fill="auto"/>
          </w:tcPr>
          <w:p w14:paraId="31A1D172" w14:textId="77777777" w:rsidR="00F11654" w:rsidRPr="0065256E" w:rsidRDefault="00F11654" w:rsidP="00197A76">
            <w:pPr>
              <w:rPr>
                <w:rFonts w:asciiTheme="minorHAnsi" w:hAnsiTheme="minorHAnsi" w:cstheme="minorHAnsi"/>
                <w:b/>
                <w:bCs/>
                <w:color w:val="000000"/>
              </w:rPr>
            </w:pPr>
          </w:p>
        </w:tc>
        <w:tc>
          <w:tcPr>
            <w:tcW w:w="0" w:type="auto"/>
            <w:tcBorders>
              <w:top w:val="single" w:sz="4" w:space="0" w:color="auto"/>
              <w:left w:val="nil"/>
              <w:bottom w:val="single" w:sz="4" w:space="0" w:color="auto"/>
              <w:right w:val="single" w:sz="8" w:space="0" w:color="000000"/>
            </w:tcBorders>
            <w:shd w:val="clear" w:color="auto" w:fill="auto"/>
            <w:noWrap/>
          </w:tcPr>
          <w:p w14:paraId="27ECD117"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Activities covered by HTA licence:</w:t>
            </w:r>
          </w:p>
          <w:p w14:paraId="431E2E8E"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 xml:space="preserve">Distribution </w:t>
            </w:r>
            <w:sdt>
              <w:sdtPr>
                <w:rPr>
                  <w:rFonts w:asciiTheme="minorHAnsi" w:hAnsiTheme="minorHAnsi" w:cstheme="minorHAnsi"/>
                </w:rPr>
                <w:id w:val="1370569478"/>
                <w14:checkbox>
                  <w14:checked w14:val="0"/>
                  <w14:checkedState w14:val="2612" w14:font="MS Gothic"/>
                  <w14:uncheckedState w14:val="2610" w14:font="MS Gothic"/>
                </w14:checkbox>
              </w:sdtPr>
              <w:sdtEndPr/>
              <w:sdtContent>
                <w:r w:rsidRPr="0065256E">
                  <w:rPr>
                    <w:rFonts w:ascii="Segoe UI Symbol" w:eastAsia="MS Gothic" w:hAnsi="Segoe UI Symbol" w:cs="Segoe UI Symbol"/>
                  </w:rPr>
                  <w:t>☐</w:t>
                </w:r>
              </w:sdtContent>
            </w:sdt>
            <w:r w:rsidRPr="0065256E">
              <w:rPr>
                <w:rFonts w:asciiTheme="minorHAnsi" w:hAnsiTheme="minorHAnsi" w:cstheme="minorHAnsi"/>
                <w:b/>
              </w:rPr>
              <w:t xml:space="preserve">        </w:t>
            </w:r>
            <w:r w:rsidRPr="0065256E">
              <w:rPr>
                <w:rFonts w:asciiTheme="minorHAnsi" w:hAnsiTheme="minorHAnsi" w:cstheme="minorHAnsi"/>
                <w:color w:val="000000"/>
              </w:rPr>
              <w:t>Processing</w:t>
            </w:r>
            <w:r w:rsidRPr="0065256E">
              <w:rPr>
                <w:rFonts w:asciiTheme="minorHAnsi" w:hAnsiTheme="minorHAnsi" w:cstheme="minorHAnsi"/>
              </w:rPr>
              <w:t xml:space="preserve"> </w:t>
            </w:r>
            <w:sdt>
              <w:sdtPr>
                <w:rPr>
                  <w:rFonts w:asciiTheme="minorHAnsi" w:hAnsiTheme="minorHAnsi" w:cstheme="minorHAnsi"/>
                </w:rPr>
                <w:id w:val="-1200167922"/>
                <w14:checkbox>
                  <w14:checked w14:val="0"/>
                  <w14:checkedState w14:val="2612" w14:font="MS Gothic"/>
                  <w14:uncheckedState w14:val="2610" w14:font="MS Gothic"/>
                </w14:checkbox>
              </w:sdtPr>
              <w:sdtEndPr/>
              <w:sdtContent>
                <w:r w:rsidRPr="0065256E">
                  <w:rPr>
                    <w:rFonts w:ascii="Segoe UI Symbol" w:eastAsia="MS Gothic" w:hAnsi="Segoe UI Symbol" w:cs="Segoe UI Symbol"/>
                  </w:rPr>
                  <w:t>☐</w:t>
                </w:r>
              </w:sdtContent>
            </w:sdt>
            <w:r w:rsidRPr="0065256E">
              <w:rPr>
                <w:rFonts w:asciiTheme="minorHAnsi" w:hAnsiTheme="minorHAnsi" w:cstheme="minorHAnsi"/>
                <w:b/>
              </w:rPr>
              <w:t xml:space="preserve">        </w:t>
            </w:r>
            <w:r w:rsidRPr="0065256E">
              <w:rPr>
                <w:rFonts w:asciiTheme="minorHAnsi" w:hAnsiTheme="minorHAnsi" w:cstheme="minorHAnsi"/>
                <w:color w:val="000000"/>
              </w:rPr>
              <w:t>Procurement</w:t>
            </w:r>
            <w:r w:rsidRPr="0065256E">
              <w:rPr>
                <w:rFonts w:asciiTheme="minorHAnsi" w:hAnsiTheme="minorHAnsi" w:cstheme="minorHAnsi"/>
              </w:rPr>
              <w:t xml:space="preserve"> </w:t>
            </w:r>
            <w:sdt>
              <w:sdtPr>
                <w:rPr>
                  <w:rFonts w:asciiTheme="minorHAnsi" w:hAnsiTheme="minorHAnsi" w:cstheme="minorHAnsi"/>
                </w:rPr>
                <w:id w:val="986670254"/>
                <w14:checkbox>
                  <w14:checked w14:val="0"/>
                  <w14:checkedState w14:val="2612" w14:font="MS Gothic"/>
                  <w14:uncheckedState w14:val="2610" w14:font="MS Gothic"/>
                </w14:checkbox>
              </w:sdtPr>
              <w:sdtEndPr/>
              <w:sdtContent>
                <w:r w:rsidRPr="0065256E">
                  <w:rPr>
                    <w:rFonts w:ascii="Segoe UI Symbol" w:eastAsia="MS Gothic" w:hAnsi="Segoe UI Symbol" w:cs="Segoe UI Symbol"/>
                  </w:rPr>
                  <w:t>☐</w:t>
                </w:r>
              </w:sdtContent>
            </w:sdt>
            <w:r w:rsidRPr="0065256E">
              <w:rPr>
                <w:rFonts w:asciiTheme="minorHAnsi" w:hAnsiTheme="minorHAnsi" w:cstheme="minorHAnsi"/>
                <w:b/>
              </w:rPr>
              <w:t xml:space="preserve">        </w:t>
            </w:r>
            <w:r w:rsidRPr="0065256E">
              <w:rPr>
                <w:rFonts w:asciiTheme="minorHAnsi" w:hAnsiTheme="minorHAnsi" w:cstheme="minorHAnsi"/>
                <w:color w:val="000000"/>
              </w:rPr>
              <w:t>Storage</w:t>
            </w:r>
            <w:r w:rsidRPr="0065256E">
              <w:rPr>
                <w:rFonts w:asciiTheme="minorHAnsi" w:hAnsiTheme="minorHAnsi" w:cstheme="minorHAnsi"/>
              </w:rPr>
              <w:t xml:space="preserve"> </w:t>
            </w:r>
            <w:sdt>
              <w:sdtPr>
                <w:rPr>
                  <w:rFonts w:asciiTheme="minorHAnsi" w:hAnsiTheme="minorHAnsi" w:cstheme="minorHAnsi"/>
                </w:rPr>
                <w:id w:val="-663394917"/>
                <w14:checkbox>
                  <w14:checked w14:val="0"/>
                  <w14:checkedState w14:val="2612" w14:font="MS Gothic"/>
                  <w14:uncheckedState w14:val="2610" w14:font="MS Gothic"/>
                </w14:checkbox>
              </w:sdtPr>
              <w:sdtEndPr/>
              <w:sdtContent>
                <w:r w:rsidRPr="0065256E">
                  <w:rPr>
                    <w:rFonts w:ascii="Segoe UI Symbol" w:eastAsia="MS Gothic" w:hAnsi="Segoe UI Symbol" w:cs="Segoe UI Symbol"/>
                  </w:rPr>
                  <w:t>☐</w:t>
                </w:r>
              </w:sdtContent>
            </w:sdt>
            <w:r w:rsidRPr="0065256E">
              <w:rPr>
                <w:rFonts w:asciiTheme="minorHAnsi" w:hAnsiTheme="minorHAnsi" w:cstheme="minorHAnsi"/>
                <w:b/>
              </w:rPr>
              <w:t xml:space="preserve">        </w:t>
            </w:r>
            <w:r w:rsidRPr="0065256E">
              <w:rPr>
                <w:rFonts w:asciiTheme="minorHAnsi" w:hAnsiTheme="minorHAnsi" w:cstheme="minorHAnsi"/>
                <w:color w:val="000000"/>
              </w:rPr>
              <w:t>Testing</w:t>
            </w:r>
            <w:r w:rsidRPr="0065256E">
              <w:rPr>
                <w:rFonts w:asciiTheme="minorHAnsi" w:hAnsiTheme="minorHAnsi" w:cstheme="minorHAnsi"/>
              </w:rPr>
              <w:t xml:space="preserve"> </w:t>
            </w:r>
            <w:sdt>
              <w:sdtPr>
                <w:rPr>
                  <w:rFonts w:asciiTheme="minorHAnsi" w:hAnsiTheme="minorHAnsi" w:cstheme="minorHAnsi"/>
                </w:rPr>
                <w:id w:val="-807320496"/>
                <w14:checkbox>
                  <w14:checked w14:val="0"/>
                  <w14:checkedState w14:val="2612" w14:font="MS Gothic"/>
                  <w14:uncheckedState w14:val="2610" w14:font="MS Gothic"/>
                </w14:checkbox>
              </w:sdtPr>
              <w:sdtEndPr/>
              <w:sdtContent>
                <w:r w:rsidRPr="0065256E">
                  <w:rPr>
                    <w:rFonts w:ascii="Segoe UI Symbol" w:eastAsia="MS Gothic" w:hAnsi="Segoe UI Symbol" w:cs="Segoe UI Symbol"/>
                  </w:rPr>
                  <w:t>☐</w:t>
                </w:r>
              </w:sdtContent>
            </w:sdt>
            <w:r w:rsidRPr="0065256E">
              <w:rPr>
                <w:rFonts w:asciiTheme="minorHAnsi" w:hAnsiTheme="minorHAnsi" w:cstheme="minorHAnsi"/>
                <w:b/>
              </w:rPr>
              <w:t xml:space="preserve">        </w:t>
            </w:r>
            <w:r w:rsidRPr="0065256E">
              <w:rPr>
                <w:rFonts w:asciiTheme="minorHAnsi" w:hAnsiTheme="minorHAnsi" w:cstheme="minorHAnsi"/>
                <w:color w:val="000000"/>
              </w:rPr>
              <w:t>Export</w:t>
            </w:r>
            <w:r w:rsidRPr="0065256E">
              <w:rPr>
                <w:rFonts w:asciiTheme="minorHAnsi" w:hAnsiTheme="minorHAnsi" w:cstheme="minorHAnsi"/>
              </w:rPr>
              <w:t xml:space="preserve"> </w:t>
            </w:r>
            <w:sdt>
              <w:sdtPr>
                <w:rPr>
                  <w:rFonts w:asciiTheme="minorHAnsi" w:hAnsiTheme="minorHAnsi" w:cstheme="minorHAnsi"/>
                </w:rPr>
                <w:id w:val="399026373"/>
                <w14:checkbox>
                  <w14:checked w14:val="0"/>
                  <w14:checkedState w14:val="2612" w14:font="MS Gothic"/>
                  <w14:uncheckedState w14:val="2610" w14:font="MS Gothic"/>
                </w14:checkbox>
              </w:sdtPr>
              <w:sdtEndPr/>
              <w:sdtContent>
                <w:r w:rsidRPr="0065256E">
                  <w:rPr>
                    <w:rFonts w:ascii="Segoe UI Symbol" w:eastAsia="MS Gothic" w:hAnsi="Segoe UI Symbol" w:cs="Segoe UI Symbol"/>
                  </w:rPr>
                  <w:t>☐</w:t>
                </w:r>
              </w:sdtContent>
            </w:sdt>
            <w:r w:rsidRPr="0065256E">
              <w:rPr>
                <w:rFonts w:asciiTheme="minorHAnsi" w:hAnsiTheme="minorHAnsi" w:cstheme="minorHAnsi"/>
                <w:b/>
              </w:rPr>
              <w:t xml:space="preserve">        </w:t>
            </w:r>
          </w:p>
        </w:tc>
      </w:tr>
      <w:tr w:rsidR="00F11654" w:rsidRPr="0065256E" w14:paraId="09E0ED79" w14:textId="77777777" w:rsidTr="00422D77">
        <w:trPr>
          <w:trHeight w:val="624"/>
        </w:trPr>
        <w:tc>
          <w:tcPr>
            <w:tcW w:w="0" w:type="auto"/>
            <w:vMerge/>
            <w:tcBorders>
              <w:left w:val="single" w:sz="8" w:space="0" w:color="auto"/>
              <w:bottom w:val="single" w:sz="4" w:space="0" w:color="auto"/>
              <w:right w:val="single" w:sz="4" w:space="0" w:color="auto"/>
            </w:tcBorders>
            <w:shd w:val="clear" w:color="auto" w:fill="auto"/>
          </w:tcPr>
          <w:p w14:paraId="5408A2A8" w14:textId="77777777" w:rsidR="00F11654" w:rsidRPr="0065256E" w:rsidRDefault="00F11654" w:rsidP="00197A76">
            <w:pPr>
              <w:rPr>
                <w:rFonts w:asciiTheme="minorHAnsi" w:hAnsiTheme="minorHAnsi" w:cstheme="minorHAnsi"/>
                <w:b/>
                <w:bCs/>
                <w:color w:val="000000"/>
              </w:rPr>
            </w:pPr>
          </w:p>
        </w:tc>
        <w:tc>
          <w:tcPr>
            <w:tcW w:w="0" w:type="auto"/>
            <w:tcBorders>
              <w:top w:val="single" w:sz="4" w:space="0" w:color="auto"/>
              <w:left w:val="nil"/>
              <w:bottom w:val="single" w:sz="4" w:space="0" w:color="auto"/>
              <w:right w:val="single" w:sz="8" w:space="0" w:color="000000"/>
            </w:tcBorders>
            <w:shd w:val="clear" w:color="auto" w:fill="auto"/>
            <w:noWrap/>
          </w:tcPr>
          <w:p w14:paraId="6A54ECDB"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 xml:space="preserve">Date last HTA inspection:       </w:t>
            </w:r>
          </w:p>
          <w:p w14:paraId="570F87FE"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 xml:space="preserve">Expected date of next inspection:  </w:t>
            </w:r>
          </w:p>
        </w:tc>
      </w:tr>
      <w:tr w:rsidR="00F11654" w:rsidRPr="0065256E" w14:paraId="54978465" w14:textId="77777777" w:rsidTr="00422D77">
        <w:trPr>
          <w:trHeight w:val="624"/>
        </w:trPr>
        <w:tc>
          <w:tcPr>
            <w:tcW w:w="0" w:type="auto"/>
            <w:vMerge w:val="restart"/>
            <w:tcBorders>
              <w:top w:val="single" w:sz="4" w:space="0" w:color="auto"/>
              <w:left w:val="single" w:sz="8" w:space="0" w:color="auto"/>
              <w:right w:val="single" w:sz="4" w:space="0" w:color="auto"/>
            </w:tcBorders>
            <w:shd w:val="clear" w:color="auto" w:fill="auto"/>
          </w:tcPr>
          <w:p w14:paraId="1502F867" w14:textId="77777777" w:rsidR="00F11654" w:rsidRPr="0065256E" w:rsidRDefault="00F11654" w:rsidP="00197A76">
            <w:pPr>
              <w:rPr>
                <w:rFonts w:asciiTheme="minorHAnsi" w:hAnsiTheme="minorHAnsi" w:cstheme="minorHAnsi"/>
                <w:b/>
                <w:bCs/>
                <w:color w:val="000000"/>
              </w:rPr>
            </w:pPr>
            <w:r w:rsidRPr="0065256E">
              <w:rPr>
                <w:rFonts w:asciiTheme="minorHAnsi" w:hAnsiTheme="minorHAnsi" w:cstheme="minorHAnsi"/>
                <w:b/>
                <w:bCs/>
                <w:color w:val="000000"/>
              </w:rPr>
              <w:t>FACT-JACIE accreditation including IEC</w:t>
            </w:r>
          </w:p>
          <w:p w14:paraId="2E0038CC" w14:textId="77777777" w:rsidR="00F11654" w:rsidRPr="0065256E" w:rsidRDefault="00F11654" w:rsidP="00197A76">
            <w:pPr>
              <w:rPr>
                <w:rFonts w:asciiTheme="minorHAnsi" w:hAnsiTheme="minorHAnsi" w:cstheme="minorHAnsi"/>
                <w:b/>
                <w:bCs/>
                <w:color w:val="000000"/>
              </w:rPr>
            </w:pPr>
          </w:p>
        </w:tc>
        <w:tc>
          <w:tcPr>
            <w:tcW w:w="0" w:type="auto"/>
            <w:tcBorders>
              <w:top w:val="single" w:sz="4" w:space="0" w:color="auto"/>
              <w:left w:val="nil"/>
              <w:bottom w:val="single" w:sz="4" w:space="0" w:color="auto"/>
              <w:right w:val="single" w:sz="8" w:space="0" w:color="000000"/>
            </w:tcBorders>
            <w:shd w:val="clear" w:color="auto" w:fill="auto"/>
            <w:noWrap/>
          </w:tcPr>
          <w:p w14:paraId="598FB87C"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 xml:space="preserve">EBMT centre code: </w:t>
            </w:r>
          </w:p>
          <w:p w14:paraId="79A546BC"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Confirm IEC accredited: Yes</w:t>
            </w:r>
            <w:r w:rsidRPr="0065256E">
              <w:rPr>
                <w:rFonts w:asciiTheme="minorHAnsi" w:hAnsiTheme="minorHAnsi" w:cstheme="minorHAnsi"/>
              </w:rPr>
              <w:t xml:space="preserve"> </w:t>
            </w:r>
            <w:sdt>
              <w:sdtPr>
                <w:rPr>
                  <w:rFonts w:asciiTheme="minorHAnsi" w:hAnsiTheme="minorHAnsi" w:cstheme="minorHAnsi"/>
                </w:rPr>
                <w:id w:val="780382474"/>
                <w14:checkbox>
                  <w14:checked w14:val="0"/>
                  <w14:checkedState w14:val="2612" w14:font="MS Gothic"/>
                  <w14:uncheckedState w14:val="2610" w14:font="MS Gothic"/>
                </w14:checkbox>
              </w:sdtPr>
              <w:sdtEndPr/>
              <w:sdtContent>
                <w:r w:rsidRPr="0065256E">
                  <w:rPr>
                    <w:rFonts w:ascii="Segoe UI Symbol" w:eastAsia="MS Gothic" w:hAnsi="Segoe UI Symbol" w:cs="Segoe UI Symbol"/>
                  </w:rPr>
                  <w:t>☐</w:t>
                </w:r>
              </w:sdtContent>
            </w:sdt>
            <w:r w:rsidRPr="0065256E">
              <w:rPr>
                <w:rFonts w:asciiTheme="minorHAnsi" w:hAnsiTheme="minorHAnsi" w:cstheme="minorHAnsi"/>
                <w:bCs/>
              </w:rPr>
              <w:t xml:space="preserve">        No </w:t>
            </w:r>
            <w:sdt>
              <w:sdtPr>
                <w:rPr>
                  <w:rFonts w:asciiTheme="minorHAnsi" w:hAnsiTheme="minorHAnsi" w:cstheme="minorHAnsi"/>
                  <w:bCs/>
                </w:rPr>
                <w:id w:val="-1173330871"/>
                <w14:checkbox>
                  <w14:checked w14:val="0"/>
                  <w14:checkedState w14:val="2612" w14:font="MS Gothic"/>
                  <w14:uncheckedState w14:val="2610" w14:font="MS Gothic"/>
                </w14:checkbox>
              </w:sdtPr>
              <w:sdtEndPr/>
              <w:sdtContent>
                <w:r w:rsidRPr="0065256E">
                  <w:rPr>
                    <w:rFonts w:ascii="Segoe UI Symbol" w:eastAsia="MS Gothic" w:hAnsi="Segoe UI Symbol" w:cs="Segoe UI Symbol"/>
                    <w:bCs/>
                  </w:rPr>
                  <w:t>☐</w:t>
                </w:r>
              </w:sdtContent>
            </w:sdt>
            <w:r w:rsidRPr="0065256E">
              <w:rPr>
                <w:rFonts w:asciiTheme="minorHAnsi" w:hAnsiTheme="minorHAnsi" w:cstheme="minorHAnsi"/>
                <w:b/>
              </w:rPr>
              <w:t xml:space="preserve">        </w:t>
            </w:r>
          </w:p>
        </w:tc>
      </w:tr>
      <w:tr w:rsidR="00F11654" w:rsidRPr="0065256E" w14:paraId="1BEAC359" w14:textId="77777777" w:rsidTr="00422D77">
        <w:trPr>
          <w:trHeight w:val="624"/>
        </w:trPr>
        <w:tc>
          <w:tcPr>
            <w:tcW w:w="0" w:type="auto"/>
            <w:vMerge/>
            <w:tcBorders>
              <w:top w:val="single" w:sz="4" w:space="0" w:color="auto"/>
              <w:left w:val="single" w:sz="8" w:space="0" w:color="auto"/>
              <w:right w:val="single" w:sz="4" w:space="0" w:color="auto"/>
            </w:tcBorders>
            <w:shd w:val="clear" w:color="auto" w:fill="auto"/>
          </w:tcPr>
          <w:p w14:paraId="53BEF852" w14:textId="77777777" w:rsidR="00F11654" w:rsidRPr="0065256E" w:rsidRDefault="00F11654" w:rsidP="00197A76">
            <w:pPr>
              <w:rPr>
                <w:rFonts w:asciiTheme="minorHAnsi" w:hAnsiTheme="minorHAnsi" w:cstheme="minorHAnsi"/>
                <w:b/>
                <w:bCs/>
                <w:color w:val="000000"/>
              </w:rPr>
            </w:pPr>
          </w:p>
        </w:tc>
        <w:tc>
          <w:tcPr>
            <w:tcW w:w="0" w:type="auto"/>
            <w:tcBorders>
              <w:top w:val="single" w:sz="4" w:space="0" w:color="auto"/>
              <w:left w:val="nil"/>
              <w:bottom w:val="single" w:sz="4" w:space="0" w:color="auto"/>
              <w:right w:val="single" w:sz="8" w:space="0" w:color="000000"/>
            </w:tcBorders>
            <w:shd w:val="clear" w:color="auto" w:fill="auto"/>
            <w:noWrap/>
          </w:tcPr>
          <w:p w14:paraId="604955A0" w14:textId="77777777" w:rsidR="00F11654" w:rsidRPr="0065256E" w:rsidRDefault="00F11654" w:rsidP="00197A76">
            <w:pPr>
              <w:rPr>
                <w:rFonts w:asciiTheme="minorHAnsi" w:hAnsiTheme="minorHAnsi" w:cstheme="minorHAnsi"/>
              </w:rPr>
            </w:pPr>
            <w:r w:rsidRPr="0065256E">
              <w:rPr>
                <w:rFonts w:asciiTheme="minorHAnsi" w:hAnsiTheme="minorHAnsi" w:cstheme="minorHAnsi"/>
                <w:color w:val="000000"/>
              </w:rPr>
              <w:t>Details of accreditation application and edition of standards:</w:t>
            </w:r>
            <w:r w:rsidRPr="0065256E">
              <w:rPr>
                <w:rFonts w:asciiTheme="minorHAnsi" w:hAnsiTheme="minorHAnsi" w:cstheme="minorHAnsi"/>
              </w:rPr>
              <w:t xml:space="preserve">   </w:t>
            </w:r>
          </w:p>
          <w:p w14:paraId="7866D448"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rPr>
              <w:t xml:space="preserve"> </w:t>
            </w:r>
          </w:p>
        </w:tc>
      </w:tr>
      <w:tr w:rsidR="00F11654" w:rsidRPr="0065256E" w14:paraId="2F322091" w14:textId="77777777" w:rsidTr="00422D77">
        <w:trPr>
          <w:trHeight w:val="624"/>
        </w:trPr>
        <w:tc>
          <w:tcPr>
            <w:tcW w:w="0" w:type="auto"/>
            <w:vMerge/>
            <w:tcBorders>
              <w:left w:val="single" w:sz="8" w:space="0" w:color="auto"/>
              <w:bottom w:val="single" w:sz="4" w:space="0" w:color="auto"/>
              <w:right w:val="single" w:sz="4" w:space="0" w:color="auto"/>
            </w:tcBorders>
            <w:shd w:val="clear" w:color="auto" w:fill="auto"/>
          </w:tcPr>
          <w:p w14:paraId="1854E41B" w14:textId="77777777" w:rsidR="00F11654" w:rsidRPr="0065256E" w:rsidRDefault="00F11654" w:rsidP="00197A76">
            <w:pPr>
              <w:rPr>
                <w:rFonts w:asciiTheme="minorHAnsi" w:hAnsiTheme="minorHAnsi" w:cstheme="minorHAnsi"/>
                <w:b/>
                <w:bCs/>
                <w:color w:val="000000"/>
              </w:rPr>
            </w:pPr>
          </w:p>
        </w:tc>
        <w:tc>
          <w:tcPr>
            <w:tcW w:w="0" w:type="auto"/>
            <w:tcBorders>
              <w:top w:val="single" w:sz="4" w:space="0" w:color="auto"/>
              <w:left w:val="nil"/>
              <w:bottom w:val="single" w:sz="4" w:space="0" w:color="auto"/>
              <w:right w:val="single" w:sz="8" w:space="0" w:color="000000"/>
            </w:tcBorders>
            <w:shd w:val="clear" w:color="auto" w:fill="auto"/>
            <w:noWrap/>
          </w:tcPr>
          <w:p w14:paraId="0BBFB12F"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 xml:space="preserve">Date of last FACT-JACIE inspection: </w:t>
            </w:r>
          </w:p>
          <w:p w14:paraId="53FD1597" w14:textId="77777777" w:rsidR="00F11654" w:rsidRPr="0065256E" w:rsidRDefault="00F11654" w:rsidP="00197A76">
            <w:pPr>
              <w:rPr>
                <w:rFonts w:asciiTheme="minorHAnsi" w:hAnsiTheme="minorHAnsi" w:cstheme="minorHAnsi"/>
                <w:color w:val="000000"/>
              </w:rPr>
            </w:pPr>
            <w:r w:rsidRPr="0065256E">
              <w:rPr>
                <w:rFonts w:asciiTheme="minorHAnsi" w:hAnsiTheme="minorHAnsi" w:cstheme="minorHAnsi"/>
                <w:color w:val="000000"/>
              </w:rPr>
              <w:t xml:space="preserve">Expiry of accreditation: </w:t>
            </w:r>
          </w:p>
        </w:tc>
      </w:tr>
      <w:tr w:rsidR="00F11654" w:rsidRPr="0065256E" w14:paraId="69E13341" w14:textId="77777777" w:rsidTr="00422D77">
        <w:trPr>
          <w:trHeight w:val="624"/>
        </w:trPr>
        <w:tc>
          <w:tcPr>
            <w:tcW w:w="0" w:type="auto"/>
            <w:tcBorders>
              <w:left w:val="single" w:sz="8" w:space="0" w:color="auto"/>
              <w:bottom w:val="single" w:sz="4" w:space="0" w:color="auto"/>
              <w:right w:val="single" w:sz="4" w:space="0" w:color="auto"/>
            </w:tcBorders>
            <w:shd w:val="clear" w:color="auto" w:fill="auto"/>
          </w:tcPr>
          <w:p w14:paraId="311824EE" w14:textId="77777777" w:rsidR="00F11654" w:rsidRPr="0065256E" w:rsidRDefault="00F11654" w:rsidP="00197A76">
            <w:pPr>
              <w:rPr>
                <w:rFonts w:asciiTheme="minorHAnsi" w:hAnsiTheme="minorHAnsi" w:cstheme="minorHAnsi"/>
                <w:b/>
                <w:bCs/>
                <w:color w:val="000000"/>
              </w:rPr>
            </w:pPr>
            <w:r w:rsidRPr="0065256E">
              <w:rPr>
                <w:rFonts w:asciiTheme="minorHAnsi" w:hAnsiTheme="minorHAnsi" w:cstheme="minorHAnsi"/>
                <w:b/>
                <w:bCs/>
                <w:color w:val="000000"/>
              </w:rPr>
              <w:t>MHRA</w:t>
            </w:r>
          </w:p>
        </w:tc>
        <w:tc>
          <w:tcPr>
            <w:tcW w:w="0" w:type="auto"/>
            <w:tcBorders>
              <w:top w:val="single" w:sz="4" w:space="0" w:color="auto"/>
              <w:left w:val="nil"/>
              <w:bottom w:val="single" w:sz="4" w:space="0" w:color="auto"/>
              <w:right w:val="single" w:sz="8" w:space="0" w:color="000000"/>
            </w:tcBorders>
            <w:shd w:val="clear" w:color="auto" w:fill="auto"/>
            <w:noWrap/>
          </w:tcPr>
          <w:p w14:paraId="064D9887" w14:textId="2F05194B" w:rsidR="00F11654" w:rsidRPr="0065256E" w:rsidRDefault="00BC0BCE" w:rsidP="00197A76">
            <w:pPr>
              <w:rPr>
                <w:rFonts w:asciiTheme="minorHAnsi" w:hAnsiTheme="minorHAnsi" w:cstheme="minorHAnsi"/>
                <w:color w:val="000000"/>
              </w:rPr>
            </w:pPr>
            <w:r>
              <w:rPr>
                <w:rFonts w:asciiTheme="minorHAnsi" w:hAnsiTheme="minorHAnsi" w:cstheme="minorHAnsi"/>
                <w:color w:val="000000"/>
              </w:rPr>
              <w:t>Has the</w:t>
            </w:r>
            <w:r w:rsidR="00F11654" w:rsidRPr="0065256E">
              <w:rPr>
                <w:rFonts w:asciiTheme="minorHAnsi" w:hAnsiTheme="minorHAnsi" w:cstheme="minorHAnsi"/>
                <w:color w:val="000000"/>
              </w:rPr>
              <w:t xml:space="preserve"> CTL</w:t>
            </w:r>
            <w:r>
              <w:rPr>
                <w:rFonts w:asciiTheme="minorHAnsi" w:hAnsiTheme="minorHAnsi" w:cstheme="minorHAnsi"/>
                <w:color w:val="000000"/>
              </w:rPr>
              <w:t xml:space="preserve"> been</w:t>
            </w:r>
            <w:r w:rsidR="00F11654" w:rsidRPr="0065256E">
              <w:rPr>
                <w:rFonts w:asciiTheme="minorHAnsi" w:hAnsiTheme="minorHAnsi" w:cstheme="minorHAnsi"/>
                <w:color w:val="000000"/>
              </w:rPr>
              <w:t xml:space="preserve"> included in </w:t>
            </w:r>
            <w:r>
              <w:rPr>
                <w:rFonts w:asciiTheme="minorHAnsi" w:hAnsiTheme="minorHAnsi" w:cstheme="minorHAnsi"/>
                <w:color w:val="000000"/>
              </w:rPr>
              <w:t>a previous</w:t>
            </w:r>
            <w:r w:rsidRPr="0065256E">
              <w:rPr>
                <w:rFonts w:asciiTheme="minorHAnsi" w:hAnsiTheme="minorHAnsi" w:cstheme="minorHAnsi"/>
                <w:color w:val="000000"/>
              </w:rPr>
              <w:t xml:space="preserve"> MHRA</w:t>
            </w:r>
            <w:r w:rsidR="00F11654" w:rsidRPr="0065256E">
              <w:rPr>
                <w:rFonts w:asciiTheme="minorHAnsi" w:hAnsiTheme="minorHAnsi" w:cstheme="minorHAnsi"/>
                <w:color w:val="000000"/>
              </w:rPr>
              <w:t xml:space="preserve"> inspection? Yes</w:t>
            </w:r>
            <w:r w:rsidR="00F11654" w:rsidRPr="0065256E">
              <w:rPr>
                <w:rFonts w:asciiTheme="minorHAnsi" w:hAnsiTheme="minorHAnsi" w:cstheme="minorHAnsi"/>
              </w:rPr>
              <w:t xml:space="preserve"> </w:t>
            </w:r>
            <w:sdt>
              <w:sdtPr>
                <w:rPr>
                  <w:rFonts w:asciiTheme="minorHAnsi" w:hAnsiTheme="minorHAnsi" w:cstheme="minorHAnsi"/>
                </w:rPr>
                <w:id w:val="787393619"/>
                <w14:checkbox>
                  <w14:checked w14:val="0"/>
                  <w14:checkedState w14:val="2612" w14:font="MS Gothic"/>
                  <w14:uncheckedState w14:val="2610" w14:font="MS Gothic"/>
                </w14:checkbox>
              </w:sdtPr>
              <w:sdtEndPr/>
              <w:sdtContent>
                <w:r w:rsidR="00F11654" w:rsidRPr="0065256E">
                  <w:rPr>
                    <w:rFonts w:ascii="Segoe UI Symbol" w:eastAsia="MS Gothic" w:hAnsi="Segoe UI Symbol" w:cs="Segoe UI Symbol"/>
                  </w:rPr>
                  <w:t>☐</w:t>
                </w:r>
              </w:sdtContent>
            </w:sdt>
            <w:r w:rsidR="00F11654" w:rsidRPr="0065256E">
              <w:rPr>
                <w:rFonts w:asciiTheme="minorHAnsi" w:hAnsiTheme="minorHAnsi" w:cstheme="minorHAnsi"/>
                <w:bCs/>
              </w:rPr>
              <w:t xml:space="preserve">        No </w:t>
            </w:r>
            <w:sdt>
              <w:sdtPr>
                <w:rPr>
                  <w:rFonts w:asciiTheme="minorHAnsi" w:hAnsiTheme="minorHAnsi" w:cstheme="minorHAnsi"/>
                  <w:bCs/>
                </w:rPr>
                <w:id w:val="1144856226"/>
                <w14:checkbox>
                  <w14:checked w14:val="0"/>
                  <w14:checkedState w14:val="2612" w14:font="MS Gothic"/>
                  <w14:uncheckedState w14:val="2610" w14:font="MS Gothic"/>
                </w14:checkbox>
              </w:sdtPr>
              <w:sdtEndPr/>
              <w:sdtContent>
                <w:r w:rsidR="00F11654" w:rsidRPr="0065256E">
                  <w:rPr>
                    <w:rFonts w:ascii="Segoe UI Symbol" w:eastAsia="MS Gothic" w:hAnsi="Segoe UI Symbol" w:cs="Segoe UI Symbol"/>
                    <w:bCs/>
                  </w:rPr>
                  <w:t>☐</w:t>
                </w:r>
              </w:sdtContent>
            </w:sdt>
            <w:r w:rsidR="00F11654" w:rsidRPr="0065256E">
              <w:rPr>
                <w:rFonts w:asciiTheme="minorHAnsi" w:hAnsiTheme="minorHAnsi" w:cstheme="minorHAnsi"/>
                <w:b/>
              </w:rPr>
              <w:t xml:space="preserve">        </w:t>
            </w:r>
          </w:p>
        </w:tc>
      </w:tr>
      <w:tr w:rsidR="00F11654" w:rsidRPr="0065256E" w14:paraId="304E8570" w14:textId="77777777" w:rsidTr="00422D77">
        <w:trPr>
          <w:trHeight w:val="951"/>
        </w:trPr>
        <w:tc>
          <w:tcPr>
            <w:tcW w:w="0" w:type="auto"/>
            <w:tcBorders>
              <w:top w:val="single" w:sz="4" w:space="0" w:color="auto"/>
              <w:left w:val="single" w:sz="8" w:space="0" w:color="auto"/>
              <w:bottom w:val="single" w:sz="4" w:space="0" w:color="auto"/>
              <w:right w:val="single" w:sz="4" w:space="0" w:color="auto"/>
            </w:tcBorders>
            <w:shd w:val="clear" w:color="auto" w:fill="auto"/>
          </w:tcPr>
          <w:p w14:paraId="7F783800" w14:textId="77777777" w:rsidR="00F11654" w:rsidRPr="0065256E" w:rsidRDefault="00F11654" w:rsidP="00197A76">
            <w:pPr>
              <w:rPr>
                <w:rFonts w:asciiTheme="minorHAnsi" w:hAnsiTheme="minorHAnsi" w:cstheme="minorHAnsi"/>
                <w:b/>
                <w:bCs/>
                <w:color w:val="000000"/>
              </w:rPr>
            </w:pPr>
            <w:r w:rsidRPr="0065256E">
              <w:rPr>
                <w:rFonts w:asciiTheme="minorHAnsi" w:hAnsiTheme="minorHAnsi" w:cstheme="minorHAnsi"/>
                <w:b/>
                <w:bCs/>
                <w:color w:val="000000"/>
              </w:rPr>
              <w:t xml:space="preserve">AT(I)MPs currently handled in CTL </w:t>
            </w:r>
          </w:p>
        </w:tc>
        <w:tc>
          <w:tcPr>
            <w:tcW w:w="0" w:type="auto"/>
            <w:tcBorders>
              <w:top w:val="single" w:sz="4" w:space="0" w:color="auto"/>
              <w:left w:val="nil"/>
              <w:bottom w:val="single" w:sz="4" w:space="0" w:color="auto"/>
              <w:right w:val="single" w:sz="8" w:space="0" w:color="000000"/>
            </w:tcBorders>
            <w:shd w:val="clear" w:color="auto" w:fill="auto"/>
            <w:noWrap/>
          </w:tcPr>
          <w:p w14:paraId="42094DB6" w14:textId="77777777" w:rsidR="00F11654" w:rsidRPr="0065256E" w:rsidRDefault="00F11654" w:rsidP="00197A76">
            <w:pPr>
              <w:rPr>
                <w:rFonts w:asciiTheme="minorHAnsi" w:hAnsiTheme="minorHAnsi" w:cstheme="minorHAnsi"/>
                <w:bCs/>
              </w:rPr>
            </w:pPr>
            <w:r w:rsidRPr="0065256E">
              <w:rPr>
                <w:rFonts w:asciiTheme="minorHAnsi" w:hAnsiTheme="minorHAnsi" w:cstheme="minorHAnsi"/>
                <w:color w:val="000000"/>
              </w:rPr>
              <w:t xml:space="preserve">Somatic cell therapies </w:t>
            </w:r>
            <w:sdt>
              <w:sdtPr>
                <w:rPr>
                  <w:rFonts w:asciiTheme="minorHAnsi" w:hAnsiTheme="minorHAnsi" w:cstheme="minorHAnsi"/>
                  <w:b/>
                </w:rPr>
                <w:id w:val="121590394"/>
                <w14:checkbox>
                  <w14:checked w14:val="0"/>
                  <w14:checkedState w14:val="2612" w14:font="MS Gothic"/>
                  <w14:uncheckedState w14:val="2610" w14:font="MS Gothic"/>
                </w14:checkbox>
              </w:sdtPr>
              <w:sdtEndPr/>
              <w:sdtContent>
                <w:r w:rsidRPr="0065256E">
                  <w:rPr>
                    <w:rFonts w:ascii="Segoe UI Symbol" w:eastAsia="MS Gothic" w:hAnsi="Segoe UI Symbol" w:cs="Segoe UI Symbol"/>
                    <w:b/>
                  </w:rPr>
                  <w:t>☐</w:t>
                </w:r>
              </w:sdtContent>
            </w:sdt>
            <w:r w:rsidRPr="0065256E">
              <w:rPr>
                <w:rFonts w:asciiTheme="minorHAnsi" w:hAnsiTheme="minorHAnsi" w:cstheme="minorHAnsi"/>
                <w:bCs/>
              </w:rPr>
              <w:t xml:space="preserve">                       Please specify type:                 </w:t>
            </w:r>
          </w:p>
          <w:p w14:paraId="79F726BD" w14:textId="77777777" w:rsidR="00F11654" w:rsidRPr="0065256E" w:rsidRDefault="00F11654" w:rsidP="00197A76">
            <w:pPr>
              <w:rPr>
                <w:rFonts w:asciiTheme="minorHAnsi" w:hAnsiTheme="minorHAnsi" w:cstheme="minorHAnsi"/>
                <w:bCs/>
                <w:color w:val="000000"/>
              </w:rPr>
            </w:pPr>
          </w:p>
          <w:p w14:paraId="199628E2" w14:textId="77777777" w:rsidR="00F11654" w:rsidRPr="0065256E" w:rsidRDefault="00F11654" w:rsidP="00197A76">
            <w:pPr>
              <w:rPr>
                <w:rFonts w:asciiTheme="minorHAnsi" w:hAnsiTheme="minorHAnsi" w:cstheme="minorHAnsi"/>
                <w:bCs/>
              </w:rPr>
            </w:pPr>
            <w:r w:rsidRPr="0065256E">
              <w:rPr>
                <w:rFonts w:asciiTheme="minorHAnsi" w:hAnsiTheme="minorHAnsi" w:cstheme="minorHAnsi"/>
                <w:bCs/>
                <w:color w:val="000000"/>
              </w:rPr>
              <w:t xml:space="preserve">Ex-vivo (cell based) gene therapy </w:t>
            </w:r>
            <w:sdt>
              <w:sdtPr>
                <w:rPr>
                  <w:rFonts w:asciiTheme="minorHAnsi" w:hAnsiTheme="minorHAnsi" w:cstheme="minorHAnsi"/>
                  <w:bCs/>
                </w:rPr>
                <w:id w:val="-878855400"/>
                <w14:checkbox>
                  <w14:checked w14:val="0"/>
                  <w14:checkedState w14:val="2612" w14:font="MS Gothic"/>
                  <w14:uncheckedState w14:val="2610" w14:font="MS Gothic"/>
                </w14:checkbox>
              </w:sdtPr>
              <w:sdtEndPr/>
              <w:sdtContent>
                <w:r w:rsidRPr="0065256E">
                  <w:rPr>
                    <w:rFonts w:ascii="Segoe UI Symbol" w:eastAsia="MS Gothic" w:hAnsi="Segoe UI Symbol" w:cs="Segoe UI Symbol"/>
                    <w:bCs/>
                  </w:rPr>
                  <w:t>☐</w:t>
                </w:r>
              </w:sdtContent>
            </w:sdt>
            <w:r w:rsidRPr="0065256E">
              <w:rPr>
                <w:rFonts w:asciiTheme="minorHAnsi" w:hAnsiTheme="minorHAnsi" w:cstheme="minorHAnsi"/>
                <w:bCs/>
              </w:rPr>
              <w:t xml:space="preserve">    Please specify type:               </w:t>
            </w:r>
          </w:p>
          <w:p w14:paraId="30AB2245" w14:textId="77777777" w:rsidR="00F11654" w:rsidRPr="0065256E" w:rsidRDefault="00F11654" w:rsidP="00197A76">
            <w:pPr>
              <w:rPr>
                <w:rFonts w:asciiTheme="minorHAnsi" w:hAnsiTheme="minorHAnsi" w:cstheme="minorHAnsi"/>
                <w:bCs/>
              </w:rPr>
            </w:pPr>
            <w:r w:rsidRPr="0065256E">
              <w:rPr>
                <w:rFonts w:asciiTheme="minorHAnsi" w:hAnsiTheme="minorHAnsi" w:cstheme="minorHAnsi"/>
                <w:bCs/>
              </w:rPr>
              <w:t xml:space="preserve">Please specify GMO class: </w:t>
            </w:r>
          </w:p>
        </w:tc>
      </w:tr>
    </w:tbl>
    <w:p w14:paraId="4F61E165" w14:textId="77777777" w:rsidR="00CE65EC" w:rsidRDefault="00CE65EC" w:rsidP="00117A94">
      <w:pPr>
        <w:pStyle w:val="Heading1"/>
        <w:rPr>
          <w:rFonts w:asciiTheme="minorHAnsi" w:hAnsiTheme="minorHAnsi" w:cstheme="minorHAnsi"/>
          <w:sz w:val="28"/>
          <w:szCs w:val="28"/>
        </w:rPr>
      </w:pPr>
    </w:p>
    <w:p w14:paraId="7910B302" w14:textId="77777777" w:rsidR="00CE65EC" w:rsidRDefault="00CE65EC">
      <w:pPr>
        <w:rPr>
          <w:rFonts w:asciiTheme="minorHAnsi" w:hAnsiTheme="minorHAnsi" w:cstheme="minorHAnsi"/>
          <w:b/>
          <w:bCs/>
          <w:kern w:val="32"/>
          <w:sz w:val="28"/>
          <w:szCs w:val="28"/>
        </w:rPr>
      </w:pPr>
      <w:r>
        <w:rPr>
          <w:rFonts w:asciiTheme="minorHAnsi" w:hAnsiTheme="minorHAnsi" w:cstheme="minorHAnsi"/>
          <w:sz w:val="28"/>
          <w:szCs w:val="28"/>
        </w:rPr>
        <w:br w:type="page"/>
      </w:r>
    </w:p>
    <w:p w14:paraId="10B05355" w14:textId="4A5BE5C9" w:rsidR="00F11654" w:rsidRPr="009A049B" w:rsidRDefault="004B1FD1" w:rsidP="00117A94">
      <w:pPr>
        <w:pStyle w:val="Heading1"/>
        <w:rPr>
          <w:rFonts w:asciiTheme="minorHAnsi" w:hAnsiTheme="minorHAnsi" w:cstheme="minorHAnsi"/>
          <w:sz w:val="28"/>
          <w:szCs w:val="28"/>
        </w:rPr>
      </w:pPr>
      <w:r>
        <w:rPr>
          <w:rFonts w:asciiTheme="minorHAnsi" w:hAnsiTheme="minorHAnsi" w:cstheme="minorHAnsi"/>
          <w:sz w:val="28"/>
          <w:szCs w:val="28"/>
        </w:rPr>
        <w:lastRenderedPageBreak/>
        <w:t>S</w:t>
      </w:r>
      <w:r w:rsidR="00FF0514" w:rsidRPr="009A049B">
        <w:rPr>
          <w:rFonts w:asciiTheme="minorHAnsi" w:hAnsiTheme="minorHAnsi" w:cstheme="minorHAnsi"/>
          <w:sz w:val="28"/>
          <w:szCs w:val="28"/>
        </w:rPr>
        <w:t>ite suitability audit</w:t>
      </w:r>
    </w:p>
    <w:p w14:paraId="5779A43E" w14:textId="77777777" w:rsidR="00FF0514" w:rsidRDefault="00FF0514" w:rsidP="00FF0514">
      <w:pPr>
        <w:rPr>
          <w:rFonts w:asciiTheme="minorHAnsi" w:hAnsiTheme="minorHAnsi" w:cstheme="minorHAnsi"/>
        </w:rPr>
      </w:pPr>
    </w:p>
    <w:p w14:paraId="709EB97C" w14:textId="060F01EF" w:rsidR="0070167C" w:rsidRDefault="0070167C" w:rsidP="00FF0514">
      <w:pPr>
        <w:rPr>
          <w:rFonts w:asciiTheme="minorHAnsi" w:hAnsiTheme="minorHAnsi" w:cstheme="minorHAnsi"/>
        </w:rPr>
      </w:pPr>
      <w:r>
        <w:rPr>
          <w:rFonts w:asciiTheme="minorHAnsi" w:hAnsiTheme="minorHAnsi" w:cstheme="minorHAnsi"/>
        </w:rPr>
        <w:t xml:space="preserve">The initial site suitability audit section is designed to ensure that the CTL has appropriate quality systems, facilities and equipment to perform the outsourced activities.  This should be performed at every audit </w:t>
      </w:r>
      <w:r w:rsidR="00B43510">
        <w:rPr>
          <w:rFonts w:asciiTheme="minorHAnsi" w:hAnsiTheme="minorHAnsi" w:cstheme="minorHAnsi"/>
        </w:rPr>
        <w:t>including</w:t>
      </w:r>
      <w:r>
        <w:rPr>
          <w:rFonts w:asciiTheme="minorHAnsi" w:hAnsiTheme="minorHAnsi" w:cstheme="minorHAnsi"/>
        </w:rPr>
        <w:t xml:space="preserve"> the initial site suitability audit.</w:t>
      </w:r>
      <w:r w:rsidR="009F5D39">
        <w:rPr>
          <w:rFonts w:asciiTheme="minorHAnsi" w:hAnsiTheme="minorHAnsi" w:cstheme="minorHAnsi"/>
        </w:rPr>
        <w:t xml:space="preserve">  The QMS categories below</w:t>
      </w:r>
      <w:r w:rsidR="008F017A">
        <w:rPr>
          <w:rFonts w:asciiTheme="minorHAnsi" w:hAnsiTheme="minorHAnsi" w:cstheme="minorHAnsi"/>
        </w:rPr>
        <w:t xml:space="preserve"> act as an overarching summary for all quality systems.  As these are broad subjects, a full set of points to audit against has not been included in this too</w:t>
      </w:r>
      <w:r w:rsidR="00B43510">
        <w:rPr>
          <w:rFonts w:asciiTheme="minorHAnsi" w:hAnsiTheme="minorHAnsi" w:cstheme="minorHAnsi"/>
        </w:rPr>
        <w:t>l</w:t>
      </w:r>
      <w:r w:rsidR="008F017A">
        <w:rPr>
          <w:rFonts w:asciiTheme="minorHAnsi" w:hAnsiTheme="minorHAnsi" w:cstheme="minorHAnsi"/>
        </w:rPr>
        <w:t xml:space="preserve">.  </w:t>
      </w:r>
      <w:r w:rsidR="00B43510">
        <w:rPr>
          <w:rFonts w:asciiTheme="minorHAnsi" w:hAnsiTheme="minorHAnsi" w:cstheme="minorHAnsi"/>
        </w:rPr>
        <w:t>T</w:t>
      </w:r>
      <w:r w:rsidR="008F017A">
        <w:rPr>
          <w:rFonts w:asciiTheme="minorHAnsi" w:hAnsiTheme="minorHAnsi" w:cstheme="minorHAnsi"/>
        </w:rPr>
        <w:t>he auditor can use their judgement of what evidence is required to assure them that systems are suitable.</w:t>
      </w:r>
    </w:p>
    <w:p w14:paraId="143EB785" w14:textId="77777777" w:rsidR="0070167C" w:rsidRPr="0065256E" w:rsidRDefault="0070167C" w:rsidP="00FF0514">
      <w:pPr>
        <w:rPr>
          <w:rFonts w:asciiTheme="minorHAnsi" w:hAnsiTheme="minorHAnsi" w:cstheme="minorHAnsi"/>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964"/>
        <w:gridCol w:w="2837"/>
        <w:gridCol w:w="3259"/>
      </w:tblGrid>
      <w:tr w:rsidR="00FF0514" w:rsidRPr="0065256E" w14:paraId="5D312AE6" w14:textId="77777777" w:rsidTr="00357AB2">
        <w:trPr>
          <w:trHeight w:val="456"/>
        </w:trPr>
        <w:tc>
          <w:tcPr>
            <w:tcW w:w="1970" w:type="pct"/>
            <w:shd w:val="clear" w:color="auto" w:fill="A8D08D" w:themeFill="accent6" w:themeFillTint="99"/>
            <w:vAlign w:val="center"/>
          </w:tcPr>
          <w:p w14:paraId="45132B54" w14:textId="77777777" w:rsidR="00FF0514" w:rsidRPr="0065256E" w:rsidRDefault="00FF0514" w:rsidP="00FF0514">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Regulatory information</w:t>
            </w:r>
          </w:p>
        </w:tc>
        <w:tc>
          <w:tcPr>
            <w:tcW w:w="1410" w:type="pct"/>
            <w:shd w:val="clear" w:color="auto" w:fill="A8D08D" w:themeFill="accent6" w:themeFillTint="99"/>
            <w:vAlign w:val="center"/>
          </w:tcPr>
          <w:p w14:paraId="0B721055" w14:textId="77777777" w:rsidR="00FF0514" w:rsidRPr="0065256E" w:rsidRDefault="00A11FD2" w:rsidP="00FF0514">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FF0514"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31E9460D" w14:textId="77777777" w:rsidR="00FF0514" w:rsidRPr="0065256E" w:rsidRDefault="00FF0514" w:rsidP="00FF0514">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FF0514" w:rsidRPr="0065256E" w14:paraId="0D544D06" w14:textId="77777777" w:rsidTr="00660C28">
        <w:trPr>
          <w:trHeight w:val="456"/>
        </w:trPr>
        <w:tc>
          <w:tcPr>
            <w:tcW w:w="1970" w:type="pct"/>
            <w:vAlign w:val="center"/>
          </w:tcPr>
          <w:p w14:paraId="4247B303" w14:textId="77777777" w:rsidR="00FF0514" w:rsidRPr="0065256E" w:rsidRDefault="00FF0514" w:rsidP="00FF0514">
            <w:pPr>
              <w:jc w:val="both"/>
              <w:rPr>
                <w:rFonts w:asciiTheme="minorHAnsi" w:hAnsiTheme="minorHAnsi" w:cstheme="minorHAnsi"/>
              </w:rPr>
            </w:pPr>
            <w:r w:rsidRPr="0065256E">
              <w:rPr>
                <w:rFonts w:asciiTheme="minorHAnsi" w:hAnsiTheme="minorHAnsi" w:cstheme="minorHAnsi"/>
              </w:rPr>
              <w:t>C</w:t>
            </w:r>
            <w:r w:rsidR="0065256E">
              <w:rPr>
                <w:rFonts w:asciiTheme="minorHAnsi" w:hAnsiTheme="minorHAnsi" w:cstheme="minorHAnsi"/>
              </w:rPr>
              <w:t>TL</w:t>
            </w:r>
            <w:r w:rsidRPr="0065256E">
              <w:rPr>
                <w:rFonts w:asciiTheme="minorHAnsi" w:hAnsiTheme="minorHAnsi" w:cstheme="minorHAnsi"/>
              </w:rPr>
              <w:t xml:space="preserve"> has the full capability and appropriate authorisations to carry out the activity described in th</w:t>
            </w:r>
            <w:r w:rsidR="0065256E">
              <w:rPr>
                <w:rFonts w:asciiTheme="minorHAnsi" w:hAnsiTheme="minorHAnsi" w:cstheme="minorHAnsi"/>
              </w:rPr>
              <w:t>e</w:t>
            </w:r>
            <w:r w:rsidRPr="0065256E">
              <w:rPr>
                <w:rFonts w:asciiTheme="minorHAnsi" w:hAnsiTheme="minorHAnsi" w:cstheme="minorHAnsi"/>
              </w:rPr>
              <w:t xml:space="preserve"> TA between the </w:t>
            </w:r>
            <w:r w:rsidR="0065256E">
              <w:rPr>
                <w:rFonts w:asciiTheme="minorHAnsi" w:hAnsiTheme="minorHAnsi" w:cstheme="minorHAnsi"/>
              </w:rPr>
              <w:t>pharmacy department</w:t>
            </w:r>
            <w:r w:rsidRPr="0065256E">
              <w:rPr>
                <w:rFonts w:asciiTheme="minorHAnsi" w:hAnsiTheme="minorHAnsi" w:cstheme="minorHAnsi"/>
              </w:rPr>
              <w:t xml:space="preserve"> and </w:t>
            </w:r>
            <w:r w:rsidR="0065256E">
              <w:rPr>
                <w:rFonts w:asciiTheme="minorHAnsi" w:hAnsiTheme="minorHAnsi" w:cstheme="minorHAnsi"/>
              </w:rPr>
              <w:t xml:space="preserve">the </w:t>
            </w:r>
            <w:r w:rsidRPr="0065256E">
              <w:rPr>
                <w:rFonts w:asciiTheme="minorHAnsi" w:hAnsiTheme="minorHAnsi" w:cstheme="minorHAnsi"/>
              </w:rPr>
              <w:t>C</w:t>
            </w:r>
            <w:r w:rsidR="0065256E">
              <w:rPr>
                <w:rFonts w:asciiTheme="minorHAnsi" w:hAnsiTheme="minorHAnsi" w:cstheme="minorHAnsi"/>
              </w:rPr>
              <w:t>T</w:t>
            </w:r>
            <w:r w:rsidR="00CE65EC">
              <w:rPr>
                <w:rFonts w:asciiTheme="minorHAnsi" w:hAnsiTheme="minorHAnsi" w:cstheme="minorHAnsi"/>
              </w:rPr>
              <w:t>L</w:t>
            </w:r>
            <w:r w:rsidRPr="0065256E">
              <w:rPr>
                <w:rFonts w:asciiTheme="minorHAnsi" w:hAnsiTheme="minorHAnsi" w:cstheme="minorHAnsi"/>
              </w:rPr>
              <w:t>.</w:t>
            </w:r>
          </w:p>
          <w:p w14:paraId="53AB64C9" w14:textId="77777777" w:rsidR="00FF0514" w:rsidRPr="0065256E" w:rsidRDefault="00FF0514" w:rsidP="00FF0514">
            <w:pPr>
              <w:rPr>
                <w:rFonts w:asciiTheme="minorHAnsi" w:eastAsia="Calibri" w:hAnsiTheme="minorHAnsi" w:cstheme="minorHAnsi"/>
                <w:color w:val="000000"/>
                <w:lang w:eastAsia="de-AT"/>
              </w:rPr>
            </w:pPr>
          </w:p>
        </w:tc>
        <w:tc>
          <w:tcPr>
            <w:tcW w:w="1410" w:type="pct"/>
            <w:vAlign w:val="center"/>
          </w:tcPr>
          <w:p w14:paraId="71466608" w14:textId="77777777" w:rsidR="00FF0514" w:rsidRPr="0065256E" w:rsidRDefault="00FF0514" w:rsidP="00FF0514">
            <w:pPr>
              <w:jc w:val="center"/>
              <w:rPr>
                <w:rFonts w:asciiTheme="minorHAnsi" w:hAnsiTheme="minorHAnsi" w:cstheme="minorHAnsi"/>
                <w:b/>
                <w:bCs/>
                <w:color w:val="000000"/>
                <w:lang w:eastAsia="de-AT"/>
              </w:rPr>
            </w:pPr>
          </w:p>
        </w:tc>
        <w:tc>
          <w:tcPr>
            <w:tcW w:w="1620" w:type="pct"/>
            <w:vAlign w:val="center"/>
          </w:tcPr>
          <w:p w14:paraId="34C53A24" w14:textId="77777777" w:rsidR="00FF0514" w:rsidRPr="0065256E" w:rsidRDefault="00FF0514" w:rsidP="00FF0514">
            <w:pPr>
              <w:jc w:val="center"/>
              <w:rPr>
                <w:rFonts w:asciiTheme="minorHAnsi" w:hAnsiTheme="minorHAnsi" w:cstheme="minorHAnsi"/>
                <w:b/>
                <w:bCs/>
                <w:color w:val="000000"/>
                <w:lang w:eastAsia="de-AT"/>
              </w:rPr>
            </w:pPr>
          </w:p>
        </w:tc>
      </w:tr>
      <w:tr w:rsidR="00FF0514" w:rsidRPr="0065256E" w14:paraId="04124553" w14:textId="77777777" w:rsidTr="00660C28">
        <w:trPr>
          <w:trHeight w:val="456"/>
        </w:trPr>
        <w:tc>
          <w:tcPr>
            <w:tcW w:w="1970" w:type="pct"/>
            <w:vAlign w:val="center"/>
          </w:tcPr>
          <w:p w14:paraId="761B9FC4" w14:textId="77777777" w:rsidR="00FF0514" w:rsidRPr="0065256E" w:rsidRDefault="00FF0514" w:rsidP="00FF0514">
            <w:pPr>
              <w:jc w:val="both"/>
              <w:rPr>
                <w:rFonts w:asciiTheme="minorHAnsi" w:hAnsiTheme="minorHAnsi" w:cstheme="minorHAnsi"/>
              </w:rPr>
            </w:pPr>
            <w:r w:rsidRPr="0065256E">
              <w:rPr>
                <w:rFonts w:asciiTheme="minorHAnsi" w:hAnsiTheme="minorHAnsi" w:cstheme="minorHAnsi"/>
              </w:rPr>
              <w:t>Any services will be at all times processed and controlled in compliance with the appropriate regulations, where applicable, controls equivalent to Good Distribution Practices for medicinal products for human use will be applied to the storage and transportation of ATIMPs.</w:t>
            </w:r>
          </w:p>
          <w:p w14:paraId="1CCD1213" w14:textId="77777777" w:rsidR="00FF0514" w:rsidRPr="0065256E" w:rsidRDefault="00FF0514" w:rsidP="00FF0514">
            <w:pPr>
              <w:rPr>
                <w:rFonts w:asciiTheme="minorHAnsi" w:eastAsia="Calibri" w:hAnsiTheme="minorHAnsi" w:cstheme="minorHAnsi"/>
                <w:color w:val="000000"/>
                <w:lang w:eastAsia="de-AT"/>
              </w:rPr>
            </w:pPr>
          </w:p>
        </w:tc>
        <w:tc>
          <w:tcPr>
            <w:tcW w:w="1410" w:type="pct"/>
            <w:vAlign w:val="center"/>
          </w:tcPr>
          <w:p w14:paraId="023B1DBA" w14:textId="77777777" w:rsidR="00FF0514" w:rsidRPr="0065256E" w:rsidRDefault="00FF0514" w:rsidP="00FF0514">
            <w:pPr>
              <w:jc w:val="center"/>
              <w:rPr>
                <w:rFonts w:asciiTheme="minorHAnsi" w:hAnsiTheme="minorHAnsi" w:cstheme="minorHAnsi"/>
                <w:b/>
                <w:bCs/>
                <w:color w:val="000000"/>
                <w:lang w:eastAsia="de-AT"/>
              </w:rPr>
            </w:pPr>
          </w:p>
        </w:tc>
        <w:tc>
          <w:tcPr>
            <w:tcW w:w="1620" w:type="pct"/>
            <w:vAlign w:val="center"/>
          </w:tcPr>
          <w:p w14:paraId="30F00C3D" w14:textId="77777777" w:rsidR="00FF0514" w:rsidRPr="0065256E" w:rsidRDefault="00FF0514" w:rsidP="00FF0514">
            <w:pPr>
              <w:rPr>
                <w:rFonts w:asciiTheme="minorHAnsi" w:hAnsiTheme="minorHAnsi" w:cstheme="minorHAnsi"/>
                <w:b/>
                <w:bCs/>
                <w:color w:val="000000"/>
                <w:lang w:eastAsia="de-AT"/>
              </w:rPr>
            </w:pPr>
          </w:p>
        </w:tc>
      </w:tr>
    </w:tbl>
    <w:p w14:paraId="4BFA3E5E" w14:textId="77777777" w:rsidR="00FF0514" w:rsidRDefault="00FF0514" w:rsidP="00FF0514"/>
    <w:p w14:paraId="5A378559" w14:textId="77777777" w:rsidR="00FF0514" w:rsidRDefault="00FF0514" w:rsidP="00FF0514"/>
    <w:p w14:paraId="1F038213" w14:textId="77777777" w:rsidR="00FF0514" w:rsidRPr="00FF0514" w:rsidRDefault="00FF0514" w:rsidP="00FF0514"/>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964"/>
        <w:gridCol w:w="2837"/>
        <w:gridCol w:w="3259"/>
      </w:tblGrid>
      <w:tr w:rsidR="00F11654" w:rsidRPr="0065256E" w14:paraId="0633900D" w14:textId="77777777" w:rsidTr="00357AB2">
        <w:trPr>
          <w:trHeight w:val="456"/>
        </w:trPr>
        <w:tc>
          <w:tcPr>
            <w:tcW w:w="1970" w:type="pct"/>
            <w:shd w:val="clear" w:color="auto" w:fill="A8D08D" w:themeFill="accent6" w:themeFillTint="99"/>
            <w:vAlign w:val="center"/>
          </w:tcPr>
          <w:p w14:paraId="64A1C51A" w14:textId="77777777" w:rsidR="00F11654" w:rsidRPr="0065256E" w:rsidRDefault="00F11654" w:rsidP="00197A76">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Quality systems</w:t>
            </w:r>
          </w:p>
        </w:tc>
        <w:tc>
          <w:tcPr>
            <w:tcW w:w="1410" w:type="pct"/>
            <w:shd w:val="clear" w:color="auto" w:fill="A8D08D" w:themeFill="accent6" w:themeFillTint="99"/>
            <w:vAlign w:val="center"/>
          </w:tcPr>
          <w:p w14:paraId="2D136B1C" w14:textId="77777777" w:rsidR="00F11654" w:rsidRPr="0065256E" w:rsidRDefault="00A11FD2" w:rsidP="00197A76">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F11654"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5D00E3E4" w14:textId="77777777" w:rsidR="00F11654" w:rsidRPr="0065256E" w:rsidRDefault="00F11654" w:rsidP="00197A76">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F11654" w:rsidRPr="0065256E" w14:paraId="44E2FDBF" w14:textId="77777777" w:rsidTr="00FF0514">
        <w:trPr>
          <w:trHeight w:val="456"/>
        </w:trPr>
        <w:tc>
          <w:tcPr>
            <w:tcW w:w="1970" w:type="pct"/>
            <w:vAlign w:val="center"/>
          </w:tcPr>
          <w:p w14:paraId="0329FD9F" w14:textId="77777777" w:rsidR="00F11654" w:rsidRPr="0065256E" w:rsidRDefault="0065256E" w:rsidP="00197A76">
            <w:pPr>
              <w:rPr>
                <w:rFonts w:asciiTheme="minorHAnsi" w:eastAsia="Calibri" w:hAnsiTheme="minorHAnsi" w:cstheme="minorHAnsi"/>
                <w:color w:val="000000"/>
                <w:lang w:eastAsia="de-AT"/>
              </w:rPr>
            </w:pPr>
            <w:r>
              <w:rPr>
                <w:rFonts w:asciiTheme="minorHAnsi" w:hAnsiTheme="minorHAnsi" w:cstheme="minorHAnsi"/>
              </w:rPr>
              <w:t xml:space="preserve">There must be a </w:t>
            </w:r>
            <w:r w:rsidR="00F11654" w:rsidRPr="0065256E">
              <w:rPr>
                <w:rFonts w:asciiTheme="minorHAnsi" w:hAnsiTheme="minorHAnsi" w:cstheme="minorHAnsi"/>
              </w:rPr>
              <w:t>Deviation/CAPA/ investigation system</w:t>
            </w:r>
          </w:p>
        </w:tc>
        <w:tc>
          <w:tcPr>
            <w:tcW w:w="1410" w:type="pct"/>
            <w:vAlign w:val="center"/>
          </w:tcPr>
          <w:p w14:paraId="7CF36764"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20D27519"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1ED9FFAB" w14:textId="77777777" w:rsidTr="00FF0514">
        <w:trPr>
          <w:trHeight w:val="456"/>
        </w:trPr>
        <w:tc>
          <w:tcPr>
            <w:tcW w:w="1970" w:type="pct"/>
            <w:vAlign w:val="center"/>
          </w:tcPr>
          <w:p w14:paraId="532D7508" w14:textId="77777777" w:rsidR="00F11654" w:rsidRPr="0065256E" w:rsidRDefault="0065256E" w:rsidP="00F11654">
            <w:pPr>
              <w:rPr>
                <w:rFonts w:asciiTheme="minorHAnsi" w:hAnsiTheme="minorHAnsi" w:cstheme="minorHAnsi"/>
              </w:rPr>
            </w:pPr>
            <w:r>
              <w:rPr>
                <w:rFonts w:asciiTheme="minorHAnsi" w:hAnsiTheme="minorHAnsi" w:cstheme="minorHAnsi"/>
              </w:rPr>
              <w:t xml:space="preserve">There must be a </w:t>
            </w:r>
            <w:r w:rsidR="00F11654" w:rsidRPr="0065256E">
              <w:rPr>
                <w:rFonts w:asciiTheme="minorHAnsi" w:hAnsiTheme="minorHAnsi" w:cstheme="minorHAnsi"/>
              </w:rPr>
              <w:t>Change control system</w:t>
            </w:r>
          </w:p>
          <w:p w14:paraId="11EF9C49" w14:textId="77777777" w:rsidR="00F11654" w:rsidRPr="0065256E" w:rsidRDefault="00F11654" w:rsidP="00197A76">
            <w:pPr>
              <w:rPr>
                <w:rFonts w:asciiTheme="minorHAnsi" w:eastAsia="Calibri" w:hAnsiTheme="minorHAnsi" w:cstheme="minorHAnsi"/>
                <w:color w:val="000000"/>
                <w:lang w:eastAsia="de-AT"/>
              </w:rPr>
            </w:pPr>
          </w:p>
        </w:tc>
        <w:tc>
          <w:tcPr>
            <w:tcW w:w="1410" w:type="pct"/>
            <w:vAlign w:val="center"/>
          </w:tcPr>
          <w:p w14:paraId="304B50F8"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546E19A0" w14:textId="77777777" w:rsidR="00F11654" w:rsidRPr="0065256E" w:rsidRDefault="00F11654" w:rsidP="00F11654">
            <w:pPr>
              <w:rPr>
                <w:rFonts w:asciiTheme="minorHAnsi" w:hAnsiTheme="minorHAnsi" w:cstheme="minorHAnsi"/>
                <w:b/>
                <w:bCs/>
                <w:color w:val="000000"/>
                <w:lang w:eastAsia="de-AT"/>
              </w:rPr>
            </w:pPr>
          </w:p>
        </w:tc>
      </w:tr>
      <w:tr w:rsidR="00F11654" w:rsidRPr="0065256E" w14:paraId="34193653" w14:textId="77777777" w:rsidTr="00FF0514">
        <w:trPr>
          <w:trHeight w:val="456"/>
        </w:trPr>
        <w:tc>
          <w:tcPr>
            <w:tcW w:w="1970" w:type="pct"/>
            <w:vAlign w:val="center"/>
          </w:tcPr>
          <w:p w14:paraId="2C321638" w14:textId="77777777" w:rsidR="00F11654" w:rsidRPr="0065256E" w:rsidRDefault="0065256E" w:rsidP="00F11654">
            <w:pPr>
              <w:rPr>
                <w:rFonts w:asciiTheme="minorHAnsi" w:hAnsiTheme="minorHAnsi" w:cstheme="minorHAnsi"/>
              </w:rPr>
            </w:pPr>
            <w:r>
              <w:rPr>
                <w:rFonts w:asciiTheme="minorHAnsi" w:hAnsiTheme="minorHAnsi" w:cstheme="minorHAnsi"/>
              </w:rPr>
              <w:t xml:space="preserve">There must be an </w:t>
            </w:r>
            <w:r w:rsidR="00F11654" w:rsidRPr="0065256E">
              <w:rPr>
                <w:rFonts w:asciiTheme="minorHAnsi" w:hAnsiTheme="minorHAnsi" w:cstheme="minorHAnsi"/>
              </w:rPr>
              <w:t>Internal audit system</w:t>
            </w:r>
          </w:p>
          <w:p w14:paraId="188B26AE" w14:textId="77777777" w:rsidR="00F11654" w:rsidRPr="0065256E" w:rsidRDefault="00F11654" w:rsidP="00197A76">
            <w:pPr>
              <w:rPr>
                <w:rFonts w:asciiTheme="minorHAnsi" w:hAnsiTheme="minorHAnsi" w:cstheme="minorHAnsi"/>
                <w:b/>
                <w:bCs/>
                <w:color w:val="000000"/>
                <w:lang w:eastAsia="de-AT"/>
              </w:rPr>
            </w:pPr>
          </w:p>
        </w:tc>
        <w:tc>
          <w:tcPr>
            <w:tcW w:w="1410" w:type="pct"/>
            <w:vAlign w:val="center"/>
          </w:tcPr>
          <w:p w14:paraId="2D57ADDD"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17B5CA29"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2594BD03" w14:textId="77777777" w:rsidTr="00FF0514">
        <w:trPr>
          <w:trHeight w:val="456"/>
        </w:trPr>
        <w:tc>
          <w:tcPr>
            <w:tcW w:w="1970" w:type="pct"/>
            <w:vAlign w:val="center"/>
          </w:tcPr>
          <w:p w14:paraId="4645E72B" w14:textId="77777777" w:rsidR="00F11654" w:rsidRPr="0065256E" w:rsidRDefault="0065256E" w:rsidP="00F11654">
            <w:pPr>
              <w:rPr>
                <w:rFonts w:asciiTheme="minorHAnsi" w:hAnsiTheme="minorHAnsi" w:cstheme="minorHAnsi"/>
              </w:rPr>
            </w:pPr>
            <w:r>
              <w:rPr>
                <w:rFonts w:asciiTheme="minorHAnsi" w:hAnsiTheme="minorHAnsi" w:cstheme="minorHAnsi"/>
              </w:rPr>
              <w:t>There must be a c</w:t>
            </w:r>
            <w:r w:rsidR="00F11654" w:rsidRPr="0065256E">
              <w:rPr>
                <w:rFonts w:asciiTheme="minorHAnsi" w:hAnsiTheme="minorHAnsi" w:cstheme="minorHAnsi"/>
              </w:rPr>
              <w:t>omplaints system</w:t>
            </w:r>
          </w:p>
          <w:p w14:paraId="02C22E5F" w14:textId="77777777" w:rsidR="00F11654" w:rsidRPr="0065256E" w:rsidRDefault="00F11654" w:rsidP="00197A76">
            <w:pPr>
              <w:rPr>
                <w:rFonts w:asciiTheme="minorHAnsi" w:hAnsiTheme="minorHAnsi" w:cstheme="minorHAnsi"/>
                <w:b/>
                <w:bCs/>
                <w:color w:val="000000"/>
                <w:lang w:eastAsia="de-AT"/>
              </w:rPr>
            </w:pPr>
          </w:p>
        </w:tc>
        <w:tc>
          <w:tcPr>
            <w:tcW w:w="1410" w:type="pct"/>
            <w:vAlign w:val="center"/>
          </w:tcPr>
          <w:p w14:paraId="6E79AC81"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4CDBC155"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4C99DEBF" w14:textId="77777777" w:rsidTr="00FF0514">
        <w:trPr>
          <w:trHeight w:val="456"/>
        </w:trPr>
        <w:tc>
          <w:tcPr>
            <w:tcW w:w="1970" w:type="pct"/>
            <w:vAlign w:val="center"/>
          </w:tcPr>
          <w:p w14:paraId="5623DB7A" w14:textId="77777777" w:rsidR="00F11654" w:rsidRPr="0065256E" w:rsidRDefault="0065256E" w:rsidP="00F11654">
            <w:pPr>
              <w:rPr>
                <w:rFonts w:asciiTheme="minorHAnsi" w:hAnsiTheme="minorHAnsi" w:cstheme="minorHAnsi"/>
              </w:rPr>
            </w:pPr>
            <w:r>
              <w:rPr>
                <w:rFonts w:asciiTheme="minorHAnsi" w:hAnsiTheme="minorHAnsi" w:cstheme="minorHAnsi"/>
              </w:rPr>
              <w:t xml:space="preserve">There must be a </w:t>
            </w:r>
            <w:proofErr w:type="gramStart"/>
            <w:r>
              <w:rPr>
                <w:rFonts w:asciiTheme="minorHAnsi" w:hAnsiTheme="minorHAnsi" w:cstheme="minorHAnsi"/>
              </w:rPr>
              <w:t>r</w:t>
            </w:r>
            <w:r w:rsidR="00F11654" w:rsidRPr="0065256E">
              <w:rPr>
                <w:rFonts w:asciiTheme="minorHAnsi" w:hAnsiTheme="minorHAnsi" w:cstheme="minorHAnsi"/>
              </w:rPr>
              <w:t>ecall</w:t>
            </w:r>
            <w:r w:rsidR="00197A76" w:rsidRPr="0065256E">
              <w:rPr>
                <w:rFonts w:asciiTheme="minorHAnsi" w:hAnsiTheme="minorHAnsi" w:cstheme="minorHAnsi"/>
              </w:rPr>
              <w:t>s</w:t>
            </w:r>
            <w:proofErr w:type="gramEnd"/>
            <w:r w:rsidR="00197A76" w:rsidRPr="0065256E">
              <w:rPr>
                <w:rFonts w:asciiTheme="minorHAnsi" w:hAnsiTheme="minorHAnsi" w:cstheme="minorHAnsi"/>
              </w:rPr>
              <w:t xml:space="preserve"> and returns</w:t>
            </w:r>
            <w:r w:rsidR="00F11654" w:rsidRPr="0065256E">
              <w:rPr>
                <w:rFonts w:asciiTheme="minorHAnsi" w:hAnsiTheme="minorHAnsi" w:cstheme="minorHAnsi"/>
              </w:rPr>
              <w:t xml:space="preserve"> system</w:t>
            </w:r>
          </w:p>
          <w:p w14:paraId="38A7CAC9" w14:textId="77777777" w:rsidR="00F11654" w:rsidRPr="0065256E" w:rsidRDefault="00F11654" w:rsidP="00197A76">
            <w:pPr>
              <w:rPr>
                <w:rFonts w:asciiTheme="minorHAnsi" w:eastAsia="Calibri" w:hAnsiTheme="minorHAnsi" w:cstheme="minorHAnsi"/>
                <w:lang w:eastAsia="de-AT"/>
              </w:rPr>
            </w:pPr>
          </w:p>
        </w:tc>
        <w:tc>
          <w:tcPr>
            <w:tcW w:w="1410" w:type="pct"/>
            <w:vAlign w:val="center"/>
          </w:tcPr>
          <w:p w14:paraId="181B5757"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6BF261AB"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34998BE2" w14:textId="77777777" w:rsidTr="00FF0514">
        <w:trPr>
          <w:trHeight w:val="456"/>
        </w:trPr>
        <w:tc>
          <w:tcPr>
            <w:tcW w:w="1970" w:type="pct"/>
            <w:vAlign w:val="center"/>
          </w:tcPr>
          <w:p w14:paraId="46032884" w14:textId="77777777" w:rsidR="00F11654" w:rsidRPr="0065256E" w:rsidRDefault="0065256E" w:rsidP="00F11654">
            <w:pPr>
              <w:rPr>
                <w:rFonts w:asciiTheme="minorHAnsi" w:hAnsiTheme="minorHAnsi" w:cstheme="minorHAnsi"/>
              </w:rPr>
            </w:pPr>
            <w:r>
              <w:rPr>
                <w:rFonts w:asciiTheme="minorHAnsi" w:hAnsiTheme="minorHAnsi" w:cstheme="minorHAnsi"/>
              </w:rPr>
              <w:t>There must be an o</w:t>
            </w:r>
            <w:r w:rsidR="00F11654" w:rsidRPr="0065256E">
              <w:rPr>
                <w:rFonts w:asciiTheme="minorHAnsi" w:hAnsiTheme="minorHAnsi" w:cstheme="minorHAnsi"/>
              </w:rPr>
              <w:t>utsourced activity management system including QTA list</w:t>
            </w:r>
          </w:p>
          <w:p w14:paraId="023635B6" w14:textId="77777777" w:rsidR="00F11654" w:rsidRPr="0065256E" w:rsidRDefault="00F11654" w:rsidP="00197A76">
            <w:pPr>
              <w:rPr>
                <w:rFonts w:asciiTheme="minorHAnsi" w:eastAsia="Calibri" w:hAnsiTheme="minorHAnsi" w:cstheme="minorHAnsi"/>
                <w:lang w:eastAsia="de-AT"/>
              </w:rPr>
            </w:pPr>
          </w:p>
        </w:tc>
        <w:tc>
          <w:tcPr>
            <w:tcW w:w="1410" w:type="pct"/>
            <w:vAlign w:val="center"/>
          </w:tcPr>
          <w:p w14:paraId="74B72DDA"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326700E1"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60645A58" w14:textId="77777777" w:rsidTr="00FF0514">
        <w:trPr>
          <w:trHeight w:val="456"/>
        </w:trPr>
        <w:tc>
          <w:tcPr>
            <w:tcW w:w="1970" w:type="pct"/>
            <w:vAlign w:val="center"/>
          </w:tcPr>
          <w:p w14:paraId="01983645" w14:textId="77777777" w:rsidR="00F11654" w:rsidRPr="0065256E" w:rsidRDefault="0065256E" w:rsidP="00F11654">
            <w:pPr>
              <w:rPr>
                <w:rFonts w:asciiTheme="minorHAnsi" w:hAnsiTheme="minorHAnsi" w:cstheme="minorHAnsi"/>
              </w:rPr>
            </w:pPr>
            <w:r>
              <w:rPr>
                <w:rFonts w:asciiTheme="minorHAnsi" w:hAnsiTheme="minorHAnsi" w:cstheme="minorHAnsi"/>
              </w:rPr>
              <w:t xml:space="preserve">There must be a </w:t>
            </w:r>
            <w:r w:rsidR="00F11654" w:rsidRPr="0065256E">
              <w:rPr>
                <w:rFonts w:asciiTheme="minorHAnsi" w:hAnsiTheme="minorHAnsi" w:cstheme="minorHAnsi"/>
              </w:rPr>
              <w:t>Quality governance/management review system</w:t>
            </w:r>
          </w:p>
          <w:p w14:paraId="4766AE63" w14:textId="77777777" w:rsidR="00F11654" w:rsidRPr="0065256E" w:rsidRDefault="00F11654" w:rsidP="00197A76">
            <w:pPr>
              <w:rPr>
                <w:rFonts w:asciiTheme="minorHAnsi" w:eastAsia="Calibri" w:hAnsiTheme="minorHAnsi" w:cstheme="minorHAnsi"/>
                <w:lang w:eastAsia="de-AT"/>
              </w:rPr>
            </w:pPr>
          </w:p>
        </w:tc>
        <w:tc>
          <w:tcPr>
            <w:tcW w:w="1410" w:type="pct"/>
            <w:vAlign w:val="center"/>
          </w:tcPr>
          <w:p w14:paraId="493CE415"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4006CFF2"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5CD7E7B4" w14:textId="77777777" w:rsidTr="00FF0514">
        <w:trPr>
          <w:trHeight w:val="456"/>
        </w:trPr>
        <w:tc>
          <w:tcPr>
            <w:tcW w:w="1970" w:type="pct"/>
            <w:vAlign w:val="center"/>
          </w:tcPr>
          <w:p w14:paraId="04EABD3C" w14:textId="77777777" w:rsidR="00F11654" w:rsidRPr="0065256E" w:rsidRDefault="0065256E" w:rsidP="00F11654">
            <w:pPr>
              <w:rPr>
                <w:rFonts w:asciiTheme="minorHAnsi" w:hAnsiTheme="minorHAnsi" w:cstheme="minorHAnsi"/>
              </w:rPr>
            </w:pPr>
            <w:r>
              <w:rPr>
                <w:rFonts w:asciiTheme="minorHAnsi" w:hAnsiTheme="minorHAnsi" w:cstheme="minorHAnsi"/>
              </w:rPr>
              <w:t>There must be a d</w:t>
            </w:r>
            <w:r w:rsidR="00F11654" w:rsidRPr="0065256E">
              <w:rPr>
                <w:rFonts w:asciiTheme="minorHAnsi" w:hAnsiTheme="minorHAnsi" w:cstheme="minorHAnsi"/>
              </w:rPr>
              <w:t>ocument control system</w:t>
            </w:r>
          </w:p>
          <w:p w14:paraId="3C6A636A" w14:textId="77777777" w:rsidR="00F11654" w:rsidRPr="0065256E" w:rsidRDefault="00F11654" w:rsidP="00197A76">
            <w:pPr>
              <w:rPr>
                <w:rFonts w:asciiTheme="minorHAnsi" w:eastAsia="Calibri" w:hAnsiTheme="minorHAnsi" w:cstheme="minorHAnsi"/>
                <w:lang w:eastAsia="de-AT"/>
              </w:rPr>
            </w:pPr>
          </w:p>
        </w:tc>
        <w:tc>
          <w:tcPr>
            <w:tcW w:w="1410" w:type="pct"/>
            <w:vAlign w:val="center"/>
          </w:tcPr>
          <w:p w14:paraId="5874B153"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0FC39280"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21B41DC9" w14:textId="77777777" w:rsidTr="00FF0514">
        <w:trPr>
          <w:trHeight w:val="456"/>
        </w:trPr>
        <w:tc>
          <w:tcPr>
            <w:tcW w:w="1970" w:type="pct"/>
            <w:vAlign w:val="center"/>
          </w:tcPr>
          <w:p w14:paraId="61E0CEDD" w14:textId="5C9AA100" w:rsidR="00F11654" w:rsidRPr="0065256E" w:rsidRDefault="0065256E" w:rsidP="00F11654">
            <w:pPr>
              <w:rPr>
                <w:rFonts w:asciiTheme="minorHAnsi" w:hAnsiTheme="minorHAnsi" w:cstheme="minorHAnsi"/>
              </w:rPr>
            </w:pPr>
            <w:r>
              <w:rPr>
                <w:rFonts w:asciiTheme="minorHAnsi" w:hAnsiTheme="minorHAnsi" w:cstheme="minorHAnsi"/>
              </w:rPr>
              <w:t xml:space="preserve">There must be a </w:t>
            </w:r>
            <w:r w:rsidR="00F11654" w:rsidRPr="0065256E">
              <w:rPr>
                <w:rFonts w:asciiTheme="minorHAnsi" w:hAnsiTheme="minorHAnsi" w:cstheme="minorHAnsi"/>
              </w:rPr>
              <w:t>Risk management system</w:t>
            </w:r>
          </w:p>
          <w:p w14:paraId="086CD266" w14:textId="77777777" w:rsidR="00F11654" w:rsidRPr="0065256E" w:rsidRDefault="00F11654" w:rsidP="00197A76">
            <w:pPr>
              <w:rPr>
                <w:rFonts w:asciiTheme="minorHAnsi" w:eastAsia="Calibri" w:hAnsiTheme="minorHAnsi" w:cstheme="minorHAnsi"/>
                <w:lang w:eastAsia="de-AT"/>
              </w:rPr>
            </w:pPr>
          </w:p>
        </w:tc>
        <w:tc>
          <w:tcPr>
            <w:tcW w:w="1410" w:type="pct"/>
            <w:vAlign w:val="center"/>
          </w:tcPr>
          <w:p w14:paraId="51D04BED"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3EFD97C4"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7E329106" w14:textId="77777777" w:rsidTr="00FF0514">
        <w:trPr>
          <w:trHeight w:val="456"/>
        </w:trPr>
        <w:tc>
          <w:tcPr>
            <w:tcW w:w="1970" w:type="pct"/>
            <w:vAlign w:val="center"/>
          </w:tcPr>
          <w:p w14:paraId="15E76ADC" w14:textId="77777777" w:rsidR="00F11654" w:rsidRPr="0065256E" w:rsidRDefault="0065256E" w:rsidP="00F11654">
            <w:pPr>
              <w:rPr>
                <w:rFonts w:asciiTheme="minorHAnsi" w:hAnsiTheme="minorHAnsi" w:cstheme="minorHAnsi"/>
              </w:rPr>
            </w:pPr>
            <w:r>
              <w:rPr>
                <w:rFonts w:asciiTheme="minorHAnsi" w:hAnsiTheme="minorHAnsi" w:cstheme="minorHAnsi"/>
              </w:rPr>
              <w:t xml:space="preserve">There must be a </w:t>
            </w:r>
            <w:r w:rsidR="00F11654" w:rsidRPr="0065256E">
              <w:rPr>
                <w:rFonts w:asciiTheme="minorHAnsi" w:hAnsiTheme="minorHAnsi" w:cstheme="minorHAnsi"/>
              </w:rPr>
              <w:t>Validation system</w:t>
            </w:r>
          </w:p>
          <w:p w14:paraId="69FB2E4B" w14:textId="77777777" w:rsidR="00F11654" w:rsidRPr="0065256E" w:rsidRDefault="00F11654" w:rsidP="00197A76">
            <w:pPr>
              <w:rPr>
                <w:rFonts w:asciiTheme="minorHAnsi" w:eastAsia="Calibri" w:hAnsiTheme="minorHAnsi" w:cstheme="minorHAnsi"/>
                <w:lang w:eastAsia="de-AT"/>
              </w:rPr>
            </w:pPr>
          </w:p>
        </w:tc>
        <w:tc>
          <w:tcPr>
            <w:tcW w:w="1410" w:type="pct"/>
            <w:vAlign w:val="center"/>
          </w:tcPr>
          <w:p w14:paraId="642BF22C"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04F676A7"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3BB3E13E" w14:textId="77777777" w:rsidTr="00FF0514">
        <w:trPr>
          <w:trHeight w:val="456"/>
        </w:trPr>
        <w:tc>
          <w:tcPr>
            <w:tcW w:w="1970" w:type="pct"/>
            <w:vAlign w:val="center"/>
          </w:tcPr>
          <w:p w14:paraId="74F28165" w14:textId="77777777" w:rsidR="00383822" w:rsidRPr="0065256E" w:rsidRDefault="0065256E" w:rsidP="00383822">
            <w:pPr>
              <w:rPr>
                <w:rFonts w:asciiTheme="minorHAnsi" w:hAnsiTheme="minorHAnsi" w:cstheme="minorHAnsi"/>
              </w:rPr>
            </w:pPr>
            <w:r>
              <w:rPr>
                <w:rFonts w:asciiTheme="minorHAnsi" w:hAnsiTheme="minorHAnsi" w:cstheme="minorHAnsi"/>
              </w:rPr>
              <w:t xml:space="preserve">There must be a </w:t>
            </w:r>
            <w:r w:rsidR="00383822" w:rsidRPr="0065256E">
              <w:rPr>
                <w:rFonts w:asciiTheme="minorHAnsi" w:hAnsiTheme="minorHAnsi" w:cstheme="minorHAnsi"/>
              </w:rPr>
              <w:t>Validation master plan (VMP) including PPM</w:t>
            </w:r>
          </w:p>
          <w:p w14:paraId="165B0764" w14:textId="77777777" w:rsidR="00F11654" w:rsidRPr="0065256E" w:rsidRDefault="00F11654" w:rsidP="00197A76">
            <w:pPr>
              <w:rPr>
                <w:rFonts w:asciiTheme="minorHAnsi" w:eastAsia="Calibri" w:hAnsiTheme="minorHAnsi" w:cstheme="minorHAnsi"/>
                <w:lang w:eastAsia="de-AT"/>
              </w:rPr>
            </w:pPr>
          </w:p>
        </w:tc>
        <w:tc>
          <w:tcPr>
            <w:tcW w:w="1410" w:type="pct"/>
            <w:vAlign w:val="center"/>
          </w:tcPr>
          <w:p w14:paraId="3D373902"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0A92C59D" w14:textId="77777777" w:rsidR="00F11654" w:rsidRPr="0065256E" w:rsidRDefault="00F11654" w:rsidP="00197A76">
            <w:pPr>
              <w:jc w:val="center"/>
              <w:rPr>
                <w:rFonts w:asciiTheme="minorHAnsi" w:hAnsiTheme="minorHAnsi" w:cstheme="minorHAnsi"/>
                <w:b/>
                <w:bCs/>
                <w:color w:val="000000"/>
                <w:lang w:eastAsia="de-AT"/>
              </w:rPr>
            </w:pPr>
          </w:p>
        </w:tc>
      </w:tr>
      <w:tr w:rsidR="00F11654" w:rsidRPr="0065256E" w14:paraId="31160287" w14:textId="77777777" w:rsidTr="00FF0514">
        <w:trPr>
          <w:trHeight w:val="456"/>
        </w:trPr>
        <w:tc>
          <w:tcPr>
            <w:tcW w:w="1970" w:type="pct"/>
            <w:vAlign w:val="center"/>
          </w:tcPr>
          <w:p w14:paraId="7ED4CCC1" w14:textId="77777777" w:rsidR="00F11654" w:rsidRPr="0065256E" w:rsidRDefault="0065256E" w:rsidP="00197A76">
            <w:pPr>
              <w:rPr>
                <w:rFonts w:asciiTheme="minorHAnsi" w:eastAsia="Calibri" w:hAnsiTheme="minorHAnsi" w:cstheme="minorHAnsi"/>
                <w:lang w:eastAsia="de-AT"/>
              </w:rPr>
            </w:pPr>
            <w:r>
              <w:rPr>
                <w:rFonts w:asciiTheme="minorHAnsi" w:hAnsiTheme="minorHAnsi" w:cstheme="minorHAnsi"/>
              </w:rPr>
              <w:t xml:space="preserve">There must be </w:t>
            </w:r>
            <w:r w:rsidR="00383822" w:rsidRPr="0065256E">
              <w:rPr>
                <w:rFonts w:asciiTheme="minorHAnsi" w:hAnsiTheme="minorHAnsi" w:cstheme="minorHAnsi"/>
              </w:rPr>
              <w:t>Training system/records</w:t>
            </w:r>
          </w:p>
        </w:tc>
        <w:tc>
          <w:tcPr>
            <w:tcW w:w="1410" w:type="pct"/>
            <w:vAlign w:val="center"/>
          </w:tcPr>
          <w:p w14:paraId="44C00206" w14:textId="77777777" w:rsidR="00F11654" w:rsidRPr="0065256E" w:rsidRDefault="00F11654" w:rsidP="00197A76">
            <w:pPr>
              <w:jc w:val="center"/>
              <w:rPr>
                <w:rFonts w:asciiTheme="minorHAnsi" w:hAnsiTheme="minorHAnsi" w:cstheme="minorHAnsi"/>
                <w:b/>
                <w:bCs/>
                <w:color w:val="000000"/>
                <w:lang w:eastAsia="de-AT"/>
              </w:rPr>
            </w:pPr>
          </w:p>
        </w:tc>
        <w:tc>
          <w:tcPr>
            <w:tcW w:w="1620" w:type="pct"/>
            <w:vAlign w:val="center"/>
          </w:tcPr>
          <w:p w14:paraId="151A680A" w14:textId="77777777" w:rsidR="00F11654" w:rsidRPr="0065256E" w:rsidRDefault="00F11654" w:rsidP="00197A76">
            <w:pPr>
              <w:jc w:val="center"/>
              <w:rPr>
                <w:rFonts w:asciiTheme="minorHAnsi" w:hAnsiTheme="minorHAnsi" w:cstheme="minorHAnsi"/>
                <w:b/>
                <w:bCs/>
                <w:color w:val="000000"/>
                <w:lang w:eastAsia="de-AT"/>
              </w:rPr>
            </w:pPr>
          </w:p>
        </w:tc>
      </w:tr>
      <w:tr w:rsidR="001D54F6" w:rsidRPr="0065256E" w14:paraId="2D01DE17" w14:textId="77777777" w:rsidTr="00FF0514">
        <w:trPr>
          <w:trHeight w:val="456"/>
        </w:trPr>
        <w:tc>
          <w:tcPr>
            <w:tcW w:w="1970" w:type="pct"/>
            <w:vAlign w:val="center"/>
          </w:tcPr>
          <w:p w14:paraId="346BC60B" w14:textId="77777777" w:rsidR="001D54F6" w:rsidRDefault="001D54F6" w:rsidP="00197A76">
            <w:pPr>
              <w:rPr>
                <w:rFonts w:asciiTheme="minorHAnsi" w:hAnsiTheme="minorHAnsi" w:cstheme="minorHAnsi"/>
              </w:rPr>
            </w:pPr>
            <w:r>
              <w:rPr>
                <w:rFonts w:asciiTheme="minorHAnsi" w:hAnsiTheme="minorHAnsi" w:cstheme="minorHAnsi"/>
              </w:rPr>
              <w:t>There must be a defined procedure for contingency planning</w:t>
            </w:r>
          </w:p>
        </w:tc>
        <w:tc>
          <w:tcPr>
            <w:tcW w:w="1410" w:type="pct"/>
            <w:vAlign w:val="center"/>
          </w:tcPr>
          <w:p w14:paraId="25995509" w14:textId="77777777" w:rsidR="001D54F6" w:rsidRPr="0065256E" w:rsidRDefault="001D54F6" w:rsidP="00197A76">
            <w:pPr>
              <w:jc w:val="center"/>
              <w:rPr>
                <w:rFonts w:asciiTheme="minorHAnsi" w:hAnsiTheme="minorHAnsi" w:cstheme="minorHAnsi"/>
                <w:b/>
                <w:bCs/>
                <w:color w:val="000000"/>
                <w:lang w:eastAsia="de-AT"/>
              </w:rPr>
            </w:pPr>
          </w:p>
        </w:tc>
        <w:tc>
          <w:tcPr>
            <w:tcW w:w="1620" w:type="pct"/>
            <w:vAlign w:val="center"/>
          </w:tcPr>
          <w:p w14:paraId="0660073A" w14:textId="77777777" w:rsidR="001D54F6" w:rsidRPr="0065256E" w:rsidRDefault="001D54F6" w:rsidP="00197A76">
            <w:pPr>
              <w:jc w:val="center"/>
              <w:rPr>
                <w:rFonts w:asciiTheme="minorHAnsi" w:hAnsiTheme="minorHAnsi" w:cstheme="minorHAnsi"/>
                <w:b/>
                <w:bCs/>
                <w:color w:val="000000"/>
                <w:lang w:eastAsia="de-AT"/>
              </w:rPr>
            </w:pPr>
          </w:p>
        </w:tc>
      </w:tr>
    </w:tbl>
    <w:p w14:paraId="3BB1DDAA" w14:textId="77777777" w:rsidR="00197A76" w:rsidRPr="0065256E" w:rsidRDefault="00197A76" w:rsidP="00117A94">
      <w:pPr>
        <w:pStyle w:val="Heading1"/>
        <w:rPr>
          <w:rFonts w:asciiTheme="minorHAnsi" w:hAnsiTheme="minorHAnsi" w:cstheme="minorHAnsi"/>
          <w:sz w:val="24"/>
          <w:szCs w:val="24"/>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964"/>
        <w:gridCol w:w="2837"/>
        <w:gridCol w:w="3259"/>
      </w:tblGrid>
      <w:tr w:rsidR="00197A76" w:rsidRPr="0065256E" w14:paraId="6C26A469" w14:textId="77777777" w:rsidTr="00357AB2">
        <w:trPr>
          <w:trHeight w:val="456"/>
        </w:trPr>
        <w:tc>
          <w:tcPr>
            <w:tcW w:w="1970" w:type="pct"/>
            <w:shd w:val="clear" w:color="auto" w:fill="A8D08D" w:themeFill="accent6" w:themeFillTint="99"/>
            <w:vAlign w:val="center"/>
          </w:tcPr>
          <w:p w14:paraId="31919D46" w14:textId="77777777" w:rsidR="00197A76" w:rsidRPr="0065256E" w:rsidRDefault="00197A76" w:rsidP="00197A76">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Facilities</w:t>
            </w:r>
          </w:p>
        </w:tc>
        <w:tc>
          <w:tcPr>
            <w:tcW w:w="1410" w:type="pct"/>
            <w:shd w:val="clear" w:color="auto" w:fill="A8D08D" w:themeFill="accent6" w:themeFillTint="99"/>
            <w:vAlign w:val="center"/>
          </w:tcPr>
          <w:p w14:paraId="3A4B4A17" w14:textId="77777777" w:rsidR="00197A76" w:rsidRPr="0065256E" w:rsidRDefault="00A11FD2" w:rsidP="00197A76">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197A76"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75662F04" w14:textId="77777777" w:rsidR="00197A76" w:rsidRPr="0065256E" w:rsidRDefault="00197A76" w:rsidP="00197A76">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197A76" w:rsidRPr="0065256E" w14:paraId="3CD50B5C" w14:textId="77777777" w:rsidTr="00FF0514">
        <w:trPr>
          <w:trHeight w:val="456"/>
        </w:trPr>
        <w:tc>
          <w:tcPr>
            <w:tcW w:w="1970" w:type="pct"/>
            <w:vAlign w:val="center"/>
          </w:tcPr>
          <w:p w14:paraId="217E4902" w14:textId="77777777" w:rsidR="00197A76" w:rsidRPr="0065256E" w:rsidRDefault="00BF770D" w:rsidP="00197A76">
            <w:pPr>
              <w:rPr>
                <w:rFonts w:asciiTheme="minorHAnsi" w:hAnsiTheme="minorHAnsi" w:cstheme="minorHAnsi"/>
              </w:rPr>
            </w:pPr>
            <w:r w:rsidRPr="00CE65EC">
              <w:rPr>
                <w:rFonts w:asciiTheme="minorHAnsi" w:hAnsiTheme="minorHAnsi" w:cstheme="minorHAnsi"/>
              </w:rPr>
              <w:t xml:space="preserve">Design </w:t>
            </w:r>
            <w:r w:rsidR="00CE65EC">
              <w:rPr>
                <w:rFonts w:asciiTheme="minorHAnsi" w:hAnsiTheme="minorHAnsi" w:cstheme="minorHAnsi"/>
              </w:rPr>
              <w:t>meets</w:t>
            </w:r>
            <w:r w:rsidRPr="00CE65EC">
              <w:rPr>
                <w:rFonts w:asciiTheme="minorHAnsi" w:hAnsiTheme="minorHAnsi" w:cstheme="minorHAnsi"/>
              </w:rPr>
              <w:t xml:space="preserve"> </w:t>
            </w:r>
            <w:r w:rsidR="00CE65EC" w:rsidRPr="00CE65EC">
              <w:rPr>
                <w:rFonts w:asciiTheme="minorHAnsi" w:hAnsiTheme="minorHAnsi" w:cstheme="minorHAnsi"/>
              </w:rPr>
              <w:t>GMP/GDP</w:t>
            </w:r>
            <w:r w:rsidR="00CE65EC">
              <w:rPr>
                <w:rFonts w:asciiTheme="minorHAnsi" w:hAnsiTheme="minorHAnsi" w:cstheme="minorHAnsi"/>
              </w:rPr>
              <w:t xml:space="preserve"> requirements for</w:t>
            </w:r>
            <w:r w:rsidR="00CE65EC" w:rsidRPr="00CE65EC">
              <w:rPr>
                <w:rFonts w:asciiTheme="minorHAnsi" w:hAnsiTheme="minorHAnsi" w:cstheme="minorHAnsi"/>
              </w:rPr>
              <w:t xml:space="preserve"> </w:t>
            </w:r>
            <w:r w:rsidRPr="00CE65EC">
              <w:rPr>
                <w:rFonts w:asciiTheme="minorHAnsi" w:hAnsiTheme="minorHAnsi" w:cstheme="minorHAnsi"/>
              </w:rPr>
              <w:t xml:space="preserve">activities </w:t>
            </w:r>
            <w:r w:rsidR="00CE65EC" w:rsidRPr="00CE65EC">
              <w:rPr>
                <w:rFonts w:asciiTheme="minorHAnsi" w:hAnsiTheme="minorHAnsi" w:cstheme="minorHAnsi"/>
              </w:rPr>
              <w:t xml:space="preserve">as appropriate to the </w:t>
            </w:r>
            <w:r w:rsidR="00CE65EC">
              <w:rPr>
                <w:rFonts w:asciiTheme="minorHAnsi" w:hAnsiTheme="minorHAnsi" w:cstheme="minorHAnsi"/>
              </w:rPr>
              <w:t xml:space="preserve">outsourced </w:t>
            </w:r>
            <w:r w:rsidR="00CE65EC" w:rsidRPr="00CE65EC">
              <w:rPr>
                <w:rFonts w:asciiTheme="minorHAnsi" w:hAnsiTheme="minorHAnsi" w:cstheme="minorHAnsi"/>
              </w:rPr>
              <w:t>process</w:t>
            </w:r>
            <w:r w:rsidR="009263BB">
              <w:rPr>
                <w:rFonts w:asciiTheme="minorHAnsi" w:hAnsiTheme="minorHAnsi" w:cstheme="minorHAnsi"/>
              </w:rPr>
              <w:t xml:space="preserve"> and allowing efficient workflow</w:t>
            </w:r>
          </w:p>
        </w:tc>
        <w:tc>
          <w:tcPr>
            <w:tcW w:w="1410" w:type="pct"/>
            <w:vAlign w:val="center"/>
          </w:tcPr>
          <w:p w14:paraId="04C384C2" w14:textId="77777777" w:rsidR="00197A76" w:rsidRPr="0065256E" w:rsidRDefault="00197A76" w:rsidP="00197A76">
            <w:pPr>
              <w:jc w:val="center"/>
              <w:rPr>
                <w:rFonts w:asciiTheme="minorHAnsi" w:hAnsiTheme="minorHAnsi" w:cstheme="minorHAnsi"/>
                <w:b/>
                <w:bCs/>
                <w:color w:val="000000"/>
                <w:lang w:eastAsia="de-AT"/>
              </w:rPr>
            </w:pPr>
          </w:p>
        </w:tc>
        <w:tc>
          <w:tcPr>
            <w:tcW w:w="1620" w:type="pct"/>
            <w:vAlign w:val="center"/>
          </w:tcPr>
          <w:p w14:paraId="5BC8AE56" w14:textId="77777777" w:rsidR="00197A76" w:rsidRPr="0065256E" w:rsidRDefault="00197A76" w:rsidP="00197A76">
            <w:pPr>
              <w:jc w:val="center"/>
              <w:rPr>
                <w:rFonts w:asciiTheme="minorHAnsi" w:hAnsiTheme="minorHAnsi" w:cstheme="minorHAnsi"/>
                <w:b/>
                <w:bCs/>
                <w:color w:val="000000"/>
                <w:lang w:eastAsia="de-AT"/>
              </w:rPr>
            </w:pPr>
          </w:p>
        </w:tc>
      </w:tr>
      <w:tr w:rsidR="00197A76" w:rsidRPr="0065256E" w14:paraId="40ACC966" w14:textId="77777777" w:rsidTr="00FF0514">
        <w:trPr>
          <w:trHeight w:val="456"/>
        </w:trPr>
        <w:tc>
          <w:tcPr>
            <w:tcW w:w="1970" w:type="pct"/>
            <w:vAlign w:val="center"/>
          </w:tcPr>
          <w:p w14:paraId="54219466" w14:textId="77777777" w:rsidR="00197A76" w:rsidRPr="0065256E" w:rsidRDefault="00BF770D" w:rsidP="00197A76">
            <w:pPr>
              <w:rPr>
                <w:rFonts w:asciiTheme="minorHAnsi" w:hAnsiTheme="minorHAnsi" w:cstheme="minorHAnsi"/>
              </w:rPr>
            </w:pPr>
            <w:r w:rsidRPr="0065256E">
              <w:rPr>
                <w:rFonts w:asciiTheme="minorHAnsi" w:hAnsiTheme="minorHAnsi" w:cstheme="minorHAnsi"/>
              </w:rPr>
              <w:t>Commissioning and qualification (if appropriate)</w:t>
            </w:r>
            <w:r w:rsidR="0065256E">
              <w:rPr>
                <w:rFonts w:asciiTheme="minorHAnsi" w:hAnsiTheme="minorHAnsi" w:cstheme="minorHAnsi"/>
              </w:rPr>
              <w:t xml:space="preserve"> have been completed</w:t>
            </w:r>
          </w:p>
        </w:tc>
        <w:tc>
          <w:tcPr>
            <w:tcW w:w="1410" w:type="pct"/>
            <w:vAlign w:val="center"/>
          </w:tcPr>
          <w:p w14:paraId="2746EDF0" w14:textId="77777777" w:rsidR="00197A76" w:rsidRPr="0065256E" w:rsidRDefault="00197A76" w:rsidP="00197A76">
            <w:pPr>
              <w:jc w:val="center"/>
              <w:rPr>
                <w:rFonts w:asciiTheme="minorHAnsi" w:hAnsiTheme="minorHAnsi" w:cstheme="minorHAnsi"/>
                <w:b/>
                <w:bCs/>
                <w:color w:val="000000"/>
                <w:lang w:eastAsia="de-AT"/>
              </w:rPr>
            </w:pPr>
          </w:p>
        </w:tc>
        <w:tc>
          <w:tcPr>
            <w:tcW w:w="1620" w:type="pct"/>
            <w:vAlign w:val="center"/>
          </w:tcPr>
          <w:p w14:paraId="6722E4B4" w14:textId="77777777" w:rsidR="00197A76" w:rsidRPr="0065256E" w:rsidRDefault="00197A76" w:rsidP="00197A76">
            <w:pPr>
              <w:rPr>
                <w:rFonts w:asciiTheme="minorHAnsi" w:hAnsiTheme="minorHAnsi" w:cstheme="minorHAnsi"/>
                <w:b/>
                <w:bCs/>
                <w:color w:val="000000"/>
                <w:lang w:eastAsia="de-AT"/>
              </w:rPr>
            </w:pPr>
          </w:p>
        </w:tc>
      </w:tr>
      <w:tr w:rsidR="00197A76" w:rsidRPr="0065256E" w14:paraId="3FF13321" w14:textId="77777777" w:rsidTr="00FF0514">
        <w:trPr>
          <w:trHeight w:val="456"/>
        </w:trPr>
        <w:tc>
          <w:tcPr>
            <w:tcW w:w="1970" w:type="pct"/>
            <w:vAlign w:val="center"/>
          </w:tcPr>
          <w:p w14:paraId="3FB71922" w14:textId="63488414" w:rsidR="00104F6C" w:rsidRPr="0065256E" w:rsidRDefault="00BF770D" w:rsidP="00197A76">
            <w:pPr>
              <w:rPr>
                <w:rFonts w:asciiTheme="minorHAnsi" w:hAnsiTheme="minorHAnsi" w:cstheme="minorHAnsi"/>
              </w:rPr>
            </w:pPr>
            <w:r w:rsidRPr="0065256E">
              <w:rPr>
                <w:rFonts w:asciiTheme="minorHAnsi" w:hAnsiTheme="minorHAnsi" w:cstheme="minorHAnsi"/>
              </w:rPr>
              <w:t>Planned preventive maintenance is performed in accordance with</w:t>
            </w:r>
            <w:r w:rsidR="004A75FA">
              <w:rPr>
                <w:rFonts w:asciiTheme="minorHAnsi" w:hAnsiTheme="minorHAnsi" w:cstheme="minorHAnsi"/>
              </w:rPr>
              <w:t xml:space="preserve"> programme</w:t>
            </w:r>
          </w:p>
        </w:tc>
        <w:tc>
          <w:tcPr>
            <w:tcW w:w="1410" w:type="pct"/>
            <w:vAlign w:val="center"/>
          </w:tcPr>
          <w:p w14:paraId="6E4C0757" w14:textId="77777777" w:rsidR="00197A76" w:rsidRPr="0065256E" w:rsidRDefault="00197A76" w:rsidP="00197A76">
            <w:pPr>
              <w:jc w:val="center"/>
              <w:rPr>
                <w:rFonts w:asciiTheme="minorHAnsi" w:hAnsiTheme="minorHAnsi" w:cstheme="minorHAnsi"/>
                <w:b/>
                <w:bCs/>
                <w:color w:val="000000"/>
                <w:lang w:eastAsia="de-AT"/>
              </w:rPr>
            </w:pPr>
          </w:p>
        </w:tc>
        <w:tc>
          <w:tcPr>
            <w:tcW w:w="1620" w:type="pct"/>
            <w:vAlign w:val="center"/>
          </w:tcPr>
          <w:p w14:paraId="75C27436" w14:textId="77777777" w:rsidR="00197A76" w:rsidRPr="0065256E" w:rsidRDefault="00197A76" w:rsidP="00197A76">
            <w:pPr>
              <w:jc w:val="center"/>
              <w:rPr>
                <w:rFonts w:asciiTheme="minorHAnsi" w:hAnsiTheme="minorHAnsi" w:cstheme="minorHAnsi"/>
                <w:b/>
                <w:bCs/>
                <w:color w:val="000000"/>
                <w:lang w:eastAsia="de-AT"/>
              </w:rPr>
            </w:pPr>
          </w:p>
        </w:tc>
      </w:tr>
      <w:tr w:rsidR="00197A76" w:rsidRPr="0065256E" w14:paraId="79025C8A" w14:textId="77777777" w:rsidTr="00FF0514">
        <w:trPr>
          <w:trHeight w:val="456"/>
        </w:trPr>
        <w:tc>
          <w:tcPr>
            <w:tcW w:w="1970" w:type="pct"/>
            <w:vAlign w:val="center"/>
          </w:tcPr>
          <w:p w14:paraId="2343480A" w14:textId="77777777" w:rsidR="00197A76" w:rsidRPr="0065256E" w:rsidRDefault="00BF770D" w:rsidP="00197A76">
            <w:pPr>
              <w:rPr>
                <w:rFonts w:asciiTheme="minorHAnsi" w:hAnsiTheme="minorHAnsi" w:cstheme="minorHAnsi"/>
                <w:b/>
                <w:bCs/>
                <w:color w:val="000000"/>
                <w:lang w:eastAsia="de-AT"/>
              </w:rPr>
            </w:pPr>
            <w:r w:rsidRPr="0065256E">
              <w:rPr>
                <w:rFonts w:asciiTheme="minorHAnsi" w:hAnsiTheme="minorHAnsi" w:cstheme="minorHAnsi"/>
              </w:rPr>
              <w:t>Monitoring and validation</w:t>
            </w:r>
            <w:r w:rsidR="0065256E">
              <w:rPr>
                <w:rFonts w:asciiTheme="minorHAnsi" w:hAnsiTheme="minorHAnsi" w:cstheme="minorHAnsi"/>
              </w:rPr>
              <w:t xml:space="preserve"> are performed in alignment with the V</w:t>
            </w:r>
            <w:r w:rsidR="00CE65EC">
              <w:rPr>
                <w:rFonts w:asciiTheme="minorHAnsi" w:hAnsiTheme="minorHAnsi" w:cstheme="minorHAnsi"/>
              </w:rPr>
              <w:t xml:space="preserve">alidation </w:t>
            </w:r>
            <w:r w:rsidR="0065256E">
              <w:rPr>
                <w:rFonts w:asciiTheme="minorHAnsi" w:hAnsiTheme="minorHAnsi" w:cstheme="minorHAnsi"/>
              </w:rPr>
              <w:t>M</w:t>
            </w:r>
            <w:r w:rsidR="00CE65EC">
              <w:rPr>
                <w:rFonts w:asciiTheme="minorHAnsi" w:hAnsiTheme="minorHAnsi" w:cstheme="minorHAnsi"/>
              </w:rPr>
              <w:t xml:space="preserve">aster </w:t>
            </w:r>
            <w:r w:rsidR="0065256E">
              <w:rPr>
                <w:rFonts w:asciiTheme="minorHAnsi" w:hAnsiTheme="minorHAnsi" w:cstheme="minorHAnsi"/>
              </w:rPr>
              <w:t>P</w:t>
            </w:r>
            <w:r w:rsidR="00CE65EC">
              <w:rPr>
                <w:rFonts w:asciiTheme="minorHAnsi" w:hAnsiTheme="minorHAnsi" w:cstheme="minorHAnsi"/>
              </w:rPr>
              <w:t>lan (VMP)</w:t>
            </w:r>
            <w:r w:rsidR="0065256E">
              <w:rPr>
                <w:rFonts w:asciiTheme="minorHAnsi" w:hAnsiTheme="minorHAnsi" w:cstheme="minorHAnsi"/>
              </w:rPr>
              <w:t xml:space="preserve"> and monitoring plan</w:t>
            </w:r>
          </w:p>
        </w:tc>
        <w:tc>
          <w:tcPr>
            <w:tcW w:w="1410" w:type="pct"/>
            <w:vAlign w:val="center"/>
          </w:tcPr>
          <w:p w14:paraId="672F734F" w14:textId="77777777" w:rsidR="00197A76" w:rsidRPr="0065256E" w:rsidRDefault="00197A76" w:rsidP="00197A76">
            <w:pPr>
              <w:jc w:val="center"/>
              <w:rPr>
                <w:rFonts w:asciiTheme="minorHAnsi" w:hAnsiTheme="minorHAnsi" w:cstheme="minorHAnsi"/>
                <w:b/>
                <w:bCs/>
                <w:color w:val="000000"/>
                <w:lang w:eastAsia="de-AT"/>
              </w:rPr>
            </w:pPr>
          </w:p>
        </w:tc>
        <w:tc>
          <w:tcPr>
            <w:tcW w:w="1620" w:type="pct"/>
            <w:vAlign w:val="center"/>
          </w:tcPr>
          <w:p w14:paraId="22678913" w14:textId="77777777" w:rsidR="00197A76" w:rsidRPr="0065256E" w:rsidRDefault="00197A76" w:rsidP="00197A76">
            <w:pPr>
              <w:jc w:val="center"/>
              <w:rPr>
                <w:rFonts w:asciiTheme="minorHAnsi" w:hAnsiTheme="minorHAnsi" w:cstheme="minorHAnsi"/>
                <w:b/>
                <w:bCs/>
                <w:color w:val="000000"/>
                <w:lang w:eastAsia="de-AT"/>
              </w:rPr>
            </w:pPr>
          </w:p>
        </w:tc>
      </w:tr>
    </w:tbl>
    <w:p w14:paraId="6AA514A3" w14:textId="77777777" w:rsidR="00197A76" w:rsidRPr="0065256E" w:rsidRDefault="00197A76" w:rsidP="00117A94">
      <w:pPr>
        <w:pStyle w:val="Heading1"/>
        <w:rPr>
          <w:rFonts w:asciiTheme="minorHAnsi" w:hAnsiTheme="minorHAnsi" w:cstheme="minorHAnsi"/>
          <w:sz w:val="24"/>
          <w:szCs w:val="24"/>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3"/>
        <w:gridCol w:w="2978"/>
        <w:gridCol w:w="3259"/>
      </w:tblGrid>
      <w:tr w:rsidR="00197A76" w:rsidRPr="0065256E" w14:paraId="3003C912" w14:textId="77777777" w:rsidTr="00357AB2">
        <w:trPr>
          <w:trHeight w:val="456"/>
        </w:trPr>
        <w:tc>
          <w:tcPr>
            <w:tcW w:w="1900" w:type="pct"/>
            <w:shd w:val="clear" w:color="auto" w:fill="A8D08D" w:themeFill="accent6" w:themeFillTint="99"/>
            <w:vAlign w:val="center"/>
          </w:tcPr>
          <w:p w14:paraId="5A15B0D1" w14:textId="77777777" w:rsidR="00197A76" w:rsidRPr="0065256E" w:rsidRDefault="00197A76" w:rsidP="00197A76">
            <w:pP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Equipment</w:t>
            </w:r>
          </w:p>
        </w:tc>
        <w:tc>
          <w:tcPr>
            <w:tcW w:w="1480" w:type="pct"/>
            <w:shd w:val="clear" w:color="auto" w:fill="A8D08D" w:themeFill="accent6" w:themeFillTint="99"/>
            <w:vAlign w:val="center"/>
          </w:tcPr>
          <w:p w14:paraId="0D2D2895" w14:textId="77777777" w:rsidR="00197A76" w:rsidRPr="0065256E" w:rsidRDefault="00A11FD2" w:rsidP="00197A76">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197A76"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187A89C3" w14:textId="77777777" w:rsidR="00197A76" w:rsidRPr="0065256E" w:rsidRDefault="00197A76" w:rsidP="00197A76">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197A76" w:rsidRPr="0065256E" w14:paraId="6F7A58CC" w14:textId="77777777" w:rsidTr="0065256E">
        <w:trPr>
          <w:trHeight w:val="456"/>
        </w:trPr>
        <w:tc>
          <w:tcPr>
            <w:tcW w:w="1900" w:type="pct"/>
            <w:vAlign w:val="center"/>
          </w:tcPr>
          <w:p w14:paraId="1C45791B" w14:textId="77777777" w:rsidR="00197A76" w:rsidRPr="0065256E" w:rsidRDefault="00BF770D" w:rsidP="00197A76">
            <w:pPr>
              <w:rPr>
                <w:rFonts w:asciiTheme="minorHAnsi" w:eastAsia="Calibri" w:hAnsiTheme="minorHAnsi" w:cstheme="minorHAnsi"/>
                <w:b/>
                <w:color w:val="000000"/>
                <w:lang w:eastAsia="de-AT"/>
              </w:rPr>
            </w:pPr>
            <w:r w:rsidRPr="0065256E">
              <w:rPr>
                <w:rFonts w:asciiTheme="minorHAnsi" w:eastAsia="Calibri" w:hAnsiTheme="minorHAnsi" w:cstheme="minorHAnsi"/>
                <w:b/>
                <w:color w:val="000000"/>
                <w:lang w:eastAsia="de-AT"/>
              </w:rPr>
              <w:t>Storage tanks</w:t>
            </w:r>
          </w:p>
        </w:tc>
        <w:tc>
          <w:tcPr>
            <w:tcW w:w="1480" w:type="pct"/>
            <w:shd w:val="clear" w:color="auto" w:fill="A6A6A6" w:themeFill="background1" w:themeFillShade="A6"/>
            <w:vAlign w:val="center"/>
          </w:tcPr>
          <w:p w14:paraId="3043B1D0" w14:textId="77777777" w:rsidR="00197A76" w:rsidRPr="0065256E" w:rsidRDefault="00197A76" w:rsidP="00197A76">
            <w:pPr>
              <w:jc w:val="center"/>
              <w:rPr>
                <w:rFonts w:asciiTheme="minorHAnsi" w:hAnsiTheme="minorHAnsi" w:cstheme="minorHAnsi"/>
                <w:b/>
                <w:bCs/>
                <w:color w:val="000000"/>
                <w:lang w:eastAsia="de-AT"/>
              </w:rPr>
            </w:pPr>
          </w:p>
        </w:tc>
        <w:tc>
          <w:tcPr>
            <w:tcW w:w="1620" w:type="pct"/>
            <w:shd w:val="clear" w:color="auto" w:fill="A6A6A6" w:themeFill="background1" w:themeFillShade="A6"/>
            <w:vAlign w:val="center"/>
          </w:tcPr>
          <w:p w14:paraId="30094A76" w14:textId="77777777" w:rsidR="00197A76" w:rsidRPr="0065256E" w:rsidRDefault="00197A76" w:rsidP="00197A76">
            <w:pPr>
              <w:jc w:val="center"/>
              <w:rPr>
                <w:rFonts w:asciiTheme="minorHAnsi" w:hAnsiTheme="minorHAnsi" w:cstheme="minorHAnsi"/>
                <w:b/>
                <w:bCs/>
                <w:color w:val="000000"/>
                <w:lang w:eastAsia="de-AT"/>
              </w:rPr>
            </w:pPr>
          </w:p>
        </w:tc>
      </w:tr>
      <w:tr w:rsidR="00BF770D" w:rsidRPr="0065256E" w14:paraId="4B719851" w14:textId="77777777" w:rsidTr="00660C28">
        <w:trPr>
          <w:trHeight w:val="456"/>
        </w:trPr>
        <w:tc>
          <w:tcPr>
            <w:tcW w:w="1900" w:type="pct"/>
          </w:tcPr>
          <w:p w14:paraId="43AD7256" w14:textId="77777777" w:rsidR="00BF770D" w:rsidRPr="0065256E" w:rsidRDefault="00BF770D" w:rsidP="00BF770D">
            <w:pPr>
              <w:rPr>
                <w:rFonts w:asciiTheme="minorHAnsi" w:eastAsia="Calibri" w:hAnsiTheme="minorHAnsi" w:cstheme="minorHAnsi"/>
                <w:color w:val="000000"/>
                <w:lang w:eastAsia="de-AT"/>
              </w:rPr>
            </w:pPr>
            <w:r w:rsidRPr="0065256E">
              <w:rPr>
                <w:rFonts w:asciiTheme="minorHAnsi" w:hAnsiTheme="minorHAnsi" w:cstheme="minorHAnsi"/>
              </w:rPr>
              <w:t xml:space="preserve">There </w:t>
            </w:r>
            <w:r w:rsidR="00B370B0">
              <w:rPr>
                <w:rFonts w:asciiTheme="minorHAnsi" w:hAnsiTheme="minorHAnsi" w:cstheme="minorHAnsi"/>
              </w:rPr>
              <w:t>must</w:t>
            </w:r>
            <w:r w:rsidRPr="0065256E">
              <w:rPr>
                <w:rFonts w:asciiTheme="minorHAnsi" w:hAnsiTheme="minorHAnsi" w:cstheme="minorHAnsi"/>
              </w:rPr>
              <w:t xml:space="preserve"> be a specific storage tank(s) dedicated to storing AT(I)MPs</w:t>
            </w:r>
            <w:r w:rsidR="00936907">
              <w:rPr>
                <w:rFonts w:asciiTheme="minorHAnsi" w:hAnsiTheme="minorHAnsi" w:cstheme="minorHAnsi"/>
              </w:rPr>
              <w:t xml:space="preserve"> or appropriate segregation.</w:t>
            </w:r>
          </w:p>
        </w:tc>
        <w:tc>
          <w:tcPr>
            <w:tcW w:w="1480" w:type="pct"/>
          </w:tcPr>
          <w:p w14:paraId="70081A31"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01E1B88D" w14:textId="77777777" w:rsidR="00BF770D" w:rsidRPr="0065256E" w:rsidRDefault="00BF770D" w:rsidP="00BF770D">
            <w:pPr>
              <w:rPr>
                <w:rFonts w:asciiTheme="minorHAnsi" w:hAnsiTheme="minorHAnsi" w:cstheme="minorHAnsi"/>
                <w:b/>
                <w:bCs/>
                <w:color w:val="000000"/>
                <w:lang w:eastAsia="de-AT"/>
              </w:rPr>
            </w:pPr>
            <w:r w:rsidRPr="0065256E">
              <w:rPr>
                <w:rFonts w:asciiTheme="minorHAnsi" w:hAnsiTheme="minorHAnsi" w:cstheme="minorHAnsi"/>
                <w:color w:val="000000"/>
              </w:rPr>
              <w:t>Tank ID:</w:t>
            </w:r>
          </w:p>
        </w:tc>
      </w:tr>
      <w:tr w:rsidR="00BF770D" w:rsidRPr="0065256E" w14:paraId="0CF3626C" w14:textId="77777777" w:rsidTr="00660C28">
        <w:trPr>
          <w:trHeight w:val="456"/>
        </w:trPr>
        <w:tc>
          <w:tcPr>
            <w:tcW w:w="1900" w:type="pct"/>
          </w:tcPr>
          <w:p w14:paraId="5FED43E0" w14:textId="77777777" w:rsidR="00936907" w:rsidRDefault="00BF770D" w:rsidP="00BF770D">
            <w:pPr>
              <w:rPr>
                <w:rFonts w:asciiTheme="minorHAnsi" w:hAnsiTheme="minorHAnsi" w:cstheme="minorHAnsi"/>
              </w:rPr>
            </w:pPr>
            <w:r w:rsidRPr="0065256E">
              <w:rPr>
                <w:rFonts w:asciiTheme="minorHAnsi" w:hAnsiTheme="minorHAnsi" w:cstheme="minorHAnsi"/>
              </w:rPr>
              <w:t xml:space="preserve">The temperature range of the AT(I)MP storage tank </w:t>
            </w:r>
            <w:r w:rsidR="00B370B0">
              <w:rPr>
                <w:rFonts w:asciiTheme="minorHAnsi" w:hAnsiTheme="minorHAnsi" w:cstheme="minorHAnsi"/>
              </w:rPr>
              <w:t>must</w:t>
            </w:r>
            <w:r w:rsidRPr="0065256E">
              <w:rPr>
                <w:rFonts w:asciiTheme="minorHAnsi" w:hAnsiTheme="minorHAnsi" w:cstheme="minorHAnsi"/>
              </w:rPr>
              <w:t xml:space="preserve"> be</w:t>
            </w:r>
          </w:p>
          <w:p w14:paraId="2C51E129" w14:textId="7EC44D8B" w:rsidR="00BF770D" w:rsidRPr="0065256E" w:rsidRDefault="00BF770D" w:rsidP="00BF770D">
            <w:pPr>
              <w:rPr>
                <w:rFonts w:asciiTheme="minorHAnsi" w:hAnsiTheme="minorHAnsi" w:cstheme="minorHAnsi"/>
                <w:b/>
                <w:bCs/>
                <w:color w:val="000000"/>
                <w:lang w:eastAsia="de-AT"/>
              </w:rPr>
            </w:pPr>
            <w:r w:rsidRPr="0065256E">
              <w:rPr>
                <w:rFonts w:asciiTheme="minorHAnsi" w:hAnsiTheme="minorHAnsi" w:cstheme="minorHAnsi"/>
              </w:rPr>
              <w:t xml:space="preserve"> </w:t>
            </w:r>
            <w:r w:rsidR="00936907" w:rsidRPr="00052F48">
              <w:rPr>
                <w:rFonts w:asciiTheme="minorHAnsi" w:hAnsiTheme="minorHAnsi" w:cstheme="minorHAnsi"/>
              </w:rPr>
              <w:t>suitable for the AT(I)MP being stored</w:t>
            </w:r>
          </w:p>
        </w:tc>
        <w:tc>
          <w:tcPr>
            <w:tcW w:w="1480" w:type="pct"/>
          </w:tcPr>
          <w:p w14:paraId="5C37B43D"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600A79E6" w14:textId="77777777" w:rsidR="00BF770D" w:rsidRPr="0065256E" w:rsidRDefault="00BF770D" w:rsidP="00936907">
            <w:pPr>
              <w:rPr>
                <w:rFonts w:asciiTheme="minorHAnsi" w:hAnsiTheme="minorHAnsi" w:cstheme="minorHAnsi"/>
                <w:b/>
                <w:bCs/>
                <w:color w:val="000000"/>
                <w:lang w:eastAsia="de-AT"/>
              </w:rPr>
            </w:pPr>
            <w:r w:rsidRPr="0065256E">
              <w:rPr>
                <w:rFonts w:asciiTheme="minorHAnsi" w:hAnsiTheme="minorHAnsi" w:cstheme="minorHAnsi"/>
                <w:color w:val="000000"/>
              </w:rPr>
              <w:t>Specify temperature range:</w:t>
            </w:r>
          </w:p>
        </w:tc>
      </w:tr>
      <w:tr w:rsidR="00BF770D" w:rsidRPr="0065256E" w14:paraId="3A60EE08" w14:textId="77777777" w:rsidTr="00660C28">
        <w:trPr>
          <w:trHeight w:val="456"/>
        </w:trPr>
        <w:tc>
          <w:tcPr>
            <w:tcW w:w="1900" w:type="pct"/>
          </w:tcPr>
          <w:p w14:paraId="701371FE" w14:textId="13DA7427" w:rsidR="00BF770D" w:rsidRPr="0065256E" w:rsidRDefault="00BF770D" w:rsidP="00BF770D">
            <w:pPr>
              <w:rPr>
                <w:rFonts w:asciiTheme="minorHAnsi" w:hAnsiTheme="minorHAnsi" w:cstheme="minorHAnsi"/>
                <w:b/>
                <w:bCs/>
                <w:color w:val="000000"/>
                <w:lang w:eastAsia="de-AT"/>
              </w:rPr>
            </w:pPr>
            <w:r w:rsidRPr="0065256E">
              <w:rPr>
                <w:rFonts w:asciiTheme="minorHAnsi" w:hAnsiTheme="minorHAnsi" w:cstheme="minorHAnsi"/>
                <w:color w:val="000000"/>
              </w:rPr>
              <w:t xml:space="preserve">There </w:t>
            </w:r>
            <w:r w:rsidR="00B370B0">
              <w:rPr>
                <w:rFonts w:asciiTheme="minorHAnsi" w:hAnsiTheme="minorHAnsi" w:cstheme="minorHAnsi"/>
                <w:color w:val="000000"/>
              </w:rPr>
              <w:t>must</w:t>
            </w:r>
            <w:r w:rsidRPr="0065256E">
              <w:rPr>
                <w:rFonts w:asciiTheme="minorHAnsi" w:hAnsiTheme="minorHAnsi" w:cstheme="minorHAnsi"/>
                <w:color w:val="000000"/>
              </w:rPr>
              <w:t xml:space="preserve"> be continual temperature monitoring of the AT(I)MP storage tank</w:t>
            </w:r>
            <w:r w:rsidR="008F017A">
              <w:rPr>
                <w:rFonts w:asciiTheme="minorHAnsi" w:hAnsiTheme="minorHAnsi" w:cstheme="minorHAnsi"/>
                <w:color w:val="000000"/>
              </w:rPr>
              <w:t xml:space="preserve"> with suitable alarms monitored out of hours.</w:t>
            </w:r>
          </w:p>
        </w:tc>
        <w:tc>
          <w:tcPr>
            <w:tcW w:w="1480" w:type="pct"/>
          </w:tcPr>
          <w:p w14:paraId="35091649"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38A8AF7C" w14:textId="77777777" w:rsidR="00BF770D" w:rsidRPr="0065256E" w:rsidRDefault="00BF770D" w:rsidP="00936907">
            <w:pPr>
              <w:rPr>
                <w:rFonts w:asciiTheme="minorHAnsi" w:hAnsiTheme="minorHAnsi" w:cstheme="minorHAnsi"/>
                <w:b/>
                <w:bCs/>
                <w:color w:val="000000"/>
                <w:lang w:eastAsia="de-AT"/>
              </w:rPr>
            </w:pPr>
            <w:r w:rsidRPr="0065256E">
              <w:rPr>
                <w:rFonts w:asciiTheme="minorHAnsi" w:hAnsiTheme="minorHAnsi" w:cstheme="minorHAnsi"/>
                <w:color w:val="000000"/>
              </w:rPr>
              <w:t>Specify system used:</w:t>
            </w:r>
          </w:p>
        </w:tc>
      </w:tr>
      <w:tr w:rsidR="00BF770D" w:rsidRPr="0065256E" w14:paraId="158F2860" w14:textId="77777777" w:rsidTr="00660C28">
        <w:trPr>
          <w:trHeight w:val="456"/>
        </w:trPr>
        <w:tc>
          <w:tcPr>
            <w:tcW w:w="1900" w:type="pct"/>
          </w:tcPr>
          <w:p w14:paraId="33987569" w14:textId="77777777" w:rsidR="00BF770D" w:rsidRPr="0065256E" w:rsidRDefault="00BF770D" w:rsidP="00BF770D">
            <w:pPr>
              <w:rPr>
                <w:rFonts w:asciiTheme="minorHAnsi" w:hAnsiTheme="minorHAnsi" w:cstheme="minorHAnsi"/>
                <w:color w:val="000000"/>
              </w:rPr>
            </w:pPr>
            <w:r w:rsidRPr="0065256E">
              <w:rPr>
                <w:rFonts w:asciiTheme="minorHAnsi" w:hAnsiTheme="minorHAnsi" w:cstheme="minorHAnsi"/>
                <w:color w:val="000000"/>
              </w:rPr>
              <w:lastRenderedPageBreak/>
              <w:t>Appropriate and regular calibrations and validations of AT(I)MP storage tank(s) are undertaken.</w:t>
            </w:r>
          </w:p>
          <w:p w14:paraId="7ADD0213" w14:textId="77777777" w:rsidR="00BF770D" w:rsidRPr="0065256E" w:rsidRDefault="00BF770D" w:rsidP="00BF770D">
            <w:pPr>
              <w:rPr>
                <w:rFonts w:asciiTheme="minorHAnsi" w:eastAsia="Calibri" w:hAnsiTheme="minorHAnsi" w:cstheme="minorHAnsi"/>
                <w:lang w:eastAsia="de-AT"/>
              </w:rPr>
            </w:pPr>
            <w:r w:rsidRPr="0065256E">
              <w:rPr>
                <w:rFonts w:asciiTheme="minorHAnsi" w:hAnsiTheme="minorHAnsi" w:cstheme="minorHAnsi"/>
              </w:rPr>
              <w:t>(</w:t>
            </w:r>
            <w:r w:rsidRPr="0065256E">
              <w:rPr>
                <w:rFonts w:asciiTheme="minorHAnsi" w:hAnsiTheme="minorHAnsi" w:cstheme="minorHAnsi"/>
                <w:color w:val="000000"/>
              </w:rPr>
              <w:t>Calibration certificates (for e.g. LN2 freezers, thermometers if applicable)</w:t>
            </w:r>
          </w:p>
        </w:tc>
        <w:tc>
          <w:tcPr>
            <w:tcW w:w="1480" w:type="pct"/>
          </w:tcPr>
          <w:p w14:paraId="0BA5974E"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6AAA3D50" w14:textId="77777777" w:rsidR="00BF770D" w:rsidRPr="0065256E" w:rsidRDefault="00BF770D" w:rsidP="00BF770D">
            <w:pPr>
              <w:rPr>
                <w:rFonts w:asciiTheme="minorHAnsi" w:hAnsiTheme="minorHAnsi" w:cstheme="minorHAnsi"/>
                <w:color w:val="000000"/>
              </w:rPr>
            </w:pPr>
            <w:r w:rsidRPr="0065256E">
              <w:rPr>
                <w:rFonts w:asciiTheme="minorHAnsi" w:hAnsiTheme="minorHAnsi" w:cstheme="minorHAnsi"/>
                <w:color w:val="000000"/>
              </w:rPr>
              <w:t>Date of last calibration:</w:t>
            </w:r>
          </w:p>
          <w:p w14:paraId="1FFF05D3" w14:textId="77777777" w:rsidR="00BF770D" w:rsidRPr="0065256E" w:rsidRDefault="00BF770D" w:rsidP="00936907">
            <w:pPr>
              <w:rPr>
                <w:rFonts w:asciiTheme="minorHAnsi" w:hAnsiTheme="minorHAnsi" w:cstheme="minorHAnsi"/>
                <w:b/>
                <w:bCs/>
                <w:color w:val="000000"/>
                <w:lang w:eastAsia="de-AT"/>
              </w:rPr>
            </w:pPr>
            <w:r w:rsidRPr="0065256E">
              <w:rPr>
                <w:rFonts w:asciiTheme="minorHAnsi" w:hAnsiTheme="minorHAnsi" w:cstheme="minorHAnsi"/>
                <w:color w:val="000000"/>
              </w:rPr>
              <w:t>Frequency of calibration:</w:t>
            </w:r>
          </w:p>
        </w:tc>
      </w:tr>
      <w:tr w:rsidR="00BF770D" w:rsidRPr="0065256E" w14:paraId="2DED279F" w14:textId="77777777" w:rsidTr="00660C28">
        <w:trPr>
          <w:trHeight w:val="456"/>
        </w:trPr>
        <w:tc>
          <w:tcPr>
            <w:tcW w:w="1900" w:type="pct"/>
          </w:tcPr>
          <w:p w14:paraId="300CB19C" w14:textId="52A3C158" w:rsidR="00BF770D" w:rsidRPr="0065256E" w:rsidRDefault="008F017A" w:rsidP="00BF770D">
            <w:pPr>
              <w:rPr>
                <w:rFonts w:asciiTheme="minorHAnsi" w:eastAsia="Calibri" w:hAnsiTheme="minorHAnsi" w:cstheme="minorHAnsi"/>
                <w:lang w:eastAsia="de-AT"/>
              </w:rPr>
            </w:pPr>
            <w:r>
              <w:rPr>
                <w:rFonts w:asciiTheme="minorHAnsi" w:hAnsiTheme="minorHAnsi" w:cstheme="minorHAnsi"/>
                <w:color w:val="000000"/>
              </w:rPr>
              <w:t>There must be secure storage for the AT(I)MP</w:t>
            </w:r>
            <w:r w:rsidR="00F66B55">
              <w:rPr>
                <w:rFonts w:asciiTheme="minorHAnsi" w:hAnsiTheme="minorHAnsi" w:cstheme="minorHAnsi"/>
                <w:color w:val="000000"/>
              </w:rPr>
              <w:t>s</w:t>
            </w:r>
          </w:p>
        </w:tc>
        <w:tc>
          <w:tcPr>
            <w:tcW w:w="1480" w:type="pct"/>
          </w:tcPr>
          <w:p w14:paraId="72067321"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7C7BA16F" w14:textId="77777777" w:rsidR="00BF770D" w:rsidRPr="0065256E" w:rsidRDefault="00BF770D" w:rsidP="00BF770D">
            <w:pPr>
              <w:jc w:val="center"/>
              <w:rPr>
                <w:rFonts w:asciiTheme="minorHAnsi" w:hAnsiTheme="minorHAnsi" w:cstheme="minorHAnsi"/>
                <w:b/>
                <w:bCs/>
                <w:color w:val="000000"/>
                <w:lang w:eastAsia="de-AT"/>
              </w:rPr>
            </w:pPr>
          </w:p>
        </w:tc>
      </w:tr>
      <w:tr w:rsidR="00BF770D" w:rsidRPr="0065256E" w14:paraId="322748B6" w14:textId="77777777" w:rsidTr="00660C28">
        <w:trPr>
          <w:trHeight w:val="456"/>
        </w:trPr>
        <w:tc>
          <w:tcPr>
            <w:tcW w:w="1900" w:type="pct"/>
          </w:tcPr>
          <w:p w14:paraId="7E15C1D2" w14:textId="77777777" w:rsidR="00BF770D" w:rsidRPr="0065256E" w:rsidRDefault="00BF770D" w:rsidP="00BF770D">
            <w:pPr>
              <w:rPr>
                <w:rFonts w:asciiTheme="minorHAnsi" w:eastAsia="Calibri" w:hAnsiTheme="minorHAnsi" w:cstheme="minorHAnsi"/>
                <w:lang w:eastAsia="de-AT"/>
              </w:rPr>
            </w:pPr>
            <w:r w:rsidRPr="0065256E">
              <w:rPr>
                <w:rFonts w:asciiTheme="minorHAnsi" w:hAnsiTheme="minorHAnsi" w:cstheme="minorHAnsi"/>
                <w:color w:val="000000"/>
              </w:rPr>
              <w:t xml:space="preserve">Only registered personnel have access to the storage area </w:t>
            </w:r>
          </w:p>
        </w:tc>
        <w:tc>
          <w:tcPr>
            <w:tcW w:w="1480" w:type="pct"/>
          </w:tcPr>
          <w:p w14:paraId="23B984EF"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1F2D912E" w14:textId="77777777" w:rsidR="00BF770D" w:rsidRPr="0065256E" w:rsidRDefault="00BF770D" w:rsidP="00BF770D">
            <w:pPr>
              <w:jc w:val="center"/>
              <w:rPr>
                <w:rFonts w:asciiTheme="minorHAnsi" w:hAnsiTheme="minorHAnsi" w:cstheme="minorHAnsi"/>
                <w:b/>
                <w:bCs/>
                <w:color w:val="000000"/>
                <w:lang w:eastAsia="de-AT"/>
              </w:rPr>
            </w:pPr>
          </w:p>
        </w:tc>
      </w:tr>
      <w:tr w:rsidR="00BF770D" w:rsidRPr="0065256E" w14:paraId="23ECA20D" w14:textId="77777777" w:rsidTr="00660C28">
        <w:trPr>
          <w:trHeight w:val="456"/>
        </w:trPr>
        <w:tc>
          <w:tcPr>
            <w:tcW w:w="1900" w:type="pct"/>
          </w:tcPr>
          <w:p w14:paraId="281D2E08" w14:textId="77777777" w:rsidR="00BF770D" w:rsidRPr="0065256E" w:rsidRDefault="00BF770D" w:rsidP="008348A3">
            <w:pPr>
              <w:rPr>
                <w:rFonts w:asciiTheme="minorHAnsi" w:eastAsia="Calibri" w:hAnsiTheme="minorHAnsi" w:cstheme="minorHAnsi"/>
                <w:lang w:eastAsia="de-AT"/>
              </w:rPr>
            </w:pPr>
            <w:r w:rsidRPr="0065256E">
              <w:rPr>
                <w:rFonts w:asciiTheme="minorHAnsi" w:hAnsiTheme="minorHAnsi" w:cstheme="minorHAnsi"/>
                <w:color w:val="000000"/>
              </w:rPr>
              <w:t>Different AT(I)MPs</w:t>
            </w:r>
            <w:r w:rsidR="008348A3">
              <w:rPr>
                <w:rFonts w:asciiTheme="minorHAnsi" w:hAnsiTheme="minorHAnsi" w:cstheme="minorHAnsi"/>
                <w:color w:val="000000"/>
              </w:rPr>
              <w:t>/patient specific doses</w:t>
            </w:r>
            <w:r w:rsidRPr="0065256E">
              <w:rPr>
                <w:rFonts w:asciiTheme="minorHAnsi" w:hAnsiTheme="minorHAnsi" w:cstheme="minorHAnsi"/>
                <w:color w:val="000000"/>
              </w:rPr>
              <w:t xml:space="preserve"> </w:t>
            </w:r>
            <w:r w:rsidR="00B370B0">
              <w:rPr>
                <w:rFonts w:asciiTheme="minorHAnsi" w:hAnsiTheme="minorHAnsi" w:cstheme="minorHAnsi"/>
                <w:color w:val="000000"/>
              </w:rPr>
              <w:t>must</w:t>
            </w:r>
            <w:r w:rsidRPr="0065256E">
              <w:rPr>
                <w:rFonts w:asciiTheme="minorHAnsi" w:hAnsiTheme="minorHAnsi" w:cstheme="minorHAnsi"/>
                <w:color w:val="000000"/>
              </w:rPr>
              <w:t xml:space="preserve"> be stored</w:t>
            </w:r>
            <w:r w:rsidR="008348A3">
              <w:rPr>
                <w:rFonts w:asciiTheme="minorHAnsi" w:hAnsiTheme="minorHAnsi" w:cstheme="minorHAnsi"/>
                <w:color w:val="000000"/>
              </w:rPr>
              <w:t xml:space="preserve"> by location</w:t>
            </w:r>
            <w:r w:rsidRPr="0065256E">
              <w:rPr>
                <w:rFonts w:asciiTheme="minorHAnsi" w:hAnsiTheme="minorHAnsi" w:cstheme="minorHAnsi"/>
                <w:color w:val="000000"/>
              </w:rPr>
              <w:t xml:space="preserve"> </w:t>
            </w:r>
            <w:r w:rsidR="008348A3">
              <w:rPr>
                <w:rFonts w:asciiTheme="minorHAnsi" w:hAnsiTheme="minorHAnsi" w:cstheme="minorHAnsi"/>
                <w:color w:val="000000"/>
              </w:rPr>
              <w:t xml:space="preserve">with appropriate </w:t>
            </w:r>
            <w:r w:rsidRPr="0065256E">
              <w:rPr>
                <w:rFonts w:asciiTheme="minorHAnsi" w:hAnsiTheme="minorHAnsi" w:cstheme="minorHAnsi"/>
                <w:color w:val="000000"/>
              </w:rPr>
              <w:t>separat</w:t>
            </w:r>
            <w:r w:rsidR="008348A3">
              <w:rPr>
                <w:rFonts w:asciiTheme="minorHAnsi" w:hAnsiTheme="minorHAnsi" w:cstheme="minorHAnsi"/>
                <w:color w:val="000000"/>
              </w:rPr>
              <w:t>ion</w:t>
            </w:r>
            <w:r w:rsidRPr="0065256E">
              <w:rPr>
                <w:rFonts w:asciiTheme="minorHAnsi" w:hAnsiTheme="minorHAnsi" w:cstheme="minorHAnsi"/>
                <w:color w:val="000000"/>
              </w:rPr>
              <w:t xml:space="preserve"> </w:t>
            </w:r>
            <w:r w:rsidR="008348A3">
              <w:rPr>
                <w:rFonts w:asciiTheme="minorHAnsi" w:hAnsiTheme="minorHAnsi" w:cstheme="minorHAnsi"/>
                <w:color w:val="000000"/>
              </w:rPr>
              <w:t>and traceability</w:t>
            </w:r>
          </w:p>
        </w:tc>
        <w:tc>
          <w:tcPr>
            <w:tcW w:w="1480" w:type="pct"/>
          </w:tcPr>
          <w:p w14:paraId="027BC06D"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6091CF11" w14:textId="77777777" w:rsidR="00BF770D" w:rsidRPr="0065256E" w:rsidRDefault="00BF770D" w:rsidP="00BF770D">
            <w:pPr>
              <w:rPr>
                <w:rFonts w:asciiTheme="minorHAnsi" w:hAnsiTheme="minorHAnsi" w:cstheme="minorHAnsi"/>
                <w:color w:val="000000"/>
              </w:rPr>
            </w:pPr>
            <w:r w:rsidRPr="0065256E">
              <w:rPr>
                <w:rFonts w:asciiTheme="minorHAnsi" w:hAnsiTheme="minorHAnsi" w:cstheme="minorHAnsi"/>
                <w:color w:val="000000"/>
              </w:rPr>
              <w:t>Specify method of separation:</w:t>
            </w:r>
          </w:p>
          <w:p w14:paraId="54C1A53B" w14:textId="77777777" w:rsidR="00BF770D" w:rsidRPr="0065256E" w:rsidRDefault="00BF770D" w:rsidP="00BF770D">
            <w:pPr>
              <w:jc w:val="center"/>
              <w:rPr>
                <w:rFonts w:asciiTheme="minorHAnsi" w:hAnsiTheme="minorHAnsi" w:cstheme="minorHAnsi"/>
                <w:b/>
                <w:bCs/>
                <w:color w:val="000000"/>
                <w:lang w:eastAsia="de-AT"/>
              </w:rPr>
            </w:pPr>
          </w:p>
        </w:tc>
      </w:tr>
      <w:tr w:rsidR="00BF770D" w:rsidRPr="0065256E" w14:paraId="11AC6DBE" w14:textId="77777777" w:rsidTr="00660C28">
        <w:trPr>
          <w:trHeight w:val="456"/>
        </w:trPr>
        <w:tc>
          <w:tcPr>
            <w:tcW w:w="1900" w:type="pct"/>
          </w:tcPr>
          <w:p w14:paraId="4811897D" w14:textId="6F3D2143" w:rsidR="00BF770D" w:rsidRPr="0065256E" w:rsidRDefault="004B1FD1" w:rsidP="00BF770D">
            <w:pPr>
              <w:rPr>
                <w:rFonts w:asciiTheme="minorHAnsi" w:eastAsia="Calibri" w:hAnsiTheme="minorHAnsi" w:cstheme="minorHAnsi"/>
                <w:lang w:eastAsia="de-AT"/>
              </w:rPr>
            </w:pPr>
            <w:r>
              <w:rPr>
                <w:rFonts w:asciiTheme="minorHAnsi" w:hAnsiTheme="minorHAnsi" w:cstheme="minorHAnsi"/>
              </w:rPr>
              <w:t>Where relevant, regular</w:t>
            </w:r>
            <w:r w:rsidRPr="0065256E">
              <w:rPr>
                <w:rFonts w:asciiTheme="minorHAnsi" w:hAnsiTheme="minorHAnsi" w:cstheme="minorHAnsi"/>
              </w:rPr>
              <w:t xml:space="preserve"> </w:t>
            </w:r>
            <w:r w:rsidR="00BF770D" w:rsidRPr="0065256E">
              <w:rPr>
                <w:rFonts w:asciiTheme="minorHAnsi" w:hAnsiTheme="minorHAnsi" w:cstheme="minorHAnsi"/>
              </w:rPr>
              <w:t xml:space="preserve">checks of the Liquid Nitrogen levels </w:t>
            </w:r>
            <w:r w:rsidR="00B370B0">
              <w:rPr>
                <w:rFonts w:asciiTheme="minorHAnsi" w:hAnsiTheme="minorHAnsi" w:cstheme="minorHAnsi"/>
              </w:rPr>
              <w:t>must</w:t>
            </w:r>
            <w:r w:rsidR="00BF770D" w:rsidRPr="0065256E">
              <w:rPr>
                <w:rFonts w:asciiTheme="minorHAnsi" w:hAnsiTheme="minorHAnsi" w:cstheme="minorHAnsi"/>
              </w:rPr>
              <w:t xml:space="preserve"> be performed for AT(I)MP containing storage </w:t>
            </w:r>
            <w:r w:rsidR="008348A3">
              <w:rPr>
                <w:rFonts w:asciiTheme="minorHAnsi" w:hAnsiTheme="minorHAnsi" w:cstheme="minorHAnsi"/>
              </w:rPr>
              <w:t xml:space="preserve">devices </w:t>
            </w:r>
            <w:r w:rsidR="00BF770D" w:rsidRPr="0065256E">
              <w:rPr>
                <w:rFonts w:asciiTheme="minorHAnsi" w:hAnsiTheme="minorHAnsi" w:cstheme="minorHAnsi"/>
              </w:rPr>
              <w:t>(frequency specified in an SOP)</w:t>
            </w:r>
            <w:r>
              <w:rPr>
                <w:rFonts w:asciiTheme="minorHAnsi" w:hAnsiTheme="minorHAnsi" w:cstheme="minorHAnsi"/>
              </w:rPr>
              <w:t>, or a continuous monitoring system linked to an alarm is in place</w:t>
            </w:r>
          </w:p>
        </w:tc>
        <w:tc>
          <w:tcPr>
            <w:tcW w:w="1480" w:type="pct"/>
          </w:tcPr>
          <w:p w14:paraId="63D46629"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6660265B" w14:textId="77777777" w:rsidR="00BF770D" w:rsidRPr="0065256E" w:rsidRDefault="00BF770D" w:rsidP="008348A3">
            <w:pPr>
              <w:rPr>
                <w:rFonts w:asciiTheme="minorHAnsi" w:hAnsiTheme="minorHAnsi" w:cstheme="minorHAnsi"/>
                <w:b/>
                <w:bCs/>
                <w:color w:val="000000"/>
                <w:lang w:eastAsia="de-AT"/>
              </w:rPr>
            </w:pPr>
            <w:r w:rsidRPr="0065256E">
              <w:rPr>
                <w:rFonts w:asciiTheme="minorHAnsi" w:hAnsiTheme="minorHAnsi" w:cstheme="minorHAnsi"/>
                <w:color w:val="000000"/>
              </w:rPr>
              <w:t>Specify frequency:</w:t>
            </w:r>
          </w:p>
        </w:tc>
      </w:tr>
      <w:tr w:rsidR="00BF770D" w:rsidRPr="0065256E" w14:paraId="24B04088" w14:textId="77777777" w:rsidTr="00660C28">
        <w:trPr>
          <w:trHeight w:val="456"/>
        </w:trPr>
        <w:tc>
          <w:tcPr>
            <w:tcW w:w="1900" w:type="pct"/>
          </w:tcPr>
          <w:p w14:paraId="1EFACF18" w14:textId="1E46E0D7" w:rsidR="00BF770D" w:rsidRPr="0065256E" w:rsidRDefault="00BF770D" w:rsidP="00BF770D">
            <w:pPr>
              <w:rPr>
                <w:rFonts w:asciiTheme="minorHAnsi" w:eastAsia="Calibri" w:hAnsiTheme="minorHAnsi" w:cstheme="minorHAnsi"/>
                <w:lang w:eastAsia="de-AT"/>
              </w:rPr>
            </w:pPr>
            <w:r w:rsidRPr="0065256E">
              <w:rPr>
                <w:rFonts w:asciiTheme="minorHAnsi" w:hAnsiTheme="minorHAnsi" w:cstheme="minorHAnsi"/>
              </w:rPr>
              <w:t xml:space="preserve">All AT(I)MPs must be stored in suitable storage conditions at all times i.e. required temperatures are adhered to at all times, </w:t>
            </w:r>
            <w:r w:rsidR="004B1FD1">
              <w:rPr>
                <w:rFonts w:asciiTheme="minorHAnsi" w:hAnsiTheme="minorHAnsi" w:cstheme="minorHAnsi"/>
              </w:rPr>
              <w:t>calibration</w:t>
            </w:r>
            <w:r w:rsidR="004B1FD1" w:rsidRPr="0065256E">
              <w:rPr>
                <w:rFonts w:asciiTheme="minorHAnsi" w:hAnsiTheme="minorHAnsi" w:cstheme="minorHAnsi"/>
              </w:rPr>
              <w:t xml:space="preserve"> </w:t>
            </w:r>
            <w:r w:rsidRPr="0065256E">
              <w:rPr>
                <w:rFonts w:asciiTheme="minorHAnsi" w:hAnsiTheme="minorHAnsi" w:cstheme="minorHAnsi"/>
              </w:rPr>
              <w:t>and maintenance procedures</w:t>
            </w:r>
            <w:r w:rsidR="004B1FD1">
              <w:rPr>
                <w:rFonts w:asciiTheme="minorHAnsi" w:hAnsiTheme="minorHAnsi" w:cstheme="minorHAnsi"/>
              </w:rPr>
              <w:t xml:space="preserve"> for controlled storage devices are in place</w:t>
            </w:r>
            <w:r w:rsidRPr="0065256E">
              <w:rPr>
                <w:rFonts w:asciiTheme="minorHAnsi" w:hAnsiTheme="minorHAnsi" w:cstheme="minorHAnsi"/>
              </w:rPr>
              <w:t>.</w:t>
            </w:r>
            <w:r w:rsidR="00F66B55">
              <w:rPr>
                <w:rFonts w:asciiTheme="minorHAnsi" w:hAnsiTheme="minorHAnsi" w:cstheme="minorHAnsi"/>
              </w:rPr>
              <w:t xml:space="preserve"> Is there a contingency tank?</w:t>
            </w:r>
          </w:p>
        </w:tc>
        <w:tc>
          <w:tcPr>
            <w:tcW w:w="1480" w:type="pct"/>
          </w:tcPr>
          <w:p w14:paraId="16E7809F" w14:textId="77777777" w:rsidR="00BF770D" w:rsidRPr="0065256E" w:rsidRDefault="00BF770D" w:rsidP="00BF770D">
            <w:pPr>
              <w:rPr>
                <w:rFonts w:asciiTheme="minorHAnsi" w:hAnsiTheme="minorHAnsi" w:cstheme="minorHAnsi"/>
                <w:color w:val="000000"/>
              </w:rPr>
            </w:pPr>
            <w:r w:rsidRPr="0065256E">
              <w:rPr>
                <w:rFonts w:asciiTheme="minorHAnsi" w:hAnsiTheme="minorHAnsi" w:cstheme="minorHAnsi"/>
                <w:color w:val="000000"/>
              </w:rPr>
              <w:t> </w:t>
            </w:r>
          </w:p>
          <w:p w14:paraId="4A3E1061" w14:textId="77777777" w:rsidR="00BF770D" w:rsidRPr="0065256E" w:rsidRDefault="00BF770D" w:rsidP="00BF770D">
            <w:pPr>
              <w:rPr>
                <w:rFonts w:asciiTheme="minorHAnsi" w:hAnsiTheme="minorHAnsi" w:cstheme="minorHAnsi"/>
                <w:color w:val="000000"/>
              </w:rPr>
            </w:pPr>
            <w:r w:rsidRPr="0065256E">
              <w:rPr>
                <w:rFonts w:asciiTheme="minorHAnsi" w:hAnsiTheme="minorHAnsi" w:cstheme="minorHAnsi"/>
                <w:color w:val="000000"/>
              </w:rPr>
              <w:t> </w:t>
            </w:r>
          </w:p>
          <w:p w14:paraId="4A07310E" w14:textId="77777777" w:rsidR="00BF770D" w:rsidRPr="0065256E" w:rsidRDefault="00BF770D" w:rsidP="00BF770D">
            <w:pPr>
              <w:jc w:val="center"/>
              <w:rPr>
                <w:rFonts w:asciiTheme="minorHAnsi" w:hAnsiTheme="minorHAnsi" w:cstheme="minorHAnsi"/>
                <w:b/>
                <w:bCs/>
                <w:color w:val="000000"/>
                <w:lang w:eastAsia="de-AT"/>
              </w:rPr>
            </w:pPr>
            <w:r w:rsidRPr="0065256E">
              <w:rPr>
                <w:rFonts w:asciiTheme="minorHAnsi" w:hAnsiTheme="minorHAnsi" w:cstheme="minorHAnsi"/>
                <w:color w:val="000000"/>
              </w:rPr>
              <w:t> </w:t>
            </w:r>
          </w:p>
        </w:tc>
        <w:tc>
          <w:tcPr>
            <w:tcW w:w="1620" w:type="pct"/>
          </w:tcPr>
          <w:p w14:paraId="10F1BB6F" w14:textId="77777777" w:rsidR="00BF770D" w:rsidRPr="0065256E" w:rsidRDefault="00BF770D" w:rsidP="00BF770D">
            <w:pPr>
              <w:jc w:val="center"/>
              <w:rPr>
                <w:rFonts w:asciiTheme="minorHAnsi" w:hAnsiTheme="minorHAnsi" w:cstheme="minorHAnsi"/>
                <w:b/>
                <w:bCs/>
                <w:color w:val="000000"/>
                <w:lang w:eastAsia="de-AT"/>
              </w:rPr>
            </w:pPr>
          </w:p>
        </w:tc>
      </w:tr>
    </w:tbl>
    <w:p w14:paraId="18A86585" w14:textId="77777777" w:rsidR="00BF770D" w:rsidRDefault="00BF770D" w:rsidP="00117A94">
      <w:pPr>
        <w:pStyle w:val="Heading1"/>
        <w:rPr>
          <w:rFonts w:asciiTheme="minorHAnsi" w:hAnsiTheme="minorHAnsi" w:cstheme="minorHAnsi"/>
          <w:sz w:val="24"/>
          <w:szCs w:val="24"/>
        </w:rPr>
      </w:pPr>
    </w:p>
    <w:p w14:paraId="0F4B5711" w14:textId="77777777" w:rsidR="009A049B" w:rsidRDefault="009A049B" w:rsidP="009A049B"/>
    <w:p w14:paraId="5857E00C" w14:textId="77777777" w:rsidR="009A049B" w:rsidRPr="009A049B" w:rsidRDefault="009A049B" w:rsidP="009A049B"/>
    <w:p w14:paraId="3E3B0107" w14:textId="77777777" w:rsidR="00BF770D" w:rsidRPr="0065256E" w:rsidRDefault="00BF770D" w:rsidP="00117A94">
      <w:pPr>
        <w:pStyle w:val="Heading1"/>
        <w:rPr>
          <w:rFonts w:asciiTheme="minorHAnsi" w:hAnsiTheme="minorHAnsi" w:cstheme="minorHAnsi"/>
          <w:sz w:val="24"/>
          <w:szCs w:val="24"/>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3"/>
        <w:gridCol w:w="2978"/>
        <w:gridCol w:w="3259"/>
      </w:tblGrid>
      <w:tr w:rsidR="00BF770D" w:rsidRPr="0065256E" w14:paraId="0C88D6E1" w14:textId="77777777" w:rsidTr="00357AB2">
        <w:trPr>
          <w:trHeight w:val="456"/>
        </w:trPr>
        <w:tc>
          <w:tcPr>
            <w:tcW w:w="1900" w:type="pct"/>
            <w:shd w:val="clear" w:color="auto" w:fill="A8D08D" w:themeFill="accent6" w:themeFillTint="99"/>
            <w:vAlign w:val="center"/>
          </w:tcPr>
          <w:p w14:paraId="78A34D1F" w14:textId="77777777" w:rsidR="00BF770D" w:rsidRPr="0065256E" w:rsidRDefault="00BF770D" w:rsidP="00660C28">
            <w:pP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Equipment</w:t>
            </w:r>
          </w:p>
        </w:tc>
        <w:tc>
          <w:tcPr>
            <w:tcW w:w="1480" w:type="pct"/>
            <w:shd w:val="clear" w:color="auto" w:fill="A8D08D" w:themeFill="accent6" w:themeFillTint="99"/>
            <w:vAlign w:val="center"/>
          </w:tcPr>
          <w:p w14:paraId="2BD28776" w14:textId="77777777" w:rsidR="00BF770D" w:rsidRPr="0065256E" w:rsidRDefault="00A11FD2" w:rsidP="00660C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BF770D"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46A3949B" w14:textId="77777777" w:rsidR="00BF770D" w:rsidRPr="0065256E" w:rsidRDefault="00BF770D" w:rsidP="00660C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BF770D" w:rsidRPr="0065256E" w14:paraId="2215C273" w14:textId="77777777" w:rsidTr="00B370B0">
        <w:trPr>
          <w:trHeight w:val="456"/>
        </w:trPr>
        <w:tc>
          <w:tcPr>
            <w:tcW w:w="1900" w:type="pct"/>
            <w:vAlign w:val="center"/>
          </w:tcPr>
          <w:p w14:paraId="78A81DAC" w14:textId="77777777" w:rsidR="00BF770D" w:rsidRPr="00B370B0" w:rsidRDefault="00BF770D" w:rsidP="00660C28">
            <w:pPr>
              <w:rPr>
                <w:rFonts w:asciiTheme="minorHAnsi" w:eastAsia="Calibri" w:hAnsiTheme="minorHAnsi" w:cstheme="minorHAnsi"/>
                <w:b/>
                <w:color w:val="000000"/>
                <w:lang w:eastAsia="de-AT"/>
              </w:rPr>
            </w:pPr>
            <w:r w:rsidRPr="00B370B0">
              <w:rPr>
                <w:rFonts w:asciiTheme="minorHAnsi" w:eastAsia="Calibri" w:hAnsiTheme="minorHAnsi" w:cstheme="minorHAnsi"/>
                <w:b/>
                <w:color w:val="000000"/>
                <w:lang w:eastAsia="de-AT"/>
              </w:rPr>
              <w:t>Shippers</w:t>
            </w:r>
          </w:p>
        </w:tc>
        <w:tc>
          <w:tcPr>
            <w:tcW w:w="1480" w:type="pct"/>
            <w:shd w:val="clear" w:color="auto" w:fill="A6A6A6" w:themeFill="background1" w:themeFillShade="A6"/>
            <w:vAlign w:val="center"/>
          </w:tcPr>
          <w:p w14:paraId="64874891" w14:textId="77777777" w:rsidR="00BF770D" w:rsidRPr="0065256E" w:rsidRDefault="00BF770D" w:rsidP="00660C28">
            <w:pPr>
              <w:jc w:val="center"/>
              <w:rPr>
                <w:rFonts w:asciiTheme="minorHAnsi" w:hAnsiTheme="minorHAnsi" w:cstheme="minorHAnsi"/>
                <w:b/>
                <w:bCs/>
                <w:color w:val="000000"/>
                <w:lang w:eastAsia="de-AT"/>
              </w:rPr>
            </w:pPr>
          </w:p>
        </w:tc>
        <w:tc>
          <w:tcPr>
            <w:tcW w:w="1620" w:type="pct"/>
            <w:shd w:val="clear" w:color="auto" w:fill="A6A6A6" w:themeFill="background1" w:themeFillShade="A6"/>
            <w:vAlign w:val="center"/>
          </w:tcPr>
          <w:p w14:paraId="34F7D0E5" w14:textId="77777777" w:rsidR="00BF770D" w:rsidRPr="0065256E" w:rsidRDefault="00BF770D" w:rsidP="00660C28">
            <w:pPr>
              <w:jc w:val="center"/>
              <w:rPr>
                <w:rFonts w:asciiTheme="minorHAnsi" w:hAnsiTheme="minorHAnsi" w:cstheme="minorHAnsi"/>
                <w:b/>
                <w:bCs/>
                <w:color w:val="000000"/>
                <w:lang w:eastAsia="de-AT"/>
              </w:rPr>
            </w:pPr>
          </w:p>
        </w:tc>
      </w:tr>
      <w:tr w:rsidR="00BF770D" w:rsidRPr="0065256E" w14:paraId="678581D5" w14:textId="77777777" w:rsidTr="00660C28">
        <w:trPr>
          <w:trHeight w:val="456"/>
        </w:trPr>
        <w:tc>
          <w:tcPr>
            <w:tcW w:w="1900" w:type="pct"/>
          </w:tcPr>
          <w:p w14:paraId="37D186C7" w14:textId="3C01DA2C" w:rsidR="00BF770D" w:rsidRPr="0065256E" w:rsidRDefault="00BF770D" w:rsidP="00BF770D">
            <w:pPr>
              <w:rPr>
                <w:rFonts w:asciiTheme="minorHAnsi" w:eastAsia="Calibri" w:hAnsiTheme="minorHAnsi" w:cstheme="minorHAnsi"/>
                <w:color w:val="000000"/>
                <w:lang w:eastAsia="de-AT"/>
              </w:rPr>
            </w:pPr>
            <w:r w:rsidRPr="0065256E">
              <w:rPr>
                <w:rFonts w:asciiTheme="minorHAnsi" w:hAnsiTheme="minorHAnsi" w:cstheme="minorHAnsi"/>
                <w:color w:val="000000"/>
              </w:rPr>
              <w:t xml:space="preserve">The shipping route and process </w:t>
            </w:r>
            <w:r w:rsidR="00B370B0">
              <w:rPr>
                <w:rFonts w:asciiTheme="minorHAnsi" w:hAnsiTheme="minorHAnsi" w:cstheme="minorHAnsi"/>
                <w:color w:val="000000"/>
              </w:rPr>
              <w:t>must</w:t>
            </w:r>
            <w:r w:rsidRPr="0065256E">
              <w:rPr>
                <w:rFonts w:asciiTheme="minorHAnsi" w:hAnsiTheme="minorHAnsi" w:cstheme="minorHAnsi"/>
                <w:color w:val="000000"/>
              </w:rPr>
              <w:t xml:space="preserve"> </w:t>
            </w:r>
            <w:r w:rsidR="004B1FD1">
              <w:rPr>
                <w:rFonts w:asciiTheme="minorHAnsi" w:hAnsiTheme="minorHAnsi" w:cstheme="minorHAnsi"/>
                <w:color w:val="000000"/>
              </w:rPr>
              <w:t>be</w:t>
            </w:r>
            <w:r w:rsidR="000C239C">
              <w:rPr>
                <w:rFonts w:asciiTheme="minorHAnsi" w:hAnsiTheme="minorHAnsi" w:cstheme="minorHAnsi"/>
                <w:color w:val="000000"/>
              </w:rPr>
              <w:t xml:space="preserve"> validat</w:t>
            </w:r>
            <w:r w:rsidR="004B1FD1">
              <w:rPr>
                <w:rFonts w:asciiTheme="minorHAnsi" w:hAnsiTheme="minorHAnsi" w:cstheme="minorHAnsi"/>
                <w:color w:val="000000"/>
              </w:rPr>
              <w:t>ed</w:t>
            </w:r>
            <w:r w:rsidR="000C239C">
              <w:rPr>
                <w:rFonts w:asciiTheme="minorHAnsi" w:hAnsiTheme="minorHAnsi" w:cstheme="minorHAnsi"/>
                <w:color w:val="000000"/>
              </w:rPr>
              <w:t xml:space="preserve"> (either through a dummy run or previous verification)</w:t>
            </w:r>
          </w:p>
        </w:tc>
        <w:tc>
          <w:tcPr>
            <w:tcW w:w="1480" w:type="pct"/>
          </w:tcPr>
          <w:p w14:paraId="7C2C4154"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48D326D4" w14:textId="77777777" w:rsidR="00BF770D" w:rsidRPr="0065256E" w:rsidRDefault="00BF770D" w:rsidP="00BF770D">
            <w:pPr>
              <w:rPr>
                <w:rFonts w:asciiTheme="minorHAnsi" w:hAnsiTheme="minorHAnsi" w:cstheme="minorHAnsi"/>
                <w:b/>
                <w:bCs/>
                <w:color w:val="000000"/>
                <w:lang w:eastAsia="de-AT"/>
              </w:rPr>
            </w:pPr>
          </w:p>
        </w:tc>
      </w:tr>
      <w:tr w:rsidR="000C239C" w:rsidRPr="0065256E" w14:paraId="23D9D9D0" w14:textId="77777777" w:rsidTr="00660C28">
        <w:trPr>
          <w:trHeight w:val="456"/>
        </w:trPr>
        <w:tc>
          <w:tcPr>
            <w:tcW w:w="1900" w:type="pct"/>
          </w:tcPr>
          <w:p w14:paraId="07D2BB06" w14:textId="77777777" w:rsidR="000C239C" w:rsidRPr="0065256E" w:rsidRDefault="000C239C" w:rsidP="00BF770D">
            <w:pPr>
              <w:rPr>
                <w:rFonts w:asciiTheme="minorHAnsi" w:hAnsiTheme="minorHAnsi" w:cstheme="minorHAnsi"/>
                <w:color w:val="000000"/>
              </w:rPr>
            </w:pPr>
            <w:r>
              <w:rPr>
                <w:rFonts w:asciiTheme="minorHAnsi" w:hAnsiTheme="minorHAnsi" w:cstheme="minorHAnsi"/>
                <w:color w:val="000000"/>
              </w:rPr>
              <w:t>All shippers must have continual monitoring while in use.</w:t>
            </w:r>
          </w:p>
        </w:tc>
        <w:tc>
          <w:tcPr>
            <w:tcW w:w="1480" w:type="pct"/>
          </w:tcPr>
          <w:p w14:paraId="3A5D8536" w14:textId="77777777" w:rsidR="000C239C" w:rsidRPr="0065256E" w:rsidRDefault="000C239C" w:rsidP="00BF770D">
            <w:pPr>
              <w:jc w:val="center"/>
              <w:rPr>
                <w:rFonts w:asciiTheme="minorHAnsi" w:hAnsiTheme="minorHAnsi" w:cstheme="minorHAnsi"/>
                <w:b/>
                <w:bCs/>
                <w:color w:val="000000"/>
                <w:lang w:eastAsia="de-AT"/>
              </w:rPr>
            </w:pPr>
          </w:p>
        </w:tc>
        <w:tc>
          <w:tcPr>
            <w:tcW w:w="1620" w:type="pct"/>
          </w:tcPr>
          <w:p w14:paraId="30CC2CA7" w14:textId="77777777" w:rsidR="000C239C" w:rsidRPr="0065256E" w:rsidRDefault="000C239C" w:rsidP="00BF770D">
            <w:pPr>
              <w:rPr>
                <w:rFonts w:asciiTheme="minorHAnsi" w:hAnsiTheme="minorHAnsi" w:cstheme="minorHAnsi"/>
                <w:b/>
                <w:bCs/>
                <w:color w:val="000000"/>
                <w:lang w:eastAsia="de-AT"/>
              </w:rPr>
            </w:pPr>
          </w:p>
        </w:tc>
      </w:tr>
      <w:tr w:rsidR="00BF770D" w:rsidRPr="0065256E" w14:paraId="1147E836" w14:textId="77777777" w:rsidTr="00660C28">
        <w:trPr>
          <w:trHeight w:val="456"/>
        </w:trPr>
        <w:tc>
          <w:tcPr>
            <w:tcW w:w="1900" w:type="pct"/>
          </w:tcPr>
          <w:p w14:paraId="7785BD8D" w14:textId="72879DF8" w:rsidR="00BF770D" w:rsidRPr="0065256E" w:rsidRDefault="00BF770D" w:rsidP="00BF770D">
            <w:pPr>
              <w:rPr>
                <w:rFonts w:asciiTheme="minorHAnsi" w:hAnsiTheme="minorHAnsi" w:cstheme="minorHAnsi"/>
                <w:color w:val="000000"/>
              </w:rPr>
            </w:pPr>
            <w:r w:rsidRPr="0065256E">
              <w:rPr>
                <w:rFonts w:asciiTheme="minorHAnsi" w:hAnsiTheme="minorHAnsi" w:cstheme="minorHAnsi"/>
                <w:color w:val="000000"/>
              </w:rPr>
              <w:t>Appropriate and regular calibrations and validations of AT(I)MP shippers</w:t>
            </w:r>
            <w:r w:rsidR="00F66B55">
              <w:rPr>
                <w:rFonts w:asciiTheme="minorHAnsi" w:hAnsiTheme="minorHAnsi" w:cstheme="minorHAnsi"/>
                <w:color w:val="000000"/>
              </w:rPr>
              <w:t xml:space="preserve"> and monitoring equipment</w:t>
            </w:r>
            <w:r w:rsidRPr="0065256E">
              <w:rPr>
                <w:rFonts w:asciiTheme="minorHAnsi" w:hAnsiTheme="minorHAnsi" w:cstheme="minorHAnsi"/>
                <w:color w:val="000000"/>
              </w:rPr>
              <w:t xml:space="preserve"> </w:t>
            </w:r>
            <w:r w:rsidR="00B370B0">
              <w:rPr>
                <w:rFonts w:asciiTheme="minorHAnsi" w:hAnsiTheme="minorHAnsi" w:cstheme="minorHAnsi"/>
                <w:color w:val="000000"/>
              </w:rPr>
              <w:t>must</w:t>
            </w:r>
            <w:r w:rsidRPr="0065256E">
              <w:rPr>
                <w:rFonts w:asciiTheme="minorHAnsi" w:hAnsiTheme="minorHAnsi" w:cstheme="minorHAnsi"/>
                <w:color w:val="000000"/>
              </w:rPr>
              <w:t xml:space="preserve"> be performed in accordance with frequency defined in validation master plan.</w:t>
            </w:r>
            <w:r w:rsidR="000C239C">
              <w:rPr>
                <w:rFonts w:asciiTheme="minorHAnsi" w:hAnsiTheme="minorHAnsi" w:cstheme="minorHAnsi"/>
                <w:color w:val="000000"/>
              </w:rPr>
              <w:t xml:space="preserve"> </w:t>
            </w:r>
          </w:p>
          <w:p w14:paraId="60C5C4E1" w14:textId="77777777" w:rsidR="00BF770D" w:rsidRPr="0065256E" w:rsidRDefault="00BF770D" w:rsidP="00BF770D">
            <w:pPr>
              <w:rPr>
                <w:rFonts w:asciiTheme="minorHAnsi" w:hAnsiTheme="minorHAnsi" w:cstheme="minorHAnsi"/>
                <w:b/>
                <w:bCs/>
                <w:color w:val="000000"/>
                <w:lang w:eastAsia="de-AT"/>
              </w:rPr>
            </w:pPr>
            <w:r w:rsidRPr="0065256E">
              <w:rPr>
                <w:rFonts w:asciiTheme="minorHAnsi" w:hAnsiTheme="minorHAnsi" w:cstheme="minorHAnsi"/>
              </w:rPr>
              <w:t>(</w:t>
            </w:r>
            <w:r w:rsidRPr="0065256E">
              <w:rPr>
                <w:rFonts w:asciiTheme="minorHAnsi" w:hAnsiTheme="minorHAnsi" w:cstheme="minorHAnsi"/>
                <w:color w:val="000000"/>
              </w:rPr>
              <w:t>Calibration certificates (for e.g. dry shipper, thermometers if applicable)</w:t>
            </w:r>
          </w:p>
        </w:tc>
        <w:tc>
          <w:tcPr>
            <w:tcW w:w="1480" w:type="pct"/>
          </w:tcPr>
          <w:p w14:paraId="1E1ED2EB"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1F8E396B" w14:textId="77777777" w:rsidR="00BF770D" w:rsidRPr="0065256E" w:rsidRDefault="00BF770D" w:rsidP="00BF770D">
            <w:pPr>
              <w:rPr>
                <w:rFonts w:asciiTheme="minorHAnsi" w:hAnsiTheme="minorHAnsi" w:cstheme="minorHAnsi"/>
                <w:color w:val="000000"/>
              </w:rPr>
            </w:pPr>
            <w:r w:rsidRPr="0065256E">
              <w:rPr>
                <w:rFonts w:asciiTheme="minorHAnsi" w:hAnsiTheme="minorHAnsi" w:cstheme="minorHAnsi"/>
                <w:color w:val="000000"/>
              </w:rPr>
              <w:t>Date of last calibration:</w:t>
            </w:r>
          </w:p>
          <w:p w14:paraId="2E3D929E" w14:textId="77777777" w:rsidR="00BF770D" w:rsidRPr="0065256E" w:rsidRDefault="00BF770D" w:rsidP="00BF770D">
            <w:pPr>
              <w:rPr>
                <w:rFonts w:asciiTheme="minorHAnsi" w:hAnsiTheme="minorHAnsi" w:cstheme="minorHAnsi"/>
                <w:color w:val="000000"/>
              </w:rPr>
            </w:pPr>
          </w:p>
          <w:p w14:paraId="0B2E7B96" w14:textId="77777777" w:rsidR="00BF770D" w:rsidRPr="0065256E" w:rsidRDefault="00BF770D" w:rsidP="008348A3">
            <w:pPr>
              <w:rPr>
                <w:rFonts w:asciiTheme="minorHAnsi" w:hAnsiTheme="minorHAnsi" w:cstheme="minorHAnsi"/>
                <w:b/>
                <w:bCs/>
                <w:color w:val="000000"/>
                <w:lang w:eastAsia="de-AT"/>
              </w:rPr>
            </w:pPr>
            <w:r w:rsidRPr="0065256E">
              <w:rPr>
                <w:rFonts w:asciiTheme="minorHAnsi" w:hAnsiTheme="minorHAnsi" w:cstheme="minorHAnsi"/>
                <w:color w:val="000000"/>
              </w:rPr>
              <w:t>Frequency:</w:t>
            </w:r>
          </w:p>
        </w:tc>
      </w:tr>
      <w:tr w:rsidR="00BF770D" w:rsidRPr="0065256E" w14:paraId="6325AE84" w14:textId="77777777" w:rsidTr="00660C28">
        <w:trPr>
          <w:trHeight w:val="456"/>
        </w:trPr>
        <w:tc>
          <w:tcPr>
            <w:tcW w:w="1900" w:type="pct"/>
          </w:tcPr>
          <w:p w14:paraId="0EA4145F" w14:textId="77777777" w:rsidR="00BF770D" w:rsidRPr="0065256E" w:rsidRDefault="00BF770D" w:rsidP="00BF770D">
            <w:pPr>
              <w:rPr>
                <w:rFonts w:asciiTheme="minorHAnsi" w:hAnsiTheme="minorHAnsi" w:cstheme="minorHAnsi"/>
                <w:b/>
                <w:bCs/>
                <w:color w:val="000000"/>
                <w:lang w:eastAsia="de-AT"/>
              </w:rPr>
            </w:pPr>
            <w:r w:rsidRPr="0065256E">
              <w:rPr>
                <w:rFonts w:asciiTheme="minorHAnsi" w:hAnsiTheme="minorHAnsi" w:cstheme="minorHAnsi"/>
              </w:rPr>
              <w:lastRenderedPageBreak/>
              <w:t xml:space="preserve">All shippers containing AT(I)MP products </w:t>
            </w:r>
            <w:r w:rsidR="00B370B0">
              <w:rPr>
                <w:rFonts w:asciiTheme="minorHAnsi" w:hAnsiTheme="minorHAnsi" w:cstheme="minorHAnsi"/>
              </w:rPr>
              <w:t>must</w:t>
            </w:r>
            <w:r w:rsidRPr="0065256E">
              <w:rPr>
                <w:rFonts w:asciiTheme="minorHAnsi" w:hAnsiTheme="minorHAnsi" w:cstheme="minorHAnsi"/>
              </w:rPr>
              <w:t xml:space="preserve"> have appropriate tamper proof tags and be labelled appropriately</w:t>
            </w:r>
          </w:p>
        </w:tc>
        <w:tc>
          <w:tcPr>
            <w:tcW w:w="1480" w:type="pct"/>
          </w:tcPr>
          <w:p w14:paraId="47AE2F31"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00554ADD" w14:textId="77777777" w:rsidR="00BF770D" w:rsidRPr="0065256E" w:rsidRDefault="00BF770D" w:rsidP="00BF770D">
            <w:pPr>
              <w:jc w:val="center"/>
              <w:rPr>
                <w:rFonts w:asciiTheme="minorHAnsi" w:hAnsiTheme="minorHAnsi" w:cstheme="minorHAnsi"/>
                <w:b/>
                <w:bCs/>
                <w:color w:val="000000"/>
                <w:lang w:eastAsia="de-AT"/>
              </w:rPr>
            </w:pPr>
          </w:p>
        </w:tc>
      </w:tr>
      <w:tr w:rsidR="00BF770D" w:rsidRPr="0065256E" w14:paraId="44240D13" w14:textId="77777777" w:rsidTr="00660C28">
        <w:trPr>
          <w:trHeight w:val="456"/>
        </w:trPr>
        <w:tc>
          <w:tcPr>
            <w:tcW w:w="1900" w:type="pct"/>
          </w:tcPr>
          <w:p w14:paraId="37A4DA91" w14:textId="45E7F5B5" w:rsidR="00BF770D" w:rsidRPr="0065256E" w:rsidRDefault="00F66B55" w:rsidP="00BF770D">
            <w:pPr>
              <w:rPr>
                <w:rFonts w:asciiTheme="minorHAnsi" w:eastAsia="Calibri" w:hAnsiTheme="minorHAnsi" w:cstheme="minorHAnsi"/>
                <w:lang w:eastAsia="de-AT"/>
              </w:rPr>
            </w:pPr>
            <w:r>
              <w:rPr>
                <w:rFonts w:asciiTheme="minorHAnsi" w:hAnsiTheme="minorHAnsi" w:cstheme="minorHAnsi"/>
              </w:rPr>
              <w:t>Where outsourced, o</w:t>
            </w:r>
            <w:r w:rsidR="00BF770D" w:rsidRPr="0065256E">
              <w:rPr>
                <w:rFonts w:asciiTheme="minorHAnsi" w:hAnsiTheme="minorHAnsi" w:cstheme="minorHAnsi"/>
              </w:rPr>
              <w:t xml:space="preserve">nly professional courier companies with experience in delivery of cell products are used for delivery of AT(I)MPs to clinical areas / other sites.  This </w:t>
            </w:r>
            <w:r w:rsidR="00B370B0">
              <w:rPr>
                <w:rFonts w:asciiTheme="minorHAnsi" w:hAnsiTheme="minorHAnsi" w:cstheme="minorHAnsi"/>
              </w:rPr>
              <w:t>must</w:t>
            </w:r>
            <w:r w:rsidR="00BF770D" w:rsidRPr="0065256E">
              <w:rPr>
                <w:rFonts w:asciiTheme="minorHAnsi" w:hAnsiTheme="minorHAnsi" w:cstheme="minorHAnsi"/>
              </w:rPr>
              <w:t xml:space="preserve"> be defined in a QTA with the courier company and audit of the subcontractor </w:t>
            </w:r>
            <w:r w:rsidR="00B370B0">
              <w:rPr>
                <w:rFonts w:asciiTheme="minorHAnsi" w:hAnsiTheme="minorHAnsi" w:cstheme="minorHAnsi"/>
              </w:rPr>
              <w:t>must</w:t>
            </w:r>
            <w:r w:rsidR="00BF770D" w:rsidRPr="0065256E">
              <w:rPr>
                <w:rFonts w:asciiTheme="minorHAnsi" w:hAnsiTheme="minorHAnsi" w:cstheme="minorHAnsi"/>
              </w:rPr>
              <w:t xml:space="preserve"> </w:t>
            </w:r>
            <w:r w:rsidR="000C239C">
              <w:rPr>
                <w:rFonts w:asciiTheme="minorHAnsi" w:hAnsiTheme="minorHAnsi" w:cstheme="minorHAnsi"/>
              </w:rPr>
              <w:t>have been</w:t>
            </w:r>
            <w:r w:rsidR="00BF770D" w:rsidRPr="0065256E">
              <w:rPr>
                <w:rFonts w:asciiTheme="minorHAnsi" w:hAnsiTheme="minorHAnsi" w:cstheme="minorHAnsi"/>
              </w:rPr>
              <w:t xml:space="preserve"> performed.</w:t>
            </w:r>
          </w:p>
        </w:tc>
        <w:tc>
          <w:tcPr>
            <w:tcW w:w="1480" w:type="pct"/>
          </w:tcPr>
          <w:p w14:paraId="4A61C205" w14:textId="77777777" w:rsidR="00BF770D" w:rsidRPr="0065256E" w:rsidRDefault="00BF770D" w:rsidP="00BF770D">
            <w:pPr>
              <w:jc w:val="center"/>
              <w:rPr>
                <w:rFonts w:asciiTheme="minorHAnsi" w:hAnsiTheme="minorHAnsi" w:cstheme="minorHAnsi"/>
                <w:b/>
                <w:bCs/>
                <w:color w:val="000000"/>
                <w:lang w:eastAsia="de-AT"/>
              </w:rPr>
            </w:pPr>
          </w:p>
        </w:tc>
        <w:tc>
          <w:tcPr>
            <w:tcW w:w="1620" w:type="pct"/>
          </w:tcPr>
          <w:p w14:paraId="235D0F63" w14:textId="77777777" w:rsidR="00BF770D" w:rsidRPr="0065256E" w:rsidRDefault="00BF770D" w:rsidP="00BF770D">
            <w:pPr>
              <w:jc w:val="center"/>
              <w:rPr>
                <w:rFonts w:asciiTheme="minorHAnsi" w:hAnsiTheme="minorHAnsi" w:cstheme="minorHAnsi"/>
                <w:b/>
                <w:bCs/>
                <w:color w:val="000000"/>
                <w:lang w:eastAsia="de-AT"/>
              </w:rPr>
            </w:pPr>
          </w:p>
        </w:tc>
      </w:tr>
      <w:tr w:rsidR="00EB7181" w:rsidRPr="0065256E" w14:paraId="5A61A1DE" w14:textId="77777777" w:rsidTr="00660C28">
        <w:trPr>
          <w:trHeight w:val="456"/>
        </w:trPr>
        <w:tc>
          <w:tcPr>
            <w:tcW w:w="1900" w:type="pct"/>
          </w:tcPr>
          <w:p w14:paraId="36167003" w14:textId="77777777" w:rsidR="00EB7181" w:rsidRPr="0065256E" w:rsidRDefault="00EB7181" w:rsidP="00BF770D">
            <w:pPr>
              <w:rPr>
                <w:rFonts w:asciiTheme="minorHAnsi" w:hAnsiTheme="minorHAnsi" w:cstheme="minorHAnsi"/>
              </w:rPr>
            </w:pPr>
            <w:r>
              <w:rPr>
                <w:rFonts w:asciiTheme="minorHAnsi" w:hAnsiTheme="minorHAnsi" w:cstheme="minorHAnsi"/>
              </w:rPr>
              <w:t>Specific product related requirements can be accommodated.</w:t>
            </w:r>
          </w:p>
        </w:tc>
        <w:tc>
          <w:tcPr>
            <w:tcW w:w="1480" w:type="pct"/>
          </w:tcPr>
          <w:p w14:paraId="15D40254" w14:textId="77777777" w:rsidR="00EB7181" w:rsidRPr="0065256E" w:rsidRDefault="00EB7181" w:rsidP="00BF770D">
            <w:pPr>
              <w:jc w:val="center"/>
              <w:rPr>
                <w:rFonts w:asciiTheme="minorHAnsi" w:hAnsiTheme="minorHAnsi" w:cstheme="minorHAnsi"/>
                <w:b/>
                <w:bCs/>
                <w:color w:val="000000"/>
                <w:lang w:eastAsia="de-AT"/>
              </w:rPr>
            </w:pPr>
          </w:p>
        </w:tc>
        <w:tc>
          <w:tcPr>
            <w:tcW w:w="1620" w:type="pct"/>
          </w:tcPr>
          <w:p w14:paraId="0169FED3" w14:textId="77777777" w:rsidR="00EB7181" w:rsidRPr="0065256E" w:rsidRDefault="00EB7181" w:rsidP="00BF770D">
            <w:pPr>
              <w:jc w:val="center"/>
              <w:rPr>
                <w:rFonts w:asciiTheme="minorHAnsi" w:hAnsiTheme="minorHAnsi" w:cstheme="minorHAnsi"/>
                <w:b/>
                <w:bCs/>
                <w:color w:val="000000"/>
                <w:lang w:eastAsia="de-AT"/>
              </w:rPr>
            </w:pPr>
          </w:p>
        </w:tc>
      </w:tr>
    </w:tbl>
    <w:p w14:paraId="6E8BAAD9" w14:textId="77777777" w:rsidR="00A40AD5" w:rsidRPr="0065256E" w:rsidRDefault="00253396" w:rsidP="00117A94">
      <w:pPr>
        <w:pStyle w:val="Heading1"/>
        <w:rPr>
          <w:rFonts w:asciiTheme="minorHAnsi" w:hAnsiTheme="minorHAnsi" w:cstheme="minorHAnsi"/>
          <w:sz w:val="24"/>
          <w:szCs w:val="24"/>
        </w:rPr>
      </w:pPr>
      <w:r w:rsidRPr="0065256E">
        <w:rPr>
          <w:rFonts w:asciiTheme="minorHAnsi" w:hAnsiTheme="minorHAnsi" w:cstheme="minorHAnsi"/>
          <w:sz w:val="24"/>
          <w:szCs w:val="24"/>
        </w:rPr>
        <w:br w:type="page"/>
      </w:r>
    </w:p>
    <w:p w14:paraId="7F262D08" w14:textId="066EC814" w:rsidR="00FF0514" w:rsidRPr="009A049B" w:rsidRDefault="004B1FD1" w:rsidP="007A64CE">
      <w:pPr>
        <w:rPr>
          <w:rFonts w:asciiTheme="minorHAnsi" w:hAnsiTheme="minorHAnsi" w:cstheme="minorHAnsi"/>
          <w:b/>
          <w:sz w:val="28"/>
          <w:szCs w:val="28"/>
        </w:rPr>
      </w:pPr>
      <w:r>
        <w:rPr>
          <w:rFonts w:asciiTheme="minorHAnsi" w:hAnsiTheme="minorHAnsi" w:cstheme="minorHAnsi"/>
          <w:b/>
          <w:sz w:val="28"/>
          <w:szCs w:val="28"/>
        </w:rPr>
        <w:lastRenderedPageBreak/>
        <w:t>Periodic</w:t>
      </w:r>
      <w:r w:rsidR="00B43510">
        <w:rPr>
          <w:rFonts w:asciiTheme="minorHAnsi" w:hAnsiTheme="minorHAnsi" w:cstheme="minorHAnsi"/>
          <w:b/>
          <w:sz w:val="28"/>
          <w:szCs w:val="28"/>
        </w:rPr>
        <w:t xml:space="preserve"> process</w:t>
      </w:r>
      <w:r w:rsidR="00FF0514" w:rsidRPr="009A049B">
        <w:rPr>
          <w:rFonts w:asciiTheme="minorHAnsi" w:hAnsiTheme="minorHAnsi" w:cstheme="minorHAnsi"/>
          <w:b/>
          <w:sz w:val="28"/>
          <w:szCs w:val="28"/>
        </w:rPr>
        <w:t xml:space="preserve"> audit</w:t>
      </w:r>
    </w:p>
    <w:p w14:paraId="769A82D0" w14:textId="77777777" w:rsidR="00FF0514" w:rsidRDefault="00FF0514" w:rsidP="007A64CE">
      <w:pPr>
        <w:rPr>
          <w:rFonts w:asciiTheme="minorHAnsi" w:hAnsiTheme="minorHAnsi" w:cstheme="minorHAnsi"/>
          <w:b/>
        </w:rPr>
      </w:pPr>
    </w:p>
    <w:p w14:paraId="20996FF5" w14:textId="513EDB53" w:rsidR="0070167C" w:rsidRPr="0070167C" w:rsidRDefault="0070167C" w:rsidP="007A64CE">
      <w:pPr>
        <w:rPr>
          <w:rFonts w:asciiTheme="minorHAnsi" w:hAnsiTheme="minorHAnsi" w:cstheme="minorHAnsi"/>
        </w:rPr>
      </w:pPr>
      <w:r w:rsidRPr="0070167C">
        <w:rPr>
          <w:rFonts w:asciiTheme="minorHAnsi" w:hAnsiTheme="minorHAnsi" w:cstheme="minorHAnsi"/>
        </w:rPr>
        <w:t xml:space="preserve">The </w:t>
      </w:r>
      <w:r w:rsidR="004B1FD1">
        <w:rPr>
          <w:rFonts w:asciiTheme="minorHAnsi" w:hAnsiTheme="minorHAnsi" w:cstheme="minorHAnsi"/>
        </w:rPr>
        <w:t>periodic</w:t>
      </w:r>
      <w:r w:rsidR="00B43510">
        <w:rPr>
          <w:rFonts w:asciiTheme="minorHAnsi" w:hAnsiTheme="minorHAnsi" w:cstheme="minorHAnsi"/>
        </w:rPr>
        <w:t xml:space="preserve"> process</w:t>
      </w:r>
      <w:r w:rsidRPr="0070167C">
        <w:rPr>
          <w:rFonts w:asciiTheme="minorHAnsi" w:hAnsiTheme="minorHAnsi" w:cstheme="minorHAnsi"/>
        </w:rPr>
        <w:t xml:space="preserve"> audit is designed to ensure that the CTL </w:t>
      </w:r>
      <w:r w:rsidR="004B1FD1">
        <w:rPr>
          <w:rFonts w:asciiTheme="minorHAnsi" w:hAnsiTheme="minorHAnsi" w:cstheme="minorHAnsi"/>
        </w:rPr>
        <w:t>continues to provide a service in line with</w:t>
      </w:r>
      <w:r w:rsidRPr="0070167C">
        <w:rPr>
          <w:rFonts w:asciiTheme="minorHAnsi" w:hAnsiTheme="minorHAnsi" w:cstheme="minorHAnsi"/>
        </w:rPr>
        <w:t xml:space="preserve"> the scope of work that is being outsourced to them.</w:t>
      </w:r>
    </w:p>
    <w:p w14:paraId="3968D05D" w14:textId="77777777" w:rsidR="0070167C" w:rsidRDefault="0070167C" w:rsidP="007A64CE">
      <w:pPr>
        <w:rPr>
          <w:rFonts w:asciiTheme="minorHAnsi" w:hAnsiTheme="minorHAnsi" w:cstheme="minorHAnsi"/>
          <w:b/>
        </w:rPr>
      </w:pPr>
    </w:p>
    <w:p w14:paraId="050E48C5" w14:textId="64F19EC6" w:rsidR="00B32728" w:rsidRPr="00B32728" w:rsidRDefault="00B32728" w:rsidP="007A64CE">
      <w:pPr>
        <w:rPr>
          <w:rFonts w:asciiTheme="minorHAnsi" w:hAnsiTheme="minorHAnsi" w:cstheme="minorHAnsi"/>
        </w:rPr>
      </w:pPr>
      <w:r w:rsidRPr="00B32728">
        <w:rPr>
          <w:rFonts w:asciiTheme="minorHAnsi" w:hAnsiTheme="minorHAnsi" w:cstheme="minorHAnsi"/>
          <w:b/>
        </w:rPr>
        <w:t>Note</w:t>
      </w:r>
      <w:r>
        <w:rPr>
          <w:rFonts w:asciiTheme="minorHAnsi" w:hAnsiTheme="minorHAnsi" w:cstheme="minorHAnsi"/>
        </w:rPr>
        <w:t xml:space="preserve">: </w:t>
      </w:r>
      <w:r w:rsidRPr="00B32728">
        <w:rPr>
          <w:rFonts w:asciiTheme="minorHAnsi" w:hAnsiTheme="minorHAnsi" w:cstheme="minorHAnsi"/>
        </w:rPr>
        <w:t>Please ensure that the</w:t>
      </w:r>
      <w:r w:rsidR="004B1FD1">
        <w:rPr>
          <w:rFonts w:asciiTheme="minorHAnsi" w:hAnsiTheme="minorHAnsi" w:cstheme="minorHAnsi"/>
        </w:rPr>
        <w:t xml:space="preserve"> requirements of the</w:t>
      </w:r>
      <w:r w:rsidRPr="00B32728">
        <w:rPr>
          <w:rFonts w:asciiTheme="minorHAnsi" w:hAnsiTheme="minorHAnsi" w:cstheme="minorHAnsi"/>
        </w:rPr>
        <w:t xml:space="preserve"> site suitability audit </w:t>
      </w:r>
      <w:proofErr w:type="gramStart"/>
      <w:r w:rsidRPr="00B32728">
        <w:rPr>
          <w:rFonts w:asciiTheme="minorHAnsi" w:hAnsiTheme="minorHAnsi" w:cstheme="minorHAnsi"/>
        </w:rPr>
        <w:t>is</w:t>
      </w:r>
      <w:proofErr w:type="gramEnd"/>
      <w:r w:rsidRPr="00B32728">
        <w:rPr>
          <w:rFonts w:asciiTheme="minorHAnsi" w:hAnsiTheme="minorHAnsi" w:cstheme="minorHAnsi"/>
        </w:rPr>
        <w:t xml:space="preserve"> also included in all </w:t>
      </w:r>
      <w:r w:rsidR="004B1FD1">
        <w:rPr>
          <w:rFonts w:asciiTheme="minorHAnsi" w:hAnsiTheme="minorHAnsi" w:cstheme="minorHAnsi"/>
        </w:rPr>
        <w:t>periodic</w:t>
      </w:r>
      <w:r w:rsidR="004B1FD1" w:rsidRPr="00B32728">
        <w:rPr>
          <w:rFonts w:asciiTheme="minorHAnsi" w:hAnsiTheme="minorHAnsi" w:cstheme="minorHAnsi"/>
        </w:rPr>
        <w:t xml:space="preserve"> </w:t>
      </w:r>
      <w:r w:rsidRPr="00B32728">
        <w:rPr>
          <w:rFonts w:asciiTheme="minorHAnsi" w:hAnsiTheme="minorHAnsi" w:cstheme="minorHAnsi"/>
        </w:rPr>
        <w:t>audits of the CTL</w:t>
      </w:r>
      <w:r>
        <w:rPr>
          <w:rFonts w:asciiTheme="minorHAnsi" w:hAnsiTheme="minorHAnsi" w:cstheme="minorHAnsi"/>
        </w:rPr>
        <w:t>.</w:t>
      </w:r>
    </w:p>
    <w:p w14:paraId="100A5DE6" w14:textId="77777777" w:rsidR="00B32728" w:rsidRPr="0065256E" w:rsidRDefault="00B32728" w:rsidP="007A64CE">
      <w:pPr>
        <w:rPr>
          <w:rFonts w:asciiTheme="minorHAnsi" w:hAnsiTheme="minorHAnsi" w:cstheme="minorHAnsi"/>
          <w:b/>
        </w:rPr>
      </w:pPr>
    </w:p>
    <w:p w14:paraId="78C0FA19" w14:textId="77777777" w:rsidR="00253396" w:rsidRPr="0065256E" w:rsidRDefault="00F11654" w:rsidP="007A64CE">
      <w:pPr>
        <w:rPr>
          <w:rFonts w:asciiTheme="minorHAnsi" w:hAnsiTheme="minorHAnsi" w:cstheme="minorHAnsi"/>
          <w:b/>
        </w:rPr>
      </w:pPr>
      <w:r w:rsidRPr="0065256E">
        <w:rPr>
          <w:rFonts w:asciiTheme="minorHAnsi" w:hAnsiTheme="minorHAnsi" w:cstheme="minorHAnsi"/>
          <w:b/>
        </w:rPr>
        <w:t>Scope of outsourced</w:t>
      </w:r>
      <w:r w:rsidR="00B370B0">
        <w:rPr>
          <w:rFonts w:asciiTheme="minorHAnsi" w:hAnsiTheme="minorHAnsi" w:cstheme="minorHAnsi"/>
          <w:b/>
        </w:rPr>
        <w:t xml:space="preserve"> processes</w:t>
      </w:r>
      <w:r w:rsidR="00B62FF3" w:rsidRPr="0065256E">
        <w:rPr>
          <w:rFonts w:asciiTheme="minorHAnsi" w:hAnsiTheme="minorHAnsi" w:cstheme="minorHAnsi"/>
          <w:b/>
        </w:rPr>
        <w:t xml:space="preserve"> </w:t>
      </w:r>
      <w:r w:rsidR="00EB7181">
        <w:rPr>
          <w:rFonts w:asciiTheme="minorHAnsi" w:hAnsiTheme="minorHAnsi" w:cstheme="minorHAnsi"/>
          <w:b/>
        </w:rPr>
        <w:t>p</w:t>
      </w:r>
      <w:r w:rsidR="00B62FF3" w:rsidRPr="0065256E">
        <w:rPr>
          <w:rFonts w:asciiTheme="minorHAnsi" w:hAnsiTheme="minorHAnsi" w:cstheme="minorHAnsi"/>
          <w:b/>
        </w:rPr>
        <w:t>rovided</w:t>
      </w:r>
      <w:r w:rsidR="00A40AD5" w:rsidRPr="0065256E">
        <w:rPr>
          <w:rFonts w:asciiTheme="minorHAnsi" w:hAnsiTheme="minorHAnsi" w:cstheme="minorHAnsi"/>
          <w:b/>
        </w:rPr>
        <w:t>:</w:t>
      </w:r>
    </w:p>
    <w:p w14:paraId="1E477E1B" w14:textId="77777777" w:rsidR="00F11654" w:rsidRPr="0065256E" w:rsidRDefault="00F11654" w:rsidP="007A64CE">
      <w:pPr>
        <w:rPr>
          <w:rFonts w:asciiTheme="minorHAnsi" w:hAnsiTheme="minorHAnsi" w:cstheme="minorHAnsi"/>
          <w:b/>
        </w:rPr>
      </w:pPr>
    </w:p>
    <w:p w14:paraId="37BD9060" w14:textId="77777777" w:rsidR="00FF0514" w:rsidRPr="0070167C" w:rsidRDefault="0070167C" w:rsidP="007A64CE">
      <w:pPr>
        <w:rPr>
          <w:rFonts w:asciiTheme="minorHAnsi" w:hAnsiTheme="minorHAnsi" w:cstheme="minorHAnsi"/>
        </w:rPr>
      </w:pPr>
      <w:r w:rsidRPr="0070167C">
        <w:rPr>
          <w:rFonts w:asciiTheme="minorHAnsi" w:hAnsiTheme="minorHAnsi" w:cstheme="minorHAnsi"/>
        </w:rPr>
        <w:t>The relevant audit sections can be selected by reviewing the QTA between the CTL and the pharmacy site.</w:t>
      </w:r>
    </w:p>
    <w:p w14:paraId="7E58800C" w14:textId="77777777" w:rsidR="0070167C" w:rsidRPr="0065256E" w:rsidRDefault="0070167C" w:rsidP="007A64CE">
      <w:pPr>
        <w:rPr>
          <w:rFonts w:asciiTheme="minorHAnsi" w:hAnsiTheme="minorHAnsi" w:cstheme="minorHAnsi"/>
          <w:b/>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56"/>
        <w:gridCol w:w="4404"/>
      </w:tblGrid>
      <w:tr w:rsidR="00FF0514" w:rsidRPr="0065256E" w14:paraId="5D4DE0C7" w14:textId="77777777" w:rsidTr="00357AB2">
        <w:trPr>
          <w:trHeight w:val="456"/>
        </w:trPr>
        <w:tc>
          <w:tcPr>
            <w:tcW w:w="2811" w:type="pct"/>
            <w:shd w:val="clear" w:color="auto" w:fill="A8D08D" w:themeFill="accent6" w:themeFillTint="99"/>
            <w:vAlign w:val="center"/>
          </w:tcPr>
          <w:p w14:paraId="24355003" w14:textId="77777777" w:rsidR="00FF0514" w:rsidRPr="0065256E" w:rsidRDefault="00FF0514" w:rsidP="00660C28">
            <w:pP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Service</w:t>
            </w:r>
          </w:p>
        </w:tc>
        <w:tc>
          <w:tcPr>
            <w:tcW w:w="2189" w:type="pct"/>
            <w:shd w:val="clear" w:color="auto" w:fill="A8D08D" w:themeFill="accent6" w:themeFillTint="99"/>
            <w:vAlign w:val="center"/>
          </w:tcPr>
          <w:p w14:paraId="2C4B3C1D" w14:textId="77777777" w:rsidR="00FF0514" w:rsidRPr="0065256E" w:rsidRDefault="00322C6D" w:rsidP="00660C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Outsourced to</w:t>
            </w:r>
            <w:r w:rsidR="00C83887">
              <w:rPr>
                <w:rFonts w:asciiTheme="minorHAnsi" w:hAnsiTheme="minorHAnsi" w:cstheme="minorHAnsi"/>
                <w:b/>
                <w:bCs/>
                <w:color w:val="000000"/>
                <w:lang w:eastAsia="de-AT"/>
              </w:rPr>
              <w:t xml:space="preserve"> </w:t>
            </w:r>
            <w:r w:rsidRPr="0065256E">
              <w:rPr>
                <w:rFonts w:asciiTheme="minorHAnsi" w:hAnsiTheme="minorHAnsi" w:cstheme="minorHAnsi"/>
                <w:b/>
                <w:bCs/>
                <w:color w:val="000000"/>
                <w:lang w:eastAsia="de-AT"/>
              </w:rPr>
              <w:t>CTL</w:t>
            </w:r>
          </w:p>
        </w:tc>
      </w:tr>
      <w:tr w:rsidR="00322C6D" w:rsidRPr="0065256E" w14:paraId="29CE7362" w14:textId="77777777" w:rsidTr="004E486F">
        <w:trPr>
          <w:trHeight w:val="456"/>
        </w:trPr>
        <w:tc>
          <w:tcPr>
            <w:tcW w:w="2811" w:type="pct"/>
            <w:vAlign w:val="center"/>
          </w:tcPr>
          <w:p w14:paraId="0FB50DA2" w14:textId="77777777" w:rsidR="00322C6D" w:rsidRPr="0065256E" w:rsidRDefault="00322C6D" w:rsidP="004E486F">
            <w:pPr>
              <w:rPr>
                <w:rFonts w:asciiTheme="minorHAnsi" w:eastAsia="Calibri" w:hAnsiTheme="minorHAnsi" w:cstheme="minorHAnsi"/>
                <w:color w:val="000000"/>
                <w:lang w:eastAsia="de-AT"/>
              </w:rPr>
            </w:pPr>
            <w:r w:rsidRPr="0065256E">
              <w:rPr>
                <w:rFonts w:asciiTheme="minorHAnsi" w:hAnsiTheme="minorHAnsi" w:cstheme="minorHAnsi"/>
              </w:rPr>
              <w:t>Receipt of ATIMP</w:t>
            </w:r>
          </w:p>
        </w:tc>
        <w:tc>
          <w:tcPr>
            <w:tcW w:w="2189" w:type="pct"/>
            <w:vAlign w:val="center"/>
          </w:tcPr>
          <w:p w14:paraId="2FD8C370" w14:textId="77777777" w:rsidR="00322C6D" w:rsidRPr="0065256E" w:rsidRDefault="00322C6D" w:rsidP="004E486F">
            <w:pPr>
              <w:jc w:val="center"/>
              <w:rPr>
                <w:rFonts w:asciiTheme="minorHAnsi" w:hAnsiTheme="minorHAnsi" w:cstheme="minorHAnsi"/>
                <w:b/>
                <w:bCs/>
                <w:color w:val="000000"/>
                <w:lang w:eastAsia="de-AT"/>
              </w:rPr>
            </w:pPr>
            <w:r w:rsidRPr="0065256E">
              <w:rPr>
                <w:rFonts w:asciiTheme="minorHAnsi" w:hAnsiTheme="minorHAnsi" w:cstheme="minorHAnsi"/>
              </w:rPr>
              <w:t>Yes/no</w:t>
            </w:r>
          </w:p>
        </w:tc>
      </w:tr>
      <w:tr w:rsidR="00322C6D" w:rsidRPr="0065256E" w14:paraId="65FA62AF" w14:textId="77777777" w:rsidTr="004E486F">
        <w:trPr>
          <w:trHeight w:val="456"/>
        </w:trPr>
        <w:tc>
          <w:tcPr>
            <w:tcW w:w="2811" w:type="pct"/>
            <w:vAlign w:val="center"/>
          </w:tcPr>
          <w:p w14:paraId="702D4C51" w14:textId="77777777" w:rsidR="00322C6D" w:rsidRPr="0065256E" w:rsidRDefault="00322C6D" w:rsidP="004E486F">
            <w:pPr>
              <w:rPr>
                <w:rFonts w:asciiTheme="minorHAnsi" w:eastAsia="Calibri" w:hAnsiTheme="minorHAnsi" w:cstheme="minorHAnsi"/>
                <w:color w:val="000000"/>
                <w:lang w:eastAsia="de-AT"/>
              </w:rPr>
            </w:pPr>
            <w:r w:rsidRPr="0065256E">
              <w:rPr>
                <w:rFonts w:asciiTheme="minorHAnsi" w:hAnsiTheme="minorHAnsi" w:cstheme="minorHAnsi"/>
              </w:rPr>
              <w:t>Storage of ATIMP</w:t>
            </w:r>
          </w:p>
        </w:tc>
        <w:tc>
          <w:tcPr>
            <w:tcW w:w="2189" w:type="pct"/>
            <w:vAlign w:val="center"/>
          </w:tcPr>
          <w:p w14:paraId="14D5B7D7" w14:textId="77777777" w:rsidR="00322C6D" w:rsidRPr="0065256E" w:rsidRDefault="00322C6D" w:rsidP="004E486F">
            <w:pPr>
              <w:jc w:val="center"/>
              <w:rPr>
                <w:rFonts w:asciiTheme="minorHAnsi" w:hAnsiTheme="minorHAnsi" w:cstheme="minorHAnsi"/>
                <w:b/>
                <w:bCs/>
                <w:color w:val="000000"/>
                <w:lang w:eastAsia="de-AT"/>
              </w:rPr>
            </w:pPr>
            <w:r w:rsidRPr="0065256E">
              <w:rPr>
                <w:rFonts w:asciiTheme="minorHAnsi" w:hAnsiTheme="minorHAnsi" w:cstheme="minorHAnsi"/>
              </w:rPr>
              <w:t>Yes/no</w:t>
            </w:r>
          </w:p>
        </w:tc>
      </w:tr>
      <w:tr w:rsidR="00322C6D" w:rsidRPr="0065256E" w14:paraId="518459F7" w14:textId="77777777" w:rsidTr="004E486F">
        <w:trPr>
          <w:trHeight w:val="456"/>
        </w:trPr>
        <w:tc>
          <w:tcPr>
            <w:tcW w:w="2811" w:type="pct"/>
            <w:vAlign w:val="center"/>
          </w:tcPr>
          <w:p w14:paraId="51A8BA86" w14:textId="77777777" w:rsidR="00322C6D" w:rsidRPr="0065256E" w:rsidRDefault="00322C6D" w:rsidP="004E486F">
            <w:pPr>
              <w:rPr>
                <w:rFonts w:asciiTheme="minorHAnsi" w:hAnsiTheme="minorHAnsi" w:cstheme="minorHAnsi"/>
                <w:b/>
                <w:bCs/>
                <w:color w:val="000000"/>
                <w:lang w:eastAsia="de-AT"/>
              </w:rPr>
            </w:pPr>
            <w:r w:rsidRPr="0065256E">
              <w:rPr>
                <w:rFonts w:asciiTheme="minorHAnsi" w:hAnsiTheme="minorHAnsi" w:cstheme="minorHAnsi"/>
              </w:rPr>
              <w:t xml:space="preserve">Onward transportation of ATIMP to </w:t>
            </w:r>
            <w:r w:rsidR="00EB7181">
              <w:rPr>
                <w:rFonts w:asciiTheme="minorHAnsi" w:hAnsiTheme="minorHAnsi" w:cstheme="minorHAnsi"/>
              </w:rPr>
              <w:t>pharmacy</w:t>
            </w:r>
            <w:r w:rsidRPr="0065256E">
              <w:rPr>
                <w:rFonts w:asciiTheme="minorHAnsi" w:hAnsiTheme="minorHAnsi" w:cstheme="minorHAnsi"/>
              </w:rPr>
              <w:t xml:space="preserve"> site</w:t>
            </w:r>
          </w:p>
        </w:tc>
        <w:tc>
          <w:tcPr>
            <w:tcW w:w="2189" w:type="pct"/>
            <w:vAlign w:val="center"/>
          </w:tcPr>
          <w:p w14:paraId="5108968C" w14:textId="77777777" w:rsidR="00322C6D" w:rsidRPr="0065256E" w:rsidRDefault="00322C6D" w:rsidP="004E486F">
            <w:pPr>
              <w:jc w:val="center"/>
              <w:rPr>
                <w:rFonts w:asciiTheme="minorHAnsi" w:hAnsiTheme="minorHAnsi" w:cstheme="minorHAnsi"/>
                <w:b/>
                <w:bCs/>
                <w:color w:val="000000"/>
                <w:lang w:eastAsia="de-AT"/>
              </w:rPr>
            </w:pPr>
            <w:r w:rsidRPr="0065256E">
              <w:rPr>
                <w:rFonts w:asciiTheme="minorHAnsi" w:hAnsiTheme="minorHAnsi" w:cstheme="minorHAnsi"/>
              </w:rPr>
              <w:t>Yes/no</w:t>
            </w:r>
          </w:p>
        </w:tc>
      </w:tr>
      <w:tr w:rsidR="00322C6D" w:rsidRPr="0065256E" w14:paraId="1BD214C4" w14:textId="77777777" w:rsidTr="004E486F">
        <w:trPr>
          <w:trHeight w:val="456"/>
        </w:trPr>
        <w:tc>
          <w:tcPr>
            <w:tcW w:w="2811" w:type="pct"/>
            <w:vAlign w:val="center"/>
          </w:tcPr>
          <w:p w14:paraId="5D7C4227" w14:textId="77777777" w:rsidR="00322C6D" w:rsidRPr="0065256E" w:rsidRDefault="00322C6D" w:rsidP="004E486F">
            <w:pPr>
              <w:rPr>
                <w:rFonts w:asciiTheme="minorHAnsi" w:hAnsiTheme="minorHAnsi" w:cstheme="minorHAnsi"/>
                <w:b/>
                <w:bCs/>
                <w:color w:val="000000"/>
                <w:lang w:eastAsia="de-AT"/>
              </w:rPr>
            </w:pPr>
            <w:r w:rsidRPr="0065256E">
              <w:rPr>
                <w:rFonts w:asciiTheme="minorHAnsi" w:hAnsiTheme="minorHAnsi" w:cstheme="minorHAnsi"/>
              </w:rPr>
              <w:t>Thawing of ATIMP</w:t>
            </w:r>
          </w:p>
        </w:tc>
        <w:tc>
          <w:tcPr>
            <w:tcW w:w="2189" w:type="pct"/>
            <w:vAlign w:val="center"/>
          </w:tcPr>
          <w:p w14:paraId="0302C1D1" w14:textId="77777777" w:rsidR="00322C6D" w:rsidRPr="0065256E" w:rsidRDefault="00322C6D" w:rsidP="004E486F">
            <w:pPr>
              <w:jc w:val="center"/>
              <w:rPr>
                <w:rFonts w:asciiTheme="minorHAnsi" w:hAnsiTheme="minorHAnsi" w:cstheme="minorHAnsi"/>
                <w:b/>
                <w:bCs/>
                <w:color w:val="000000"/>
                <w:lang w:eastAsia="de-AT"/>
              </w:rPr>
            </w:pPr>
            <w:r w:rsidRPr="0065256E">
              <w:rPr>
                <w:rFonts w:asciiTheme="minorHAnsi" w:hAnsiTheme="minorHAnsi" w:cstheme="minorHAnsi"/>
              </w:rPr>
              <w:t>Yes/no</w:t>
            </w:r>
          </w:p>
        </w:tc>
      </w:tr>
      <w:tr w:rsidR="00322C6D" w:rsidRPr="0065256E" w14:paraId="663ED301" w14:textId="77777777" w:rsidTr="004E486F">
        <w:trPr>
          <w:trHeight w:val="456"/>
        </w:trPr>
        <w:tc>
          <w:tcPr>
            <w:tcW w:w="2811" w:type="pct"/>
            <w:vAlign w:val="center"/>
          </w:tcPr>
          <w:p w14:paraId="657372A1" w14:textId="77777777" w:rsidR="00322C6D" w:rsidRPr="0065256E" w:rsidRDefault="00322C6D" w:rsidP="004E486F">
            <w:pPr>
              <w:rPr>
                <w:rFonts w:asciiTheme="minorHAnsi" w:eastAsia="Calibri" w:hAnsiTheme="minorHAnsi" w:cstheme="minorHAnsi"/>
                <w:lang w:eastAsia="de-AT"/>
              </w:rPr>
            </w:pPr>
            <w:r w:rsidRPr="0065256E">
              <w:rPr>
                <w:rFonts w:asciiTheme="minorHAnsi" w:hAnsiTheme="minorHAnsi" w:cstheme="minorHAnsi"/>
              </w:rPr>
              <w:t>Reconstitution of ATIMP and preparation for administration</w:t>
            </w:r>
          </w:p>
        </w:tc>
        <w:tc>
          <w:tcPr>
            <w:tcW w:w="2189" w:type="pct"/>
            <w:vAlign w:val="center"/>
          </w:tcPr>
          <w:p w14:paraId="190169A6" w14:textId="77777777" w:rsidR="00322C6D" w:rsidRPr="0065256E" w:rsidRDefault="00322C6D" w:rsidP="004E486F">
            <w:pPr>
              <w:jc w:val="center"/>
              <w:rPr>
                <w:rFonts w:asciiTheme="minorHAnsi" w:hAnsiTheme="minorHAnsi" w:cstheme="minorHAnsi"/>
                <w:b/>
                <w:bCs/>
                <w:color w:val="000000"/>
                <w:lang w:eastAsia="de-AT"/>
              </w:rPr>
            </w:pPr>
            <w:r w:rsidRPr="0065256E">
              <w:rPr>
                <w:rFonts w:asciiTheme="minorHAnsi" w:hAnsiTheme="minorHAnsi" w:cstheme="minorHAnsi"/>
              </w:rPr>
              <w:t>Yes/no</w:t>
            </w:r>
          </w:p>
        </w:tc>
      </w:tr>
      <w:tr w:rsidR="00322C6D" w:rsidRPr="0065256E" w14:paraId="04F0BE7B" w14:textId="77777777" w:rsidTr="004E486F">
        <w:trPr>
          <w:trHeight w:val="456"/>
        </w:trPr>
        <w:tc>
          <w:tcPr>
            <w:tcW w:w="2811" w:type="pct"/>
            <w:vAlign w:val="center"/>
          </w:tcPr>
          <w:p w14:paraId="1331B511" w14:textId="77777777" w:rsidR="00322C6D" w:rsidRPr="0065256E" w:rsidRDefault="00322C6D" w:rsidP="004E486F">
            <w:pPr>
              <w:rPr>
                <w:rFonts w:asciiTheme="minorHAnsi" w:eastAsia="Calibri" w:hAnsiTheme="minorHAnsi" w:cstheme="minorHAnsi"/>
                <w:lang w:eastAsia="de-AT"/>
              </w:rPr>
            </w:pPr>
            <w:r w:rsidRPr="0065256E">
              <w:rPr>
                <w:rFonts w:asciiTheme="minorHAnsi" w:hAnsiTheme="minorHAnsi" w:cstheme="minorHAnsi"/>
              </w:rPr>
              <w:t>Labelling of ATIMP with Annex 13 label</w:t>
            </w:r>
          </w:p>
        </w:tc>
        <w:tc>
          <w:tcPr>
            <w:tcW w:w="2189" w:type="pct"/>
            <w:vAlign w:val="center"/>
          </w:tcPr>
          <w:p w14:paraId="74FC0FA2" w14:textId="77777777" w:rsidR="00322C6D" w:rsidRPr="0065256E" w:rsidRDefault="00322C6D" w:rsidP="004E486F">
            <w:pPr>
              <w:jc w:val="center"/>
              <w:rPr>
                <w:rFonts w:asciiTheme="minorHAnsi" w:hAnsiTheme="minorHAnsi" w:cstheme="minorHAnsi"/>
                <w:b/>
                <w:bCs/>
                <w:color w:val="000000"/>
                <w:lang w:eastAsia="de-AT"/>
              </w:rPr>
            </w:pPr>
            <w:r w:rsidRPr="0065256E">
              <w:rPr>
                <w:rFonts w:asciiTheme="minorHAnsi" w:hAnsiTheme="minorHAnsi" w:cstheme="minorHAnsi"/>
              </w:rPr>
              <w:t>Yes/no</w:t>
            </w:r>
          </w:p>
        </w:tc>
      </w:tr>
      <w:tr w:rsidR="00322C6D" w:rsidRPr="0065256E" w14:paraId="20E91D9F" w14:textId="77777777" w:rsidTr="004E486F">
        <w:trPr>
          <w:trHeight w:val="456"/>
        </w:trPr>
        <w:tc>
          <w:tcPr>
            <w:tcW w:w="2811" w:type="pct"/>
            <w:vAlign w:val="center"/>
          </w:tcPr>
          <w:p w14:paraId="22C81548" w14:textId="77777777" w:rsidR="00322C6D" w:rsidRPr="0065256E" w:rsidRDefault="00322C6D" w:rsidP="004E486F">
            <w:pPr>
              <w:rPr>
                <w:rFonts w:asciiTheme="minorHAnsi" w:eastAsia="Calibri" w:hAnsiTheme="minorHAnsi" w:cstheme="minorHAnsi"/>
                <w:lang w:eastAsia="de-AT"/>
              </w:rPr>
            </w:pPr>
            <w:r w:rsidRPr="0065256E">
              <w:rPr>
                <w:rFonts w:asciiTheme="minorHAnsi" w:hAnsiTheme="minorHAnsi" w:cstheme="minorHAnsi"/>
              </w:rPr>
              <w:t>Labelling of ATIMP with shipping label</w:t>
            </w:r>
          </w:p>
        </w:tc>
        <w:tc>
          <w:tcPr>
            <w:tcW w:w="2189" w:type="pct"/>
            <w:vAlign w:val="center"/>
          </w:tcPr>
          <w:p w14:paraId="70E51F27" w14:textId="77777777" w:rsidR="00322C6D" w:rsidRPr="0065256E" w:rsidRDefault="00322C6D" w:rsidP="004E486F">
            <w:pPr>
              <w:jc w:val="center"/>
              <w:rPr>
                <w:rFonts w:asciiTheme="minorHAnsi" w:hAnsiTheme="minorHAnsi" w:cstheme="minorHAnsi"/>
                <w:b/>
                <w:bCs/>
                <w:color w:val="000000"/>
                <w:lang w:eastAsia="de-AT"/>
              </w:rPr>
            </w:pPr>
            <w:r w:rsidRPr="0065256E">
              <w:rPr>
                <w:rFonts w:asciiTheme="minorHAnsi" w:hAnsiTheme="minorHAnsi" w:cstheme="minorHAnsi"/>
              </w:rPr>
              <w:t>Yes/no</w:t>
            </w:r>
          </w:p>
        </w:tc>
      </w:tr>
    </w:tbl>
    <w:p w14:paraId="2A221961" w14:textId="77777777" w:rsidR="00C616A0" w:rsidRPr="0065256E" w:rsidRDefault="007A64CE" w:rsidP="00322C6D">
      <w:pPr>
        <w:jc w:val="both"/>
        <w:rPr>
          <w:rFonts w:asciiTheme="minorHAnsi" w:hAnsiTheme="minorHAnsi" w:cstheme="minorHAnsi"/>
          <w:highlight w:val="yellow"/>
        </w:rPr>
      </w:pPr>
      <w:r w:rsidRPr="0065256E">
        <w:rPr>
          <w:rFonts w:asciiTheme="minorHAnsi" w:hAnsiTheme="minorHAnsi" w:cstheme="minorHAnsi"/>
        </w:rPr>
        <w:br w:type="page"/>
      </w:r>
    </w:p>
    <w:p w14:paraId="7934760D" w14:textId="77777777" w:rsidR="00C616A0" w:rsidRPr="009A049B" w:rsidRDefault="009A049B" w:rsidP="009A049B">
      <w:pPr>
        <w:jc w:val="both"/>
        <w:rPr>
          <w:rFonts w:asciiTheme="minorHAnsi" w:hAnsiTheme="minorHAnsi" w:cstheme="minorHAnsi"/>
          <w:b/>
          <w:sz w:val="28"/>
          <w:szCs w:val="28"/>
        </w:rPr>
      </w:pPr>
      <w:r w:rsidRPr="009A049B">
        <w:rPr>
          <w:rFonts w:asciiTheme="minorHAnsi" w:hAnsiTheme="minorHAnsi" w:cstheme="minorHAnsi"/>
          <w:b/>
          <w:sz w:val="28"/>
          <w:szCs w:val="28"/>
        </w:rPr>
        <w:lastRenderedPageBreak/>
        <w:t>Outsourced processes</w:t>
      </w:r>
    </w:p>
    <w:p w14:paraId="6CA1CC6D" w14:textId="77777777" w:rsidR="009A049B" w:rsidRPr="009A049B" w:rsidRDefault="009A049B" w:rsidP="009A049B">
      <w:pPr>
        <w:jc w:val="both"/>
        <w:rPr>
          <w:rFonts w:asciiTheme="minorHAnsi" w:hAnsiTheme="minorHAnsi" w:cstheme="minorHAnsi"/>
          <w:highlight w:val="yellow"/>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3"/>
        <w:gridCol w:w="2978"/>
        <w:gridCol w:w="3259"/>
      </w:tblGrid>
      <w:tr w:rsidR="00322C6D" w:rsidRPr="0065256E" w14:paraId="1B7F7B24" w14:textId="77777777" w:rsidTr="00357AB2">
        <w:trPr>
          <w:trHeight w:val="456"/>
        </w:trPr>
        <w:tc>
          <w:tcPr>
            <w:tcW w:w="1900" w:type="pct"/>
            <w:shd w:val="clear" w:color="auto" w:fill="A8D08D" w:themeFill="accent6" w:themeFillTint="99"/>
            <w:vAlign w:val="center"/>
          </w:tcPr>
          <w:p w14:paraId="162C6D9B" w14:textId="77777777" w:rsidR="00322C6D" w:rsidRPr="0065256E" w:rsidRDefault="00322C6D" w:rsidP="00660C28">
            <w:pP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Receipt</w:t>
            </w:r>
            <w:r w:rsidR="0070167C">
              <w:rPr>
                <w:rFonts w:asciiTheme="minorHAnsi" w:hAnsiTheme="minorHAnsi" w:cstheme="minorHAnsi"/>
                <w:b/>
                <w:bCs/>
                <w:color w:val="000000"/>
                <w:lang w:eastAsia="de-AT"/>
              </w:rPr>
              <w:t xml:space="preserve"> process</w:t>
            </w:r>
          </w:p>
        </w:tc>
        <w:tc>
          <w:tcPr>
            <w:tcW w:w="1480" w:type="pct"/>
            <w:shd w:val="clear" w:color="auto" w:fill="A8D08D" w:themeFill="accent6" w:themeFillTint="99"/>
            <w:vAlign w:val="center"/>
          </w:tcPr>
          <w:p w14:paraId="41759E76" w14:textId="77777777" w:rsidR="00322C6D" w:rsidRPr="0065256E" w:rsidRDefault="00A11FD2" w:rsidP="00660C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322C6D"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584CF5D3" w14:textId="77777777" w:rsidR="00322C6D" w:rsidRPr="0065256E" w:rsidRDefault="00322C6D" w:rsidP="00660C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322C6D" w:rsidRPr="0065256E" w14:paraId="5E823C38" w14:textId="77777777" w:rsidTr="0027100C">
        <w:trPr>
          <w:trHeight w:val="456"/>
        </w:trPr>
        <w:tc>
          <w:tcPr>
            <w:tcW w:w="1900" w:type="pct"/>
            <w:vAlign w:val="center"/>
          </w:tcPr>
          <w:p w14:paraId="04A3E59B" w14:textId="77777777" w:rsidR="00EB7181" w:rsidRDefault="00EB7181" w:rsidP="00322C6D">
            <w:pPr>
              <w:jc w:val="both"/>
              <w:rPr>
                <w:rFonts w:asciiTheme="minorHAnsi" w:hAnsiTheme="minorHAnsi" w:cstheme="minorHAnsi"/>
              </w:rPr>
            </w:pPr>
            <w:r>
              <w:rPr>
                <w:rFonts w:asciiTheme="minorHAnsi" w:hAnsiTheme="minorHAnsi" w:cstheme="minorHAnsi"/>
              </w:rPr>
              <w:t>There is a process for acknowledging AT(I)MP receipt</w:t>
            </w:r>
          </w:p>
          <w:p w14:paraId="1EAC1067" w14:textId="77777777" w:rsidR="00EB7181" w:rsidRDefault="00EB7181" w:rsidP="00322C6D">
            <w:pPr>
              <w:jc w:val="both"/>
              <w:rPr>
                <w:rFonts w:asciiTheme="minorHAnsi" w:hAnsiTheme="minorHAnsi" w:cstheme="minorHAnsi"/>
              </w:rPr>
            </w:pPr>
          </w:p>
          <w:p w14:paraId="49FDEF86" w14:textId="77777777" w:rsidR="00322C6D" w:rsidRPr="00B370B0" w:rsidRDefault="00EB7181" w:rsidP="00322C6D">
            <w:pPr>
              <w:jc w:val="both"/>
              <w:rPr>
                <w:rFonts w:asciiTheme="minorHAnsi" w:hAnsiTheme="minorHAnsi" w:cstheme="minorHAnsi"/>
              </w:rPr>
            </w:pPr>
            <w:r>
              <w:rPr>
                <w:rFonts w:asciiTheme="minorHAnsi" w:hAnsiTheme="minorHAnsi" w:cstheme="minorHAnsi"/>
              </w:rPr>
              <w:t xml:space="preserve">For example: </w:t>
            </w:r>
            <w:r w:rsidR="00322C6D" w:rsidRPr="00B370B0">
              <w:rPr>
                <w:rFonts w:asciiTheme="minorHAnsi" w:hAnsiTheme="minorHAnsi" w:cstheme="minorHAnsi"/>
              </w:rPr>
              <w:t xml:space="preserve">Upon receipt check that the tamper evidence is intact and ensure material has been transported in accordance with requirements contained in the </w:t>
            </w:r>
            <w:r w:rsidR="000C239C">
              <w:rPr>
                <w:rFonts w:asciiTheme="minorHAnsi" w:hAnsiTheme="minorHAnsi" w:cstheme="minorHAnsi"/>
              </w:rPr>
              <w:t>SMPC/</w:t>
            </w:r>
            <w:r w:rsidR="00322C6D" w:rsidRPr="00B370B0">
              <w:rPr>
                <w:rFonts w:asciiTheme="minorHAnsi" w:hAnsiTheme="minorHAnsi" w:cstheme="minorHAnsi"/>
              </w:rPr>
              <w:t>IMPD or AT</w:t>
            </w:r>
            <w:r>
              <w:rPr>
                <w:rFonts w:asciiTheme="minorHAnsi" w:hAnsiTheme="minorHAnsi" w:cstheme="minorHAnsi"/>
              </w:rPr>
              <w:t>(</w:t>
            </w:r>
            <w:r w:rsidR="00322C6D" w:rsidRPr="00B370B0">
              <w:rPr>
                <w:rFonts w:asciiTheme="minorHAnsi" w:hAnsiTheme="minorHAnsi" w:cstheme="minorHAnsi"/>
              </w:rPr>
              <w:t>I</w:t>
            </w:r>
            <w:r>
              <w:rPr>
                <w:rFonts w:asciiTheme="minorHAnsi" w:hAnsiTheme="minorHAnsi" w:cstheme="minorHAnsi"/>
              </w:rPr>
              <w:t>)</w:t>
            </w:r>
            <w:r w:rsidR="00322C6D" w:rsidRPr="00B370B0">
              <w:rPr>
                <w:rFonts w:asciiTheme="minorHAnsi" w:hAnsiTheme="minorHAnsi" w:cstheme="minorHAnsi"/>
              </w:rPr>
              <w:t>MP pharmacy manual:</w:t>
            </w:r>
          </w:p>
          <w:p w14:paraId="2DDAB2AF" w14:textId="77777777" w:rsidR="00322C6D" w:rsidRPr="00B370B0" w:rsidRDefault="00322C6D" w:rsidP="00322C6D">
            <w:pPr>
              <w:jc w:val="both"/>
              <w:rPr>
                <w:rFonts w:asciiTheme="minorHAnsi" w:hAnsiTheme="minorHAnsi" w:cstheme="minorHAnsi"/>
              </w:rPr>
            </w:pPr>
            <w:r w:rsidRPr="00B370B0">
              <w:rPr>
                <w:rFonts w:asciiTheme="minorHAnsi" w:hAnsiTheme="minorHAnsi" w:cstheme="minorHAnsi"/>
              </w:rPr>
              <w:t xml:space="preserve">If evidence of tampering is identified contact </w:t>
            </w:r>
            <w:r w:rsidR="00EB7181">
              <w:rPr>
                <w:rFonts w:asciiTheme="minorHAnsi" w:hAnsiTheme="minorHAnsi" w:cstheme="minorHAnsi"/>
              </w:rPr>
              <w:t>pharmacy site</w:t>
            </w:r>
            <w:r w:rsidRPr="00B370B0">
              <w:rPr>
                <w:rFonts w:asciiTheme="minorHAnsi" w:hAnsiTheme="minorHAnsi" w:cstheme="minorHAnsi"/>
              </w:rPr>
              <w:t xml:space="preserve"> immediately</w:t>
            </w:r>
          </w:p>
          <w:p w14:paraId="3A05B698" w14:textId="77777777" w:rsidR="00322C6D" w:rsidRPr="00B370B0" w:rsidRDefault="00322C6D" w:rsidP="00660C28">
            <w:pPr>
              <w:rPr>
                <w:rFonts w:asciiTheme="minorHAnsi" w:eastAsia="Calibri" w:hAnsiTheme="minorHAnsi" w:cstheme="minorHAnsi"/>
                <w:color w:val="000000"/>
                <w:lang w:eastAsia="de-AT"/>
              </w:rPr>
            </w:pPr>
          </w:p>
        </w:tc>
        <w:tc>
          <w:tcPr>
            <w:tcW w:w="1480" w:type="pct"/>
            <w:vAlign w:val="center"/>
          </w:tcPr>
          <w:p w14:paraId="083AC8F4" w14:textId="77777777" w:rsidR="00322C6D" w:rsidRPr="0065256E" w:rsidRDefault="00322C6D" w:rsidP="00660C28">
            <w:pPr>
              <w:jc w:val="center"/>
              <w:rPr>
                <w:rFonts w:asciiTheme="minorHAnsi" w:hAnsiTheme="minorHAnsi" w:cstheme="minorHAnsi"/>
                <w:b/>
                <w:bCs/>
                <w:color w:val="000000"/>
                <w:lang w:eastAsia="de-AT"/>
              </w:rPr>
            </w:pPr>
          </w:p>
        </w:tc>
        <w:tc>
          <w:tcPr>
            <w:tcW w:w="1620" w:type="pct"/>
          </w:tcPr>
          <w:p w14:paraId="523BE30D" w14:textId="77777777" w:rsidR="00322C6D" w:rsidRPr="0065256E" w:rsidRDefault="0027100C" w:rsidP="0027100C">
            <w:pPr>
              <w:rPr>
                <w:rFonts w:asciiTheme="minorHAnsi" w:hAnsiTheme="minorHAnsi" w:cstheme="minorHAnsi"/>
                <w:b/>
                <w:bCs/>
                <w:color w:val="000000"/>
                <w:lang w:eastAsia="de-AT"/>
              </w:rPr>
            </w:pPr>
            <w:r>
              <w:rPr>
                <w:rFonts w:asciiTheme="minorHAnsi" w:hAnsiTheme="minorHAnsi" w:cstheme="minorHAnsi"/>
                <w:b/>
                <w:bCs/>
                <w:color w:val="000000"/>
                <w:lang w:eastAsia="de-AT"/>
              </w:rPr>
              <w:t>Refer to SPS pharmacy institutional readiness document</w:t>
            </w:r>
          </w:p>
        </w:tc>
      </w:tr>
      <w:tr w:rsidR="00322C6D" w:rsidRPr="0065256E" w14:paraId="4A4CA47C" w14:textId="77777777" w:rsidTr="00660C28">
        <w:trPr>
          <w:trHeight w:val="456"/>
        </w:trPr>
        <w:tc>
          <w:tcPr>
            <w:tcW w:w="1900" w:type="pct"/>
            <w:vAlign w:val="center"/>
          </w:tcPr>
          <w:p w14:paraId="454D09A9" w14:textId="77777777" w:rsidR="00322C6D" w:rsidRPr="00B370B0" w:rsidRDefault="00322C6D" w:rsidP="00322C6D">
            <w:pPr>
              <w:jc w:val="both"/>
              <w:rPr>
                <w:rFonts w:asciiTheme="minorHAnsi" w:hAnsiTheme="minorHAnsi" w:cstheme="minorHAnsi"/>
              </w:rPr>
            </w:pPr>
            <w:r w:rsidRPr="00B370B0">
              <w:rPr>
                <w:rFonts w:asciiTheme="minorHAnsi" w:hAnsiTheme="minorHAnsi" w:cstheme="minorHAnsi"/>
              </w:rPr>
              <w:t>Supplies must be appropriately labelled</w:t>
            </w:r>
            <w:r w:rsidR="00EB7181">
              <w:rPr>
                <w:rFonts w:asciiTheme="minorHAnsi" w:hAnsiTheme="minorHAnsi" w:cstheme="minorHAnsi"/>
              </w:rPr>
              <w:t xml:space="preserve">, </w:t>
            </w:r>
            <w:r w:rsidR="001D54F6">
              <w:rPr>
                <w:rFonts w:asciiTheme="minorHAnsi" w:hAnsiTheme="minorHAnsi" w:cstheme="minorHAnsi"/>
              </w:rPr>
              <w:t>receipted</w:t>
            </w:r>
            <w:r w:rsidRPr="00B370B0">
              <w:rPr>
                <w:rFonts w:asciiTheme="minorHAnsi" w:hAnsiTheme="minorHAnsi" w:cstheme="minorHAnsi"/>
              </w:rPr>
              <w:t xml:space="preserve"> and segregated to prevent mix-up (especially when handling autologous AT</w:t>
            </w:r>
            <w:r w:rsidR="00EB7181">
              <w:rPr>
                <w:rFonts w:asciiTheme="minorHAnsi" w:hAnsiTheme="minorHAnsi" w:cstheme="minorHAnsi"/>
              </w:rPr>
              <w:t>(</w:t>
            </w:r>
            <w:r w:rsidRPr="00B370B0">
              <w:rPr>
                <w:rFonts w:asciiTheme="minorHAnsi" w:hAnsiTheme="minorHAnsi" w:cstheme="minorHAnsi"/>
              </w:rPr>
              <w:t>I</w:t>
            </w:r>
            <w:r w:rsidR="00EB7181">
              <w:rPr>
                <w:rFonts w:asciiTheme="minorHAnsi" w:hAnsiTheme="minorHAnsi" w:cstheme="minorHAnsi"/>
              </w:rPr>
              <w:t>)</w:t>
            </w:r>
            <w:r w:rsidRPr="00B370B0">
              <w:rPr>
                <w:rFonts w:asciiTheme="minorHAnsi" w:hAnsiTheme="minorHAnsi" w:cstheme="minorHAnsi"/>
              </w:rPr>
              <w:t>MPs)</w:t>
            </w:r>
          </w:p>
          <w:p w14:paraId="37785FA7" w14:textId="77777777" w:rsidR="00322C6D" w:rsidRPr="00B370B0" w:rsidRDefault="00322C6D" w:rsidP="00660C28">
            <w:pPr>
              <w:rPr>
                <w:rFonts w:asciiTheme="minorHAnsi" w:eastAsia="Calibri" w:hAnsiTheme="minorHAnsi" w:cstheme="minorHAnsi"/>
                <w:color w:val="000000"/>
                <w:lang w:eastAsia="de-AT"/>
              </w:rPr>
            </w:pPr>
          </w:p>
        </w:tc>
        <w:tc>
          <w:tcPr>
            <w:tcW w:w="1480" w:type="pct"/>
            <w:vAlign w:val="center"/>
          </w:tcPr>
          <w:p w14:paraId="1FFA598B"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6249F519" w14:textId="77777777" w:rsidR="00322C6D" w:rsidRPr="0065256E" w:rsidRDefault="00322C6D" w:rsidP="00660C28">
            <w:pPr>
              <w:rPr>
                <w:rFonts w:asciiTheme="minorHAnsi" w:hAnsiTheme="minorHAnsi" w:cstheme="minorHAnsi"/>
                <w:b/>
                <w:bCs/>
                <w:color w:val="000000"/>
                <w:lang w:eastAsia="de-AT"/>
              </w:rPr>
            </w:pPr>
          </w:p>
        </w:tc>
      </w:tr>
      <w:tr w:rsidR="00322C6D" w:rsidRPr="0065256E" w14:paraId="2E977214" w14:textId="77777777" w:rsidTr="0027100C">
        <w:trPr>
          <w:trHeight w:val="456"/>
        </w:trPr>
        <w:tc>
          <w:tcPr>
            <w:tcW w:w="1900" w:type="pct"/>
            <w:vAlign w:val="center"/>
          </w:tcPr>
          <w:p w14:paraId="794F122B" w14:textId="77777777" w:rsidR="00322C6D" w:rsidRPr="00B370B0" w:rsidRDefault="00322C6D" w:rsidP="00322C6D">
            <w:pPr>
              <w:jc w:val="both"/>
              <w:rPr>
                <w:rFonts w:asciiTheme="minorHAnsi" w:hAnsiTheme="minorHAnsi" w:cstheme="minorHAnsi"/>
              </w:rPr>
            </w:pPr>
            <w:r w:rsidRPr="00B370B0">
              <w:rPr>
                <w:rFonts w:asciiTheme="minorHAnsi" w:hAnsiTheme="minorHAnsi" w:cstheme="minorHAnsi"/>
              </w:rPr>
              <w:t>Deliveries may include additional monitoring equipment such as temperature logging devices, shock sensors or GPS tracking devices.  C</w:t>
            </w:r>
            <w:r w:rsidR="00EB7181">
              <w:rPr>
                <w:rFonts w:asciiTheme="minorHAnsi" w:hAnsiTheme="minorHAnsi" w:cstheme="minorHAnsi"/>
              </w:rPr>
              <w:t>TL</w:t>
            </w:r>
            <w:r w:rsidRPr="00B370B0">
              <w:rPr>
                <w:rFonts w:asciiTheme="minorHAnsi" w:hAnsiTheme="minorHAnsi" w:cstheme="minorHAnsi"/>
              </w:rPr>
              <w:t xml:space="preserve"> must comply with the requirements of both the Sponsor and </w:t>
            </w:r>
            <w:r w:rsidR="00EB7181">
              <w:rPr>
                <w:rFonts w:asciiTheme="minorHAnsi" w:hAnsiTheme="minorHAnsi" w:cstheme="minorHAnsi"/>
              </w:rPr>
              <w:t>pharmacy site</w:t>
            </w:r>
            <w:r w:rsidRPr="00B370B0">
              <w:rPr>
                <w:rFonts w:asciiTheme="minorHAnsi" w:hAnsiTheme="minorHAnsi" w:cstheme="minorHAnsi"/>
              </w:rPr>
              <w:t xml:space="preserve"> in terms of handling these devices, downloading and transmitting data, and quarantine status of the product until the data has been analysed and product authorised for use where this applies</w:t>
            </w:r>
          </w:p>
          <w:p w14:paraId="6978F5C1" w14:textId="77777777" w:rsidR="00322C6D" w:rsidRPr="00B370B0" w:rsidRDefault="00322C6D" w:rsidP="00660C28">
            <w:pPr>
              <w:rPr>
                <w:rFonts w:asciiTheme="minorHAnsi" w:hAnsiTheme="minorHAnsi" w:cstheme="minorHAnsi"/>
                <w:b/>
                <w:bCs/>
                <w:color w:val="000000"/>
                <w:lang w:eastAsia="de-AT"/>
              </w:rPr>
            </w:pPr>
          </w:p>
        </w:tc>
        <w:tc>
          <w:tcPr>
            <w:tcW w:w="1480" w:type="pct"/>
            <w:vAlign w:val="center"/>
          </w:tcPr>
          <w:p w14:paraId="6078C9F3" w14:textId="77777777" w:rsidR="00322C6D" w:rsidRPr="0065256E" w:rsidRDefault="00322C6D" w:rsidP="00660C28">
            <w:pPr>
              <w:jc w:val="center"/>
              <w:rPr>
                <w:rFonts w:asciiTheme="minorHAnsi" w:hAnsiTheme="minorHAnsi" w:cstheme="minorHAnsi"/>
                <w:b/>
                <w:bCs/>
                <w:color w:val="000000"/>
                <w:lang w:eastAsia="de-AT"/>
              </w:rPr>
            </w:pPr>
          </w:p>
        </w:tc>
        <w:tc>
          <w:tcPr>
            <w:tcW w:w="1620" w:type="pct"/>
          </w:tcPr>
          <w:p w14:paraId="14E84B24" w14:textId="77777777" w:rsidR="00322C6D" w:rsidRPr="0065256E" w:rsidRDefault="0027100C" w:rsidP="0027100C">
            <w:pPr>
              <w:rPr>
                <w:rFonts w:asciiTheme="minorHAnsi" w:hAnsiTheme="minorHAnsi" w:cstheme="minorHAnsi"/>
                <w:b/>
                <w:bCs/>
                <w:color w:val="000000"/>
                <w:lang w:eastAsia="de-AT"/>
              </w:rPr>
            </w:pPr>
            <w:r>
              <w:rPr>
                <w:rFonts w:asciiTheme="minorHAnsi" w:hAnsiTheme="minorHAnsi" w:cstheme="minorHAnsi"/>
                <w:b/>
                <w:bCs/>
                <w:color w:val="000000"/>
                <w:lang w:eastAsia="de-AT"/>
              </w:rPr>
              <w:t>Refer to SPS pharmacy institutional readiness document</w:t>
            </w:r>
          </w:p>
        </w:tc>
      </w:tr>
      <w:tr w:rsidR="00322C6D" w:rsidRPr="0065256E" w14:paraId="4146D341" w14:textId="77777777" w:rsidTr="00660C28">
        <w:trPr>
          <w:trHeight w:val="456"/>
        </w:trPr>
        <w:tc>
          <w:tcPr>
            <w:tcW w:w="1900" w:type="pct"/>
            <w:vAlign w:val="center"/>
          </w:tcPr>
          <w:p w14:paraId="0300467B" w14:textId="77777777" w:rsidR="00322C6D" w:rsidRPr="0065256E" w:rsidRDefault="005A22C1" w:rsidP="00660C28">
            <w:pPr>
              <w:rPr>
                <w:rFonts w:asciiTheme="minorHAnsi" w:hAnsiTheme="minorHAnsi" w:cstheme="minorHAnsi"/>
                <w:b/>
                <w:bCs/>
                <w:color w:val="000000"/>
                <w:lang w:eastAsia="de-AT"/>
              </w:rPr>
            </w:pPr>
            <w:r w:rsidRPr="0065256E">
              <w:rPr>
                <w:rFonts w:asciiTheme="minorHAnsi" w:hAnsiTheme="minorHAnsi" w:cstheme="minorHAnsi"/>
              </w:rPr>
              <w:t xml:space="preserve">Processes should be in place for receipt, storage and use of any diluents or other medicinal products supplied to the SCL/CTL. storage should be in an appropriate </w:t>
            </w:r>
            <w:r w:rsidR="0027100C">
              <w:rPr>
                <w:rFonts w:asciiTheme="minorHAnsi" w:hAnsiTheme="minorHAnsi" w:cstheme="minorHAnsi"/>
              </w:rPr>
              <w:t>secured</w:t>
            </w:r>
            <w:r w:rsidRPr="0065256E">
              <w:rPr>
                <w:rFonts w:asciiTheme="minorHAnsi" w:hAnsiTheme="minorHAnsi" w:cstheme="minorHAnsi"/>
              </w:rPr>
              <w:t xml:space="preserve"> and </w:t>
            </w:r>
            <w:r w:rsidR="00B370B0" w:rsidRPr="0065256E">
              <w:rPr>
                <w:rFonts w:asciiTheme="minorHAnsi" w:hAnsiTheme="minorHAnsi" w:cstheme="minorHAnsi"/>
              </w:rPr>
              <w:t>temperature-controlled</w:t>
            </w:r>
            <w:r w:rsidRPr="0065256E">
              <w:rPr>
                <w:rFonts w:asciiTheme="minorHAnsi" w:hAnsiTheme="minorHAnsi" w:cstheme="minorHAnsi"/>
              </w:rPr>
              <w:t xml:space="preserve"> storage area.</w:t>
            </w:r>
          </w:p>
        </w:tc>
        <w:tc>
          <w:tcPr>
            <w:tcW w:w="1480" w:type="pct"/>
            <w:vAlign w:val="center"/>
          </w:tcPr>
          <w:p w14:paraId="3C9C8EA9"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5D19C927" w14:textId="77777777" w:rsidR="00322C6D" w:rsidRPr="0065256E" w:rsidRDefault="00322C6D" w:rsidP="00660C28">
            <w:pPr>
              <w:jc w:val="center"/>
              <w:rPr>
                <w:rFonts w:asciiTheme="minorHAnsi" w:hAnsiTheme="minorHAnsi" w:cstheme="minorHAnsi"/>
                <w:b/>
                <w:bCs/>
                <w:color w:val="000000"/>
                <w:lang w:eastAsia="de-AT"/>
              </w:rPr>
            </w:pPr>
          </w:p>
        </w:tc>
      </w:tr>
    </w:tbl>
    <w:p w14:paraId="552348A4" w14:textId="77777777" w:rsidR="00322C6D" w:rsidRPr="0065256E" w:rsidRDefault="00322C6D" w:rsidP="003F5C90">
      <w:pPr>
        <w:pStyle w:val="ListParagraph"/>
        <w:jc w:val="both"/>
        <w:rPr>
          <w:rFonts w:asciiTheme="minorHAnsi" w:hAnsiTheme="minorHAnsi" w:cstheme="minorHAnsi"/>
          <w:highlight w:val="yellow"/>
        </w:rPr>
      </w:pPr>
    </w:p>
    <w:p w14:paraId="45A6A839" w14:textId="77777777" w:rsidR="00CA699F" w:rsidRPr="0065256E" w:rsidRDefault="00CA699F" w:rsidP="003F5C90">
      <w:pPr>
        <w:jc w:val="both"/>
        <w:rPr>
          <w:rFonts w:asciiTheme="minorHAnsi" w:hAnsiTheme="minorHAnsi" w:cstheme="minorHAnsi"/>
          <w:iCs/>
          <w:highlight w:val="yellow"/>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3"/>
        <w:gridCol w:w="2978"/>
        <w:gridCol w:w="3259"/>
      </w:tblGrid>
      <w:tr w:rsidR="00322C6D" w:rsidRPr="0065256E" w14:paraId="6E0581AB" w14:textId="77777777" w:rsidTr="00357AB2">
        <w:trPr>
          <w:trHeight w:val="456"/>
        </w:trPr>
        <w:tc>
          <w:tcPr>
            <w:tcW w:w="1900" w:type="pct"/>
            <w:shd w:val="clear" w:color="auto" w:fill="A8D08D" w:themeFill="accent6" w:themeFillTint="99"/>
            <w:vAlign w:val="center"/>
          </w:tcPr>
          <w:p w14:paraId="25907B16" w14:textId="77777777" w:rsidR="00322C6D" w:rsidRPr="0065256E" w:rsidRDefault="00322C6D" w:rsidP="00660C28">
            <w:pP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Storage</w:t>
            </w:r>
            <w:r w:rsidR="0070167C">
              <w:rPr>
                <w:rFonts w:asciiTheme="minorHAnsi" w:hAnsiTheme="minorHAnsi" w:cstheme="minorHAnsi"/>
                <w:b/>
                <w:bCs/>
                <w:color w:val="000000"/>
                <w:lang w:eastAsia="de-AT"/>
              </w:rPr>
              <w:t xml:space="preserve"> process</w:t>
            </w:r>
          </w:p>
        </w:tc>
        <w:tc>
          <w:tcPr>
            <w:tcW w:w="1480" w:type="pct"/>
            <w:shd w:val="clear" w:color="auto" w:fill="A8D08D" w:themeFill="accent6" w:themeFillTint="99"/>
            <w:vAlign w:val="center"/>
          </w:tcPr>
          <w:p w14:paraId="32CEAF71" w14:textId="77777777" w:rsidR="00322C6D" w:rsidRPr="0065256E" w:rsidRDefault="00A11FD2" w:rsidP="00660C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322C6D"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3E2D6196" w14:textId="77777777" w:rsidR="00322C6D" w:rsidRPr="0065256E" w:rsidRDefault="00322C6D" w:rsidP="00660C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322C6D" w:rsidRPr="0065256E" w14:paraId="13D39D75" w14:textId="77777777" w:rsidTr="00660C28">
        <w:trPr>
          <w:trHeight w:val="456"/>
        </w:trPr>
        <w:tc>
          <w:tcPr>
            <w:tcW w:w="1900" w:type="pct"/>
            <w:vAlign w:val="center"/>
          </w:tcPr>
          <w:p w14:paraId="644C7694" w14:textId="77777777" w:rsidR="00322C6D" w:rsidRPr="00B370B0" w:rsidRDefault="00322C6D" w:rsidP="00322C6D">
            <w:pPr>
              <w:jc w:val="both"/>
              <w:rPr>
                <w:rFonts w:asciiTheme="minorHAnsi" w:hAnsiTheme="minorHAnsi" w:cstheme="minorHAnsi"/>
                <w:iCs/>
              </w:rPr>
            </w:pPr>
            <w:r w:rsidRPr="00B370B0">
              <w:rPr>
                <w:rFonts w:asciiTheme="minorHAnsi" w:hAnsiTheme="minorHAnsi" w:cstheme="minorHAnsi"/>
                <w:iCs/>
              </w:rPr>
              <w:t xml:space="preserve">Products must be stored according to the instructions as stated in the </w:t>
            </w:r>
            <w:r w:rsidR="0027100C">
              <w:rPr>
                <w:rFonts w:asciiTheme="minorHAnsi" w:hAnsiTheme="minorHAnsi" w:cstheme="minorHAnsi"/>
                <w:iCs/>
              </w:rPr>
              <w:t>SMPC/</w:t>
            </w:r>
            <w:r w:rsidRPr="00B370B0">
              <w:rPr>
                <w:rFonts w:asciiTheme="minorHAnsi" w:hAnsiTheme="minorHAnsi" w:cstheme="minorHAnsi"/>
                <w:iCs/>
              </w:rPr>
              <w:t>IMPD or ATIMP pharmacy manual</w:t>
            </w:r>
          </w:p>
          <w:p w14:paraId="646DF689" w14:textId="77777777" w:rsidR="00322C6D" w:rsidRPr="0065256E" w:rsidRDefault="00322C6D" w:rsidP="00660C28">
            <w:pPr>
              <w:rPr>
                <w:rFonts w:asciiTheme="minorHAnsi" w:eastAsia="Calibri" w:hAnsiTheme="minorHAnsi" w:cstheme="minorHAnsi"/>
                <w:color w:val="000000"/>
                <w:lang w:eastAsia="de-AT"/>
              </w:rPr>
            </w:pPr>
          </w:p>
        </w:tc>
        <w:tc>
          <w:tcPr>
            <w:tcW w:w="1480" w:type="pct"/>
            <w:vAlign w:val="center"/>
          </w:tcPr>
          <w:p w14:paraId="6997DFC0"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026FBDDE" w14:textId="77777777" w:rsidR="00322C6D" w:rsidRPr="0065256E" w:rsidRDefault="00322C6D" w:rsidP="00660C28">
            <w:pPr>
              <w:jc w:val="center"/>
              <w:rPr>
                <w:rFonts w:asciiTheme="minorHAnsi" w:hAnsiTheme="minorHAnsi" w:cstheme="minorHAnsi"/>
                <w:b/>
                <w:bCs/>
                <w:color w:val="000000"/>
                <w:lang w:eastAsia="de-AT"/>
              </w:rPr>
            </w:pPr>
          </w:p>
        </w:tc>
      </w:tr>
      <w:tr w:rsidR="00322C6D" w:rsidRPr="0065256E" w14:paraId="5F4CFF76" w14:textId="77777777" w:rsidTr="00660C28">
        <w:trPr>
          <w:trHeight w:val="456"/>
        </w:trPr>
        <w:tc>
          <w:tcPr>
            <w:tcW w:w="1900" w:type="pct"/>
            <w:vAlign w:val="center"/>
          </w:tcPr>
          <w:p w14:paraId="384C40A3" w14:textId="77777777" w:rsidR="00322C6D" w:rsidRPr="00B370B0" w:rsidRDefault="00322C6D" w:rsidP="00322C6D">
            <w:pPr>
              <w:jc w:val="both"/>
              <w:rPr>
                <w:rFonts w:asciiTheme="minorHAnsi" w:hAnsiTheme="minorHAnsi" w:cstheme="minorHAnsi"/>
                <w:iCs/>
              </w:rPr>
            </w:pPr>
            <w:r w:rsidRPr="00B370B0">
              <w:rPr>
                <w:rFonts w:asciiTheme="minorHAnsi" w:hAnsiTheme="minorHAnsi" w:cstheme="minorHAnsi"/>
                <w:iCs/>
              </w:rPr>
              <w:lastRenderedPageBreak/>
              <w:t>Products must be appropriately segregated and identifiable throughout</w:t>
            </w:r>
            <w:r w:rsidR="001D54F6">
              <w:rPr>
                <w:rFonts w:asciiTheme="minorHAnsi" w:hAnsiTheme="minorHAnsi" w:cstheme="minorHAnsi"/>
                <w:iCs/>
              </w:rPr>
              <w:t xml:space="preserve"> storage</w:t>
            </w:r>
          </w:p>
          <w:p w14:paraId="6058815C" w14:textId="77777777" w:rsidR="00322C6D" w:rsidRPr="00B370B0" w:rsidRDefault="00322C6D" w:rsidP="00660C28">
            <w:pPr>
              <w:rPr>
                <w:rFonts w:asciiTheme="minorHAnsi" w:hAnsiTheme="minorHAnsi" w:cstheme="minorHAnsi"/>
                <w:b/>
                <w:bCs/>
                <w:color w:val="000000"/>
                <w:lang w:eastAsia="de-AT"/>
              </w:rPr>
            </w:pPr>
          </w:p>
        </w:tc>
        <w:tc>
          <w:tcPr>
            <w:tcW w:w="1480" w:type="pct"/>
            <w:vAlign w:val="center"/>
          </w:tcPr>
          <w:p w14:paraId="3E677F96"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23967D2D" w14:textId="77777777" w:rsidR="00322C6D" w:rsidRPr="0065256E" w:rsidRDefault="00322C6D" w:rsidP="00660C28">
            <w:pPr>
              <w:jc w:val="center"/>
              <w:rPr>
                <w:rFonts w:asciiTheme="minorHAnsi" w:hAnsiTheme="minorHAnsi" w:cstheme="minorHAnsi"/>
                <w:b/>
                <w:bCs/>
                <w:color w:val="000000"/>
                <w:lang w:eastAsia="de-AT"/>
              </w:rPr>
            </w:pPr>
          </w:p>
        </w:tc>
      </w:tr>
      <w:tr w:rsidR="00322C6D" w:rsidRPr="0065256E" w14:paraId="21F82B78" w14:textId="77777777" w:rsidTr="00660C28">
        <w:trPr>
          <w:trHeight w:val="456"/>
        </w:trPr>
        <w:tc>
          <w:tcPr>
            <w:tcW w:w="1900" w:type="pct"/>
            <w:vAlign w:val="center"/>
          </w:tcPr>
          <w:p w14:paraId="27F14316" w14:textId="77777777" w:rsidR="00322C6D" w:rsidRPr="00B370B0" w:rsidRDefault="00322C6D" w:rsidP="00322C6D">
            <w:pPr>
              <w:jc w:val="both"/>
              <w:rPr>
                <w:rFonts w:asciiTheme="minorHAnsi" w:hAnsiTheme="minorHAnsi" w:cstheme="minorHAnsi"/>
                <w:iCs/>
              </w:rPr>
            </w:pPr>
            <w:r w:rsidRPr="00B370B0">
              <w:rPr>
                <w:rFonts w:asciiTheme="minorHAnsi" w:hAnsiTheme="minorHAnsi" w:cstheme="minorHAnsi"/>
                <w:iCs/>
              </w:rPr>
              <w:t xml:space="preserve">Temperature deviations must be formally </w:t>
            </w:r>
            <w:proofErr w:type="spellStart"/>
            <w:r w:rsidRPr="00B370B0">
              <w:rPr>
                <w:rFonts w:asciiTheme="minorHAnsi" w:hAnsiTheme="minorHAnsi" w:cstheme="minorHAnsi"/>
                <w:iCs/>
              </w:rPr>
              <w:t>assessed</w:t>
            </w:r>
            <w:proofErr w:type="spellEnd"/>
            <w:r w:rsidRPr="00B370B0">
              <w:rPr>
                <w:rFonts w:asciiTheme="minorHAnsi" w:hAnsiTheme="minorHAnsi" w:cstheme="minorHAnsi"/>
                <w:iCs/>
              </w:rPr>
              <w:t xml:space="preserve"> and communicated to </w:t>
            </w:r>
            <w:r w:rsidR="00B370B0">
              <w:rPr>
                <w:rFonts w:asciiTheme="minorHAnsi" w:hAnsiTheme="minorHAnsi" w:cstheme="minorHAnsi"/>
                <w:iCs/>
              </w:rPr>
              <w:t>the pharmacy site</w:t>
            </w:r>
            <w:r w:rsidRPr="00B370B0">
              <w:rPr>
                <w:rFonts w:asciiTheme="minorHAnsi" w:hAnsiTheme="minorHAnsi" w:cstheme="minorHAnsi"/>
                <w:iCs/>
              </w:rPr>
              <w:t>.  The impact of any deviations affecting products under this agreement must be assessed by the Sponsor</w:t>
            </w:r>
            <w:r w:rsidR="0027100C">
              <w:rPr>
                <w:rFonts w:asciiTheme="minorHAnsi" w:hAnsiTheme="minorHAnsi" w:cstheme="minorHAnsi"/>
                <w:iCs/>
              </w:rPr>
              <w:t xml:space="preserve"> or marketing authorisation holder</w:t>
            </w:r>
          </w:p>
          <w:p w14:paraId="6DA76813" w14:textId="77777777" w:rsidR="00322C6D" w:rsidRPr="00B370B0" w:rsidRDefault="00322C6D" w:rsidP="00660C28">
            <w:pPr>
              <w:rPr>
                <w:rFonts w:asciiTheme="minorHAnsi" w:hAnsiTheme="minorHAnsi" w:cstheme="minorHAnsi"/>
                <w:b/>
                <w:bCs/>
                <w:color w:val="000000"/>
                <w:lang w:eastAsia="de-AT"/>
              </w:rPr>
            </w:pPr>
          </w:p>
        </w:tc>
        <w:tc>
          <w:tcPr>
            <w:tcW w:w="1480" w:type="pct"/>
            <w:vAlign w:val="center"/>
          </w:tcPr>
          <w:p w14:paraId="4A508CE0"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0F393D7A" w14:textId="77777777" w:rsidR="00322C6D" w:rsidRPr="0065256E" w:rsidRDefault="00322C6D" w:rsidP="00660C28">
            <w:pPr>
              <w:jc w:val="center"/>
              <w:rPr>
                <w:rFonts w:asciiTheme="minorHAnsi" w:hAnsiTheme="minorHAnsi" w:cstheme="minorHAnsi"/>
                <w:b/>
                <w:bCs/>
                <w:color w:val="000000"/>
                <w:lang w:eastAsia="de-AT"/>
              </w:rPr>
            </w:pPr>
          </w:p>
        </w:tc>
      </w:tr>
      <w:tr w:rsidR="00322C6D" w:rsidRPr="0065256E" w14:paraId="0553F869" w14:textId="77777777" w:rsidTr="00660C28">
        <w:trPr>
          <w:trHeight w:val="456"/>
        </w:trPr>
        <w:tc>
          <w:tcPr>
            <w:tcW w:w="1900" w:type="pct"/>
            <w:vAlign w:val="center"/>
          </w:tcPr>
          <w:p w14:paraId="48A84C45" w14:textId="77777777" w:rsidR="00322C6D" w:rsidRPr="00B370B0" w:rsidRDefault="00322C6D" w:rsidP="00322C6D">
            <w:pPr>
              <w:jc w:val="both"/>
              <w:rPr>
                <w:rFonts w:asciiTheme="minorHAnsi" w:hAnsiTheme="minorHAnsi" w:cstheme="minorHAnsi"/>
                <w:iCs/>
              </w:rPr>
            </w:pPr>
            <w:r w:rsidRPr="00B370B0">
              <w:rPr>
                <w:rFonts w:asciiTheme="minorHAnsi" w:hAnsiTheme="minorHAnsi" w:cstheme="minorHAnsi"/>
                <w:iCs/>
              </w:rPr>
              <w:t>Appropriate arrangements must be in place to allow for redundancy in the event of equipment failure (e.g. emergency backup generators or UPS systems)</w:t>
            </w:r>
          </w:p>
          <w:p w14:paraId="7B82DD50" w14:textId="77777777" w:rsidR="00322C6D" w:rsidRPr="00B370B0" w:rsidRDefault="00322C6D" w:rsidP="00660C28">
            <w:pPr>
              <w:rPr>
                <w:rFonts w:asciiTheme="minorHAnsi" w:eastAsia="Calibri" w:hAnsiTheme="minorHAnsi" w:cstheme="minorHAnsi"/>
                <w:lang w:eastAsia="de-AT"/>
              </w:rPr>
            </w:pPr>
          </w:p>
        </w:tc>
        <w:tc>
          <w:tcPr>
            <w:tcW w:w="1480" w:type="pct"/>
            <w:vAlign w:val="center"/>
          </w:tcPr>
          <w:p w14:paraId="667135A1"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20234D2A" w14:textId="77777777" w:rsidR="00322C6D" w:rsidRPr="0065256E" w:rsidRDefault="00322C6D" w:rsidP="00660C28">
            <w:pPr>
              <w:jc w:val="center"/>
              <w:rPr>
                <w:rFonts w:asciiTheme="minorHAnsi" w:hAnsiTheme="minorHAnsi" w:cstheme="minorHAnsi"/>
                <w:b/>
                <w:bCs/>
                <w:color w:val="000000"/>
                <w:lang w:eastAsia="de-AT"/>
              </w:rPr>
            </w:pPr>
          </w:p>
        </w:tc>
      </w:tr>
    </w:tbl>
    <w:p w14:paraId="016D97CF" w14:textId="77777777" w:rsidR="00322C6D" w:rsidRPr="0065256E" w:rsidRDefault="00322C6D" w:rsidP="003F5C90">
      <w:pPr>
        <w:jc w:val="both"/>
        <w:rPr>
          <w:rFonts w:asciiTheme="minorHAnsi" w:hAnsiTheme="minorHAnsi" w:cstheme="minorHAnsi"/>
          <w:iCs/>
          <w:highlight w:val="yellow"/>
        </w:rPr>
      </w:pPr>
    </w:p>
    <w:p w14:paraId="6465947F" w14:textId="77777777" w:rsidR="00322C6D" w:rsidRPr="0065256E" w:rsidRDefault="00322C6D" w:rsidP="003F5C90">
      <w:pPr>
        <w:jc w:val="both"/>
        <w:rPr>
          <w:rFonts w:asciiTheme="minorHAnsi" w:hAnsiTheme="minorHAnsi" w:cstheme="minorHAnsi"/>
          <w:iCs/>
          <w:highlight w:val="yellow"/>
        </w:rPr>
      </w:pPr>
    </w:p>
    <w:p w14:paraId="27FEC41A" w14:textId="77777777" w:rsidR="005A68FA" w:rsidRPr="0065256E" w:rsidRDefault="005A68FA" w:rsidP="003F5C90">
      <w:pPr>
        <w:jc w:val="both"/>
        <w:rPr>
          <w:rFonts w:asciiTheme="minorHAnsi" w:hAnsiTheme="minorHAnsi" w:cstheme="minorHAnsi"/>
          <w:iCs/>
          <w:highlight w:val="yellow"/>
        </w:rPr>
      </w:pPr>
    </w:p>
    <w:p w14:paraId="73B5D0F7" w14:textId="77777777" w:rsidR="00322C6D" w:rsidRPr="0065256E" w:rsidRDefault="00322C6D" w:rsidP="003F5C90">
      <w:pPr>
        <w:jc w:val="both"/>
        <w:rPr>
          <w:rFonts w:asciiTheme="minorHAnsi" w:hAnsiTheme="minorHAnsi" w:cstheme="minorHAnsi"/>
          <w:iCs/>
          <w:highlight w:val="yellow"/>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3"/>
        <w:gridCol w:w="2978"/>
        <w:gridCol w:w="3259"/>
      </w:tblGrid>
      <w:tr w:rsidR="00322C6D" w:rsidRPr="0065256E" w14:paraId="56A0FD4B" w14:textId="77777777" w:rsidTr="00357AB2">
        <w:trPr>
          <w:trHeight w:val="456"/>
        </w:trPr>
        <w:tc>
          <w:tcPr>
            <w:tcW w:w="1900" w:type="pct"/>
            <w:shd w:val="clear" w:color="auto" w:fill="A8D08D" w:themeFill="accent6" w:themeFillTint="99"/>
            <w:vAlign w:val="center"/>
          </w:tcPr>
          <w:p w14:paraId="211E846D" w14:textId="77777777" w:rsidR="00322C6D" w:rsidRPr="00A11FD2" w:rsidRDefault="00322C6D" w:rsidP="00A11FD2">
            <w:pPr>
              <w:jc w:val="both"/>
              <w:rPr>
                <w:rFonts w:asciiTheme="minorHAnsi" w:hAnsiTheme="minorHAnsi" w:cstheme="minorHAnsi"/>
                <w:b/>
              </w:rPr>
            </w:pPr>
            <w:r w:rsidRPr="0070167C">
              <w:rPr>
                <w:rFonts w:asciiTheme="minorHAnsi" w:hAnsiTheme="minorHAnsi" w:cstheme="minorHAnsi"/>
                <w:b/>
              </w:rPr>
              <w:t xml:space="preserve">Onward Transportation to </w:t>
            </w:r>
            <w:r w:rsidR="0070167C" w:rsidRPr="0070167C">
              <w:rPr>
                <w:rFonts w:asciiTheme="minorHAnsi" w:hAnsiTheme="minorHAnsi" w:cstheme="minorHAnsi"/>
                <w:b/>
              </w:rPr>
              <w:t>pharmacy</w:t>
            </w:r>
            <w:r w:rsidRPr="0070167C">
              <w:rPr>
                <w:rFonts w:asciiTheme="minorHAnsi" w:hAnsiTheme="minorHAnsi" w:cstheme="minorHAnsi"/>
                <w:b/>
              </w:rPr>
              <w:t xml:space="preserve"> Site</w:t>
            </w:r>
            <w:r w:rsidR="0070167C" w:rsidRPr="0070167C">
              <w:rPr>
                <w:rFonts w:asciiTheme="minorHAnsi" w:hAnsiTheme="minorHAnsi" w:cstheme="minorHAnsi"/>
                <w:b/>
              </w:rPr>
              <w:t xml:space="preserve"> process</w:t>
            </w:r>
          </w:p>
        </w:tc>
        <w:tc>
          <w:tcPr>
            <w:tcW w:w="1480" w:type="pct"/>
            <w:shd w:val="clear" w:color="auto" w:fill="A8D08D" w:themeFill="accent6" w:themeFillTint="99"/>
            <w:vAlign w:val="center"/>
          </w:tcPr>
          <w:p w14:paraId="2ACB0445" w14:textId="77777777" w:rsidR="00322C6D" w:rsidRPr="0065256E" w:rsidRDefault="00A11FD2" w:rsidP="00660C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322C6D"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496F8729" w14:textId="77777777" w:rsidR="00322C6D" w:rsidRPr="0065256E" w:rsidRDefault="00322C6D" w:rsidP="00660C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322C6D" w:rsidRPr="0065256E" w14:paraId="29570F7A" w14:textId="77777777" w:rsidTr="00660C28">
        <w:trPr>
          <w:trHeight w:val="456"/>
        </w:trPr>
        <w:tc>
          <w:tcPr>
            <w:tcW w:w="1900" w:type="pct"/>
            <w:vAlign w:val="center"/>
          </w:tcPr>
          <w:p w14:paraId="7922186F" w14:textId="77777777" w:rsidR="00322C6D" w:rsidRPr="00B370B0" w:rsidRDefault="00322C6D" w:rsidP="00322C6D">
            <w:pPr>
              <w:jc w:val="both"/>
              <w:rPr>
                <w:rFonts w:asciiTheme="minorHAnsi" w:hAnsiTheme="minorHAnsi" w:cstheme="minorHAnsi"/>
                <w:iCs/>
              </w:rPr>
            </w:pPr>
            <w:r w:rsidRPr="00B370B0">
              <w:rPr>
                <w:rFonts w:asciiTheme="minorHAnsi" w:hAnsiTheme="minorHAnsi" w:cstheme="minorHAnsi"/>
                <w:iCs/>
              </w:rPr>
              <w:t xml:space="preserve">Products must be packaged and transported according to the instructions as stated in the </w:t>
            </w:r>
            <w:r w:rsidR="0027100C">
              <w:rPr>
                <w:rFonts w:asciiTheme="minorHAnsi" w:hAnsiTheme="minorHAnsi" w:cstheme="minorHAnsi"/>
                <w:iCs/>
              </w:rPr>
              <w:t>SMPC/</w:t>
            </w:r>
            <w:r w:rsidRPr="00B370B0">
              <w:rPr>
                <w:rFonts w:asciiTheme="minorHAnsi" w:hAnsiTheme="minorHAnsi" w:cstheme="minorHAnsi"/>
                <w:iCs/>
              </w:rPr>
              <w:t>IMPD or ATIMP pharmacy manual</w:t>
            </w:r>
          </w:p>
          <w:p w14:paraId="2C1053A2" w14:textId="77777777" w:rsidR="00322C6D" w:rsidRPr="00B370B0" w:rsidRDefault="00322C6D" w:rsidP="00660C28">
            <w:pPr>
              <w:rPr>
                <w:rFonts w:asciiTheme="minorHAnsi" w:eastAsia="Calibri" w:hAnsiTheme="minorHAnsi" w:cstheme="minorHAnsi"/>
                <w:color w:val="000000"/>
                <w:lang w:eastAsia="de-AT"/>
              </w:rPr>
            </w:pPr>
          </w:p>
        </w:tc>
        <w:tc>
          <w:tcPr>
            <w:tcW w:w="1480" w:type="pct"/>
            <w:vAlign w:val="center"/>
          </w:tcPr>
          <w:p w14:paraId="09654AB1"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0DEF1DCE" w14:textId="77777777" w:rsidR="00322C6D" w:rsidRPr="0065256E" w:rsidRDefault="00322C6D" w:rsidP="00660C28">
            <w:pPr>
              <w:jc w:val="center"/>
              <w:rPr>
                <w:rFonts w:asciiTheme="minorHAnsi" w:hAnsiTheme="minorHAnsi" w:cstheme="minorHAnsi"/>
                <w:b/>
                <w:bCs/>
                <w:color w:val="000000"/>
                <w:lang w:eastAsia="de-AT"/>
              </w:rPr>
            </w:pPr>
          </w:p>
        </w:tc>
      </w:tr>
      <w:tr w:rsidR="00322C6D" w:rsidRPr="0065256E" w14:paraId="51D6CE4E" w14:textId="77777777" w:rsidTr="00660C28">
        <w:trPr>
          <w:trHeight w:val="456"/>
        </w:trPr>
        <w:tc>
          <w:tcPr>
            <w:tcW w:w="1900" w:type="pct"/>
            <w:vAlign w:val="center"/>
          </w:tcPr>
          <w:p w14:paraId="0BF9722C" w14:textId="77777777" w:rsidR="00322C6D" w:rsidRPr="00B370B0" w:rsidRDefault="00322C6D" w:rsidP="00322C6D">
            <w:pPr>
              <w:jc w:val="both"/>
              <w:rPr>
                <w:rFonts w:asciiTheme="minorHAnsi" w:hAnsiTheme="minorHAnsi" w:cstheme="minorHAnsi"/>
                <w:iCs/>
              </w:rPr>
            </w:pPr>
            <w:r w:rsidRPr="00B370B0">
              <w:rPr>
                <w:rFonts w:asciiTheme="minorHAnsi" w:hAnsiTheme="minorHAnsi" w:cstheme="minorHAnsi"/>
                <w:iCs/>
              </w:rPr>
              <w:t xml:space="preserve">Where this activity is subcontracted, the supplier of the service must have been qualified by </w:t>
            </w:r>
            <w:r w:rsidR="0027100C">
              <w:rPr>
                <w:rFonts w:asciiTheme="minorHAnsi" w:hAnsiTheme="minorHAnsi" w:cstheme="minorHAnsi"/>
                <w:iCs/>
              </w:rPr>
              <w:t xml:space="preserve">the </w:t>
            </w:r>
            <w:r w:rsidRPr="00B370B0">
              <w:rPr>
                <w:rFonts w:asciiTheme="minorHAnsi" w:hAnsiTheme="minorHAnsi" w:cstheme="minorHAnsi"/>
                <w:iCs/>
              </w:rPr>
              <w:t>C</w:t>
            </w:r>
            <w:r w:rsidR="00E51ED9">
              <w:rPr>
                <w:rFonts w:asciiTheme="minorHAnsi" w:hAnsiTheme="minorHAnsi" w:cstheme="minorHAnsi"/>
                <w:iCs/>
              </w:rPr>
              <w:t>TL</w:t>
            </w:r>
            <w:r w:rsidRPr="00B370B0">
              <w:rPr>
                <w:rFonts w:asciiTheme="minorHAnsi" w:hAnsiTheme="minorHAnsi" w:cstheme="minorHAnsi"/>
                <w:iCs/>
              </w:rPr>
              <w:t xml:space="preserve">, and be named </w:t>
            </w:r>
            <w:r w:rsidR="00E51ED9">
              <w:rPr>
                <w:rFonts w:asciiTheme="minorHAnsi" w:hAnsiTheme="minorHAnsi" w:cstheme="minorHAnsi"/>
                <w:iCs/>
              </w:rPr>
              <w:t>as a subcontractor.</w:t>
            </w:r>
          </w:p>
          <w:p w14:paraId="7B9DB3F5" w14:textId="77777777" w:rsidR="00322C6D" w:rsidRPr="00B370B0" w:rsidRDefault="00322C6D" w:rsidP="00660C28">
            <w:pPr>
              <w:rPr>
                <w:rFonts w:asciiTheme="minorHAnsi" w:hAnsiTheme="minorHAnsi" w:cstheme="minorHAnsi"/>
              </w:rPr>
            </w:pPr>
          </w:p>
          <w:p w14:paraId="6C0DC420" w14:textId="77777777" w:rsidR="00322C6D" w:rsidRPr="00B370B0" w:rsidRDefault="00322C6D" w:rsidP="00660C28">
            <w:pPr>
              <w:rPr>
                <w:rFonts w:asciiTheme="minorHAnsi" w:eastAsia="Calibri" w:hAnsiTheme="minorHAnsi" w:cstheme="minorHAnsi"/>
                <w:color w:val="000000"/>
                <w:lang w:eastAsia="de-AT"/>
              </w:rPr>
            </w:pPr>
          </w:p>
        </w:tc>
        <w:tc>
          <w:tcPr>
            <w:tcW w:w="1480" w:type="pct"/>
            <w:vAlign w:val="center"/>
          </w:tcPr>
          <w:p w14:paraId="6729DEDB"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4C5772AA" w14:textId="77777777" w:rsidR="00322C6D" w:rsidRPr="0065256E" w:rsidRDefault="00322C6D" w:rsidP="00660C28">
            <w:pPr>
              <w:rPr>
                <w:rFonts w:asciiTheme="minorHAnsi" w:hAnsiTheme="minorHAnsi" w:cstheme="minorHAnsi"/>
                <w:b/>
                <w:bCs/>
                <w:color w:val="000000"/>
                <w:lang w:eastAsia="de-AT"/>
              </w:rPr>
            </w:pPr>
          </w:p>
        </w:tc>
      </w:tr>
      <w:tr w:rsidR="00322C6D" w:rsidRPr="0065256E" w14:paraId="1C781FCA" w14:textId="77777777" w:rsidTr="00660C28">
        <w:trPr>
          <w:trHeight w:val="456"/>
        </w:trPr>
        <w:tc>
          <w:tcPr>
            <w:tcW w:w="1900" w:type="pct"/>
            <w:vAlign w:val="center"/>
          </w:tcPr>
          <w:p w14:paraId="38B56B6A" w14:textId="77777777" w:rsidR="00322C6D" w:rsidRPr="00B370B0" w:rsidRDefault="00322C6D" w:rsidP="00322C6D">
            <w:pPr>
              <w:jc w:val="both"/>
              <w:rPr>
                <w:rFonts w:asciiTheme="minorHAnsi" w:hAnsiTheme="minorHAnsi" w:cstheme="minorHAnsi"/>
                <w:iCs/>
              </w:rPr>
            </w:pPr>
            <w:r w:rsidRPr="00B370B0">
              <w:rPr>
                <w:rFonts w:asciiTheme="minorHAnsi" w:hAnsiTheme="minorHAnsi" w:cstheme="minorHAnsi"/>
                <w:iCs/>
              </w:rPr>
              <w:t>Any deviations during transportation must be treated as they would should they have occurred when the product was in the possession of C</w:t>
            </w:r>
            <w:r w:rsidR="00E51ED9">
              <w:rPr>
                <w:rFonts w:asciiTheme="minorHAnsi" w:hAnsiTheme="minorHAnsi" w:cstheme="minorHAnsi"/>
                <w:iCs/>
              </w:rPr>
              <w:t>TL</w:t>
            </w:r>
            <w:r w:rsidRPr="00B370B0">
              <w:rPr>
                <w:rFonts w:asciiTheme="minorHAnsi" w:hAnsiTheme="minorHAnsi" w:cstheme="minorHAnsi"/>
                <w:iCs/>
              </w:rPr>
              <w:t xml:space="preserve"> (e.g. notification, impact assessment etc)</w:t>
            </w:r>
          </w:p>
          <w:p w14:paraId="22E69C9F" w14:textId="77777777" w:rsidR="00322C6D" w:rsidRPr="00B370B0" w:rsidRDefault="00322C6D" w:rsidP="00660C28">
            <w:pPr>
              <w:rPr>
                <w:rFonts w:asciiTheme="minorHAnsi" w:hAnsiTheme="minorHAnsi" w:cstheme="minorHAnsi"/>
                <w:b/>
                <w:bCs/>
                <w:color w:val="000000"/>
                <w:lang w:eastAsia="de-AT"/>
              </w:rPr>
            </w:pPr>
          </w:p>
        </w:tc>
        <w:tc>
          <w:tcPr>
            <w:tcW w:w="1480" w:type="pct"/>
            <w:vAlign w:val="center"/>
          </w:tcPr>
          <w:p w14:paraId="041354CF"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74A942E4" w14:textId="77777777" w:rsidR="00322C6D" w:rsidRPr="0065256E" w:rsidRDefault="00322C6D" w:rsidP="00660C28">
            <w:pPr>
              <w:jc w:val="center"/>
              <w:rPr>
                <w:rFonts w:asciiTheme="minorHAnsi" w:hAnsiTheme="minorHAnsi" w:cstheme="minorHAnsi"/>
                <w:b/>
                <w:bCs/>
                <w:color w:val="000000"/>
                <w:lang w:eastAsia="de-AT"/>
              </w:rPr>
            </w:pPr>
          </w:p>
        </w:tc>
      </w:tr>
      <w:tr w:rsidR="00322C6D" w:rsidRPr="0065256E" w14:paraId="61E2A954" w14:textId="77777777" w:rsidTr="00660C28">
        <w:trPr>
          <w:trHeight w:val="456"/>
        </w:trPr>
        <w:tc>
          <w:tcPr>
            <w:tcW w:w="1900" w:type="pct"/>
            <w:vAlign w:val="center"/>
          </w:tcPr>
          <w:p w14:paraId="47683EB5" w14:textId="77777777" w:rsidR="00322C6D" w:rsidRPr="00B370B0" w:rsidRDefault="00322C6D" w:rsidP="00322C6D">
            <w:pPr>
              <w:jc w:val="both"/>
              <w:rPr>
                <w:rFonts w:asciiTheme="minorHAnsi" w:hAnsiTheme="minorHAnsi" w:cstheme="minorHAnsi"/>
                <w:iCs/>
              </w:rPr>
            </w:pPr>
            <w:r w:rsidRPr="00B370B0">
              <w:rPr>
                <w:rFonts w:asciiTheme="minorHAnsi" w:hAnsiTheme="minorHAnsi" w:cstheme="minorHAnsi"/>
                <w:iCs/>
              </w:rPr>
              <w:t xml:space="preserve">Collection and delivery must be performed as agreed with </w:t>
            </w:r>
            <w:r w:rsidR="00E51ED9">
              <w:rPr>
                <w:rFonts w:asciiTheme="minorHAnsi" w:hAnsiTheme="minorHAnsi" w:cstheme="minorHAnsi"/>
                <w:iCs/>
              </w:rPr>
              <w:t>pharmacy site</w:t>
            </w:r>
            <w:r w:rsidRPr="00B370B0">
              <w:rPr>
                <w:rFonts w:asciiTheme="minorHAnsi" w:hAnsiTheme="minorHAnsi" w:cstheme="minorHAnsi"/>
                <w:iCs/>
              </w:rPr>
              <w:t>, no transportation of the product is permitted without prior written consent (email is acceptable)</w:t>
            </w:r>
          </w:p>
          <w:p w14:paraId="053A73AF" w14:textId="77777777" w:rsidR="00322C6D" w:rsidRPr="00B370B0" w:rsidRDefault="00322C6D" w:rsidP="00660C28">
            <w:pPr>
              <w:rPr>
                <w:rFonts w:asciiTheme="minorHAnsi" w:hAnsiTheme="minorHAnsi" w:cstheme="minorHAnsi"/>
                <w:b/>
                <w:bCs/>
                <w:color w:val="000000"/>
                <w:lang w:eastAsia="de-AT"/>
              </w:rPr>
            </w:pPr>
          </w:p>
        </w:tc>
        <w:tc>
          <w:tcPr>
            <w:tcW w:w="1480" w:type="pct"/>
            <w:vAlign w:val="center"/>
          </w:tcPr>
          <w:p w14:paraId="2E74B074"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4DA22E9A" w14:textId="77777777" w:rsidR="00322C6D" w:rsidRPr="0065256E" w:rsidRDefault="00322C6D" w:rsidP="00660C28">
            <w:pPr>
              <w:jc w:val="center"/>
              <w:rPr>
                <w:rFonts w:asciiTheme="minorHAnsi" w:hAnsiTheme="minorHAnsi" w:cstheme="minorHAnsi"/>
                <w:b/>
                <w:bCs/>
                <w:color w:val="000000"/>
                <w:lang w:eastAsia="de-AT"/>
              </w:rPr>
            </w:pPr>
          </w:p>
        </w:tc>
      </w:tr>
    </w:tbl>
    <w:p w14:paraId="4F86DE1F" w14:textId="77777777" w:rsidR="00322C6D" w:rsidRPr="0065256E" w:rsidRDefault="00322C6D" w:rsidP="003F5C90">
      <w:pPr>
        <w:jc w:val="both"/>
        <w:rPr>
          <w:rFonts w:asciiTheme="minorHAnsi" w:hAnsiTheme="minorHAnsi" w:cstheme="minorHAnsi"/>
          <w:iCs/>
          <w:highlight w:val="yellow"/>
        </w:rPr>
      </w:pPr>
    </w:p>
    <w:p w14:paraId="0404269A" w14:textId="77777777" w:rsidR="00C616A0" w:rsidRPr="0065256E" w:rsidRDefault="00C616A0" w:rsidP="003F5C90">
      <w:pPr>
        <w:jc w:val="both"/>
        <w:rPr>
          <w:rFonts w:asciiTheme="minorHAnsi" w:hAnsiTheme="minorHAnsi" w:cstheme="minorHAnsi"/>
        </w:rPr>
      </w:pPr>
    </w:p>
    <w:p w14:paraId="2E49A588" w14:textId="77777777" w:rsidR="007A64CE" w:rsidRPr="0065256E" w:rsidRDefault="007A64CE" w:rsidP="003F5C90">
      <w:pPr>
        <w:jc w:val="both"/>
        <w:rPr>
          <w:rFonts w:asciiTheme="minorHAnsi" w:hAnsiTheme="minorHAnsi" w:cstheme="minorHAnsi"/>
          <w:b/>
          <w:i/>
          <w:color w:val="000000"/>
        </w:rPr>
      </w:pPr>
    </w:p>
    <w:tbl>
      <w:tblP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3"/>
        <w:gridCol w:w="2978"/>
        <w:gridCol w:w="3259"/>
      </w:tblGrid>
      <w:tr w:rsidR="00322C6D" w:rsidRPr="0065256E" w14:paraId="1A1AA035" w14:textId="77777777" w:rsidTr="00357AB2">
        <w:trPr>
          <w:trHeight w:val="456"/>
        </w:trPr>
        <w:tc>
          <w:tcPr>
            <w:tcW w:w="1900" w:type="pct"/>
            <w:shd w:val="clear" w:color="auto" w:fill="A8D08D" w:themeFill="accent6" w:themeFillTint="99"/>
            <w:vAlign w:val="center"/>
          </w:tcPr>
          <w:p w14:paraId="5A60261A" w14:textId="77777777" w:rsidR="00322C6D" w:rsidRPr="00A11FD2" w:rsidRDefault="00322C6D" w:rsidP="00A11FD2">
            <w:pPr>
              <w:jc w:val="both"/>
              <w:rPr>
                <w:rFonts w:asciiTheme="minorHAnsi" w:hAnsiTheme="minorHAnsi" w:cstheme="minorHAnsi"/>
                <w:b/>
              </w:rPr>
            </w:pPr>
            <w:r w:rsidRPr="0070167C">
              <w:rPr>
                <w:rFonts w:asciiTheme="minorHAnsi" w:hAnsiTheme="minorHAnsi" w:cstheme="minorHAnsi"/>
                <w:b/>
              </w:rPr>
              <w:t xml:space="preserve">Further processing at </w:t>
            </w:r>
            <w:r w:rsidR="00B370B0" w:rsidRPr="0070167C">
              <w:rPr>
                <w:rFonts w:asciiTheme="minorHAnsi" w:hAnsiTheme="minorHAnsi" w:cstheme="minorHAnsi"/>
                <w:b/>
              </w:rPr>
              <w:t>CTL</w:t>
            </w:r>
            <w:r w:rsidRPr="0070167C">
              <w:rPr>
                <w:rFonts w:asciiTheme="minorHAnsi" w:hAnsiTheme="minorHAnsi" w:cstheme="minorHAnsi"/>
                <w:b/>
              </w:rPr>
              <w:t xml:space="preserve"> site</w:t>
            </w:r>
          </w:p>
        </w:tc>
        <w:tc>
          <w:tcPr>
            <w:tcW w:w="1480" w:type="pct"/>
            <w:shd w:val="clear" w:color="auto" w:fill="A8D08D" w:themeFill="accent6" w:themeFillTint="99"/>
            <w:vAlign w:val="center"/>
          </w:tcPr>
          <w:p w14:paraId="35A2892A" w14:textId="77777777" w:rsidR="00322C6D" w:rsidRPr="0065256E" w:rsidRDefault="00A11FD2" w:rsidP="00660C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322C6D" w:rsidRPr="0065256E">
              <w:rPr>
                <w:rFonts w:asciiTheme="minorHAnsi" w:hAnsiTheme="minorHAnsi" w:cstheme="minorHAnsi"/>
                <w:b/>
                <w:bCs/>
                <w:color w:val="000000"/>
                <w:lang w:eastAsia="de-AT"/>
              </w:rPr>
              <w:t>bservations</w:t>
            </w:r>
          </w:p>
        </w:tc>
        <w:tc>
          <w:tcPr>
            <w:tcW w:w="1620" w:type="pct"/>
            <w:shd w:val="clear" w:color="auto" w:fill="A8D08D" w:themeFill="accent6" w:themeFillTint="99"/>
            <w:vAlign w:val="center"/>
          </w:tcPr>
          <w:p w14:paraId="3774E24E" w14:textId="77777777" w:rsidR="00322C6D" w:rsidRPr="0065256E" w:rsidRDefault="00322C6D" w:rsidP="00660C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322C6D" w:rsidRPr="0065256E" w14:paraId="1F0124A0" w14:textId="77777777" w:rsidTr="00660C28">
        <w:trPr>
          <w:trHeight w:val="456"/>
        </w:trPr>
        <w:tc>
          <w:tcPr>
            <w:tcW w:w="1900" w:type="pct"/>
            <w:vAlign w:val="center"/>
          </w:tcPr>
          <w:p w14:paraId="0A80CAE1" w14:textId="22C9C399" w:rsidR="00322C6D" w:rsidRDefault="00E51ED9" w:rsidP="00E51ED9">
            <w:pPr>
              <w:jc w:val="both"/>
              <w:rPr>
                <w:rFonts w:asciiTheme="minorHAnsi" w:hAnsiTheme="minorHAnsi" w:cstheme="minorHAnsi"/>
                <w:color w:val="000000"/>
              </w:rPr>
            </w:pPr>
            <w:r w:rsidRPr="0065256E">
              <w:rPr>
                <w:rFonts w:asciiTheme="minorHAnsi" w:hAnsiTheme="minorHAnsi" w:cstheme="minorHAnsi"/>
                <w:color w:val="000000"/>
              </w:rPr>
              <w:t>If AT(</w:t>
            </w:r>
            <w:r w:rsidR="0027100C">
              <w:rPr>
                <w:rFonts w:asciiTheme="minorHAnsi" w:hAnsiTheme="minorHAnsi" w:cstheme="minorHAnsi"/>
                <w:color w:val="000000"/>
              </w:rPr>
              <w:t>I</w:t>
            </w:r>
            <w:r w:rsidRPr="0065256E">
              <w:rPr>
                <w:rFonts w:asciiTheme="minorHAnsi" w:hAnsiTheme="minorHAnsi" w:cstheme="minorHAnsi"/>
                <w:color w:val="000000"/>
              </w:rPr>
              <w:t>)MPs are reconstituted</w:t>
            </w:r>
            <w:r w:rsidR="0027100C">
              <w:rPr>
                <w:rFonts w:asciiTheme="minorHAnsi" w:hAnsiTheme="minorHAnsi" w:cstheme="minorHAnsi"/>
                <w:color w:val="000000"/>
              </w:rPr>
              <w:t xml:space="preserve"> </w:t>
            </w:r>
            <w:r w:rsidRPr="0065256E">
              <w:rPr>
                <w:rFonts w:asciiTheme="minorHAnsi" w:hAnsiTheme="minorHAnsi" w:cstheme="minorHAnsi"/>
                <w:color w:val="000000"/>
              </w:rPr>
              <w:t>/</w:t>
            </w:r>
            <w:r w:rsidR="0027100C">
              <w:rPr>
                <w:rFonts w:asciiTheme="minorHAnsi" w:hAnsiTheme="minorHAnsi" w:cstheme="minorHAnsi"/>
                <w:color w:val="000000"/>
              </w:rPr>
              <w:t xml:space="preserve"> </w:t>
            </w:r>
            <w:r w:rsidRPr="0065256E">
              <w:rPr>
                <w:rFonts w:asciiTheme="minorHAnsi" w:hAnsiTheme="minorHAnsi" w:cstheme="minorHAnsi"/>
                <w:color w:val="000000"/>
              </w:rPr>
              <w:t xml:space="preserve">prepared in the </w:t>
            </w:r>
            <w:proofErr w:type="spellStart"/>
            <w:r w:rsidRPr="0065256E">
              <w:rPr>
                <w:rFonts w:asciiTheme="minorHAnsi" w:hAnsiTheme="minorHAnsi" w:cstheme="minorHAnsi"/>
                <w:color w:val="000000"/>
              </w:rPr>
              <w:t>SCL</w:t>
            </w:r>
            <w:proofErr w:type="spellEnd"/>
            <w:r w:rsidRPr="0065256E">
              <w:rPr>
                <w:rFonts w:asciiTheme="minorHAnsi" w:hAnsiTheme="minorHAnsi" w:cstheme="minorHAnsi"/>
                <w:color w:val="000000"/>
              </w:rPr>
              <w:t>/CTL, then suitable procedures</w:t>
            </w:r>
            <w:r w:rsidR="00233DF8">
              <w:rPr>
                <w:rFonts w:asciiTheme="minorHAnsi" w:hAnsiTheme="minorHAnsi" w:cstheme="minorHAnsi"/>
                <w:color w:val="000000"/>
              </w:rPr>
              <w:t xml:space="preserve"> </w:t>
            </w:r>
            <w:r w:rsidRPr="0065256E">
              <w:rPr>
                <w:rFonts w:asciiTheme="minorHAnsi" w:hAnsiTheme="minorHAnsi" w:cstheme="minorHAnsi"/>
                <w:color w:val="000000"/>
              </w:rPr>
              <w:t>- and governance arrangements covering this should be in place.</w:t>
            </w:r>
          </w:p>
          <w:p w14:paraId="09F3C101" w14:textId="77777777" w:rsidR="0027100C" w:rsidRPr="00B370B0" w:rsidRDefault="0027100C" w:rsidP="00E51ED9">
            <w:pPr>
              <w:jc w:val="both"/>
              <w:rPr>
                <w:rFonts w:asciiTheme="minorHAnsi" w:eastAsia="Calibri" w:hAnsiTheme="minorHAnsi" w:cstheme="minorHAnsi"/>
                <w:color w:val="000000"/>
                <w:lang w:eastAsia="de-AT"/>
              </w:rPr>
            </w:pPr>
          </w:p>
        </w:tc>
        <w:tc>
          <w:tcPr>
            <w:tcW w:w="1480" w:type="pct"/>
            <w:vAlign w:val="center"/>
          </w:tcPr>
          <w:p w14:paraId="673FFDBB"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1CF5DBE2" w14:textId="77777777" w:rsidR="00322C6D" w:rsidRPr="0065256E" w:rsidRDefault="00322C6D" w:rsidP="00660C28">
            <w:pPr>
              <w:jc w:val="center"/>
              <w:rPr>
                <w:rFonts w:asciiTheme="minorHAnsi" w:hAnsiTheme="minorHAnsi" w:cstheme="minorHAnsi"/>
                <w:b/>
                <w:bCs/>
                <w:color w:val="000000"/>
                <w:lang w:eastAsia="de-AT"/>
              </w:rPr>
            </w:pPr>
          </w:p>
        </w:tc>
      </w:tr>
      <w:tr w:rsidR="00322C6D" w:rsidRPr="0065256E" w14:paraId="6383AAB5" w14:textId="77777777" w:rsidTr="00660C28">
        <w:trPr>
          <w:trHeight w:val="456"/>
        </w:trPr>
        <w:tc>
          <w:tcPr>
            <w:tcW w:w="1900" w:type="pct"/>
            <w:vAlign w:val="center"/>
          </w:tcPr>
          <w:p w14:paraId="09E6D875" w14:textId="77777777" w:rsidR="00322C6D" w:rsidRPr="00B370B0" w:rsidRDefault="00322C6D" w:rsidP="00322C6D">
            <w:pPr>
              <w:jc w:val="both"/>
              <w:rPr>
                <w:rFonts w:asciiTheme="minorHAnsi" w:hAnsiTheme="minorHAnsi" w:cstheme="minorHAnsi"/>
              </w:rPr>
            </w:pPr>
            <w:r w:rsidRPr="00B370B0">
              <w:rPr>
                <w:rFonts w:asciiTheme="minorHAnsi" w:hAnsiTheme="minorHAnsi" w:cstheme="minorHAnsi"/>
              </w:rPr>
              <w:t>Activities carried out as ‘reconstitution’ do not require regulatory authorisations where they are carried out by or under the supervision of a pharmacist, but should be performed applying the principles of GMP</w:t>
            </w:r>
            <w:r w:rsidR="00E51ED9">
              <w:rPr>
                <w:rFonts w:asciiTheme="minorHAnsi" w:hAnsiTheme="minorHAnsi" w:cstheme="minorHAnsi"/>
              </w:rPr>
              <w:t xml:space="preserve"> and GCP</w:t>
            </w:r>
            <w:r w:rsidRPr="00B370B0">
              <w:rPr>
                <w:rFonts w:asciiTheme="minorHAnsi" w:hAnsiTheme="minorHAnsi" w:cstheme="minorHAnsi"/>
              </w:rPr>
              <w:t>, ensuring product quality is not compromised during these activities</w:t>
            </w:r>
          </w:p>
          <w:p w14:paraId="780ABB2B" w14:textId="77777777" w:rsidR="00322C6D" w:rsidRPr="00B370B0" w:rsidRDefault="00322C6D" w:rsidP="00660C28">
            <w:pPr>
              <w:rPr>
                <w:rFonts w:asciiTheme="minorHAnsi" w:eastAsia="Calibri" w:hAnsiTheme="minorHAnsi" w:cstheme="minorHAnsi"/>
                <w:color w:val="000000"/>
                <w:lang w:eastAsia="de-AT"/>
              </w:rPr>
            </w:pPr>
          </w:p>
        </w:tc>
        <w:tc>
          <w:tcPr>
            <w:tcW w:w="1480" w:type="pct"/>
            <w:vAlign w:val="center"/>
          </w:tcPr>
          <w:p w14:paraId="4EBB6971"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06C8E19B" w14:textId="77777777" w:rsidR="00322C6D" w:rsidRPr="0065256E" w:rsidRDefault="00322C6D" w:rsidP="00660C28">
            <w:pPr>
              <w:rPr>
                <w:rFonts w:asciiTheme="minorHAnsi" w:hAnsiTheme="minorHAnsi" w:cstheme="minorHAnsi"/>
                <w:b/>
                <w:bCs/>
                <w:color w:val="000000"/>
                <w:lang w:eastAsia="de-AT"/>
              </w:rPr>
            </w:pPr>
          </w:p>
        </w:tc>
      </w:tr>
      <w:tr w:rsidR="00322C6D" w:rsidRPr="0065256E" w14:paraId="04E46A2F" w14:textId="77777777" w:rsidTr="00660C28">
        <w:trPr>
          <w:trHeight w:val="456"/>
        </w:trPr>
        <w:tc>
          <w:tcPr>
            <w:tcW w:w="1900" w:type="pct"/>
            <w:vAlign w:val="center"/>
          </w:tcPr>
          <w:p w14:paraId="4D38D2D2" w14:textId="77777777" w:rsidR="00BF770D" w:rsidRPr="00B370B0" w:rsidRDefault="00BF770D" w:rsidP="00BF770D">
            <w:pPr>
              <w:jc w:val="both"/>
              <w:rPr>
                <w:rFonts w:asciiTheme="minorHAnsi" w:hAnsiTheme="minorHAnsi" w:cstheme="minorHAnsi"/>
              </w:rPr>
            </w:pPr>
            <w:r w:rsidRPr="00B370B0">
              <w:rPr>
                <w:rFonts w:asciiTheme="minorHAnsi" w:hAnsiTheme="minorHAnsi" w:cstheme="minorHAnsi"/>
              </w:rPr>
              <w:t>Any products prepared in such a manner must be labelled with a shipping label only, and further Annex 13 compliant labelling must be performed under the supervision of a pharmacist at the trial site</w:t>
            </w:r>
          </w:p>
          <w:p w14:paraId="17FC9FCD" w14:textId="77777777" w:rsidR="00322C6D" w:rsidRPr="0065256E" w:rsidRDefault="00322C6D" w:rsidP="00660C28">
            <w:pPr>
              <w:rPr>
                <w:rFonts w:asciiTheme="minorHAnsi" w:hAnsiTheme="minorHAnsi" w:cstheme="minorHAnsi"/>
                <w:b/>
                <w:bCs/>
                <w:color w:val="000000"/>
                <w:lang w:eastAsia="de-AT"/>
              </w:rPr>
            </w:pPr>
          </w:p>
        </w:tc>
        <w:tc>
          <w:tcPr>
            <w:tcW w:w="1480" w:type="pct"/>
            <w:vAlign w:val="center"/>
          </w:tcPr>
          <w:p w14:paraId="518B4953" w14:textId="77777777" w:rsidR="00322C6D" w:rsidRPr="0065256E" w:rsidRDefault="00322C6D" w:rsidP="00660C28">
            <w:pPr>
              <w:jc w:val="center"/>
              <w:rPr>
                <w:rFonts w:asciiTheme="minorHAnsi" w:hAnsiTheme="minorHAnsi" w:cstheme="minorHAnsi"/>
                <w:b/>
                <w:bCs/>
                <w:color w:val="000000"/>
                <w:lang w:eastAsia="de-AT"/>
              </w:rPr>
            </w:pPr>
          </w:p>
        </w:tc>
        <w:tc>
          <w:tcPr>
            <w:tcW w:w="1620" w:type="pct"/>
            <w:vAlign w:val="center"/>
          </w:tcPr>
          <w:p w14:paraId="6788C46D" w14:textId="77777777" w:rsidR="00322C6D" w:rsidRPr="0065256E" w:rsidRDefault="00322C6D" w:rsidP="00660C28">
            <w:pPr>
              <w:jc w:val="center"/>
              <w:rPr>
                <w:rFonts w:asciiTheme="minorHAnsi" w:hAnsiTheme="minorHAnsi" w:cstheme="minorHAnsi"/>
                <w:b/>
                <w:bCs/>
                <w:color w:val="000000"/>
                <w:lang w:eastAsia="de-AT"/>
              </w:rPr>
            </w:pPr>
          </w:p>
        </w:tc>
      </w:tr>
    </w:tbl>
    <w:p w14:paraId="49CA45B8" w14:textId="77777777" w:rsidR="00967238" w:rsidRPr="0065256E" w:rsidRDefault="00967238" w:rsidP="003F5C90">
      <w:pPr>
        <w:jc w:val="both"/>
        <w:rPr>
          <w:rFonts w:asciiTheme="minorHAnsi" w:hAnsiTheme="minorHAnsi" w:cstheme="minorHAnsi"/>
          <w:b/>
          <w:i/>
          <w:color w:val="000000"/>
        </w:rPr>
      </w:pPr>
    </w:p>
    <w:p w14:paraId="6FE189F8" w14:textId="77777777" w:rsidR="00967238" w:rsidRPr="0065256E" w:rsidRDefault="00967238" w:rsidP="003F5C90">
      <w:pPr>
        <w:jc w:val="both"/>
        <w:rPr>
          <w:rFonts w:asciiTheme="minorHAnsi" w:hAnsiTheme="minorHAnsi" w:cstheme="minorHAnsi"/>
          <w:b/>
          <w:i/>
          <w:color w:val="000000"/>
        </w:rPr>
      </w:pPr>
    </w:p>
    <w:p w14:paraId="3A76DF0A" w14:textId="77777777" w:rsidR="00967238" w:rsidRPr="0065256E" w:rsidRDefault="00967238" w:rsidP="003F5C90">
      <w:pPr>
        <w:jc w:val="both"/>
        <w:rPr>
          <w:rFonts w:asciiTheme="minorHAnsi" w:hAnsiTheme="minorHAnsi" w:cstheme="minorHAnsi"/>
          <w:b/>
          <w:i/>
          <w:color w:val="000000"/>
        </w:rPr>
      </w:pPr>
    </w:p>
    <w:p w14:paraId="7D57447E" w14:textId="77777777" w:rsidR="00967238" w:rsidRPr="0065256E" w:rsidRDefault="00967238" w:rsidP="003F5C90">
      <w:pPr>
        <w:jc w:val="both"/>
        <w:rPr>
          <w:rFonts w:asciiTheme="minorHAnsi" w:hAnsiTheme="minorHAnsi" w:cstheme="minorHAnsi"/>
          <w:b/>
          <w:i/>
          <w:color w:val="000000"/>
        </w:rPr>
      </w:pPr>
    </w:p>
    <w:p w14:paraId="17EB8904" w14:textId="77777777" w:rsidR="007A64CE" w:rsidRPr="0065256E" w:rsidRDefault="007A64CE" w:rsidP="003F5C90">
      <w:pPr>
        <w:jc w:val="both"/>
        <w:rPr>
          <w:rFonts w:asciiTheme="minorHAnsi" w:hAnsiTheme="minorHAnsi" w:cstheme="minorHAnsi"/>
          <w:b/>
          <w:i/>
          <w:color w:val="000000"/>
        </w:rPr>
      </w:pPr>
    </w:p>
    <w:p w14:paraId="41F42004" w14:textId="77777777" w:rsidR="00634CC7" w:rsidRPr="0065256E" w:rsidRDefault="001E724F" w:rsidP="00197A76">
      <w:pPr>
        <w:jc w:val="both"/>
        <w:rPr>
          <w:rFonts w:asciiTheme="minorHAnsi" w:hAnsiTheme="minorHAnsi" w:cstheme="minorHAnsi"/>
          <w:b/>
          <w:i/>
          <w:color w:val="000000"/>
        </w:rPr>
      </w:pPr>
      <w:r w:rsidRPr="0065256E">
        <w:rPr>
          <w:rFonts w:asciiTheme="minorHAnsi" w:hAnsiTheme="minorHAnsi" w:cstheme="minorHAnsi"/>
        </w:rPr>
        <w:br w:type="page"/>
      </w:r>
    </w:p>
    <w:p w14:paraId="4D7D10D2" w14:textId="77777777" w:rsidR="00634CC7" w:rsidRPr="0065256E" w:rsidRDefault="00634CC7" w:rsidP="00634CC7">
      <w:pPr>
        <w:rPr>
          <w:rFonts w:asciiTheme="minorHAnsi" w:hAnsiTheme="minorHAnsi" w:cstheme="minorHAnsi"/>
        </w:rPr>
      </w:pPr>
    </w:p>
    <w:tbl>
      <w:tblPr>
        <w:tblW w:w="53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3"/>
        <w:gridCol w:w="3403"/>
        <w:gridCol w:w="3543"/>
      </w:tblGrid>
      <w:tr w:rsidR="000F5546" w:rsidRPr="0065256E" w14:paraId="725878C0" w14:textId="77777777" w:rsidTr="00357AB2">
        <w:trPr>
          <w:trHeight w:val="456"/>
        </w:trPr>
        <w:tc>
          <w:tcPr>
            <w:tcW w:w="1775" w:type="pct"/>
            <w:shd w:val="clear" w:color="auto" w:fill="A8D08D" w:themeFill="accent6" w:themeFillTint="99"/>
            <w:vAlign w:val="center"/>
          </w:tcPr>
          <w:p w14:paraId="51FB1A2F" w14:textId="77777777" w:rsidR="000F5546" w:rsidRPr="0065256E" w:rsidRDefault="000F5546" w:rsidP="00CB5CD3">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Regulatory</w:t>
            </w:r>
          </w:p>
        </w:tc>
        <w:tc>
          <w:tcPr>
            <w:tcW w:w="1580" w:type="pct"/>
            <w:shd w:val="clear" w:color="auto" w:fill="A8D08D" w:themeFill="accent6" w:themeFillTint="99"/>
            <w:vAlign w:val="center"/>
          </w:tcPr>
          <w:p w14:paraId="29286B5F" w14:textId="77777777" w:rsidR="000F5546" w:rsidRPr="0065256E" w:rsidRDefault="00FF0514" w:rsidP="00EA2870">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Observations</w:t>
            </w:r>
          </w:p>
        </w:tc>
        <w:tc>
          <w:tcPr>
            <w:tcW w:w="1645" w:type="pct"/>
            <w:shd w:val="clear" w:color="auto" w:fill="A8D08D" w:themeFill="accent6" w:themeFillTint="99"/>
            <w:vAlign w:val="center"/>
          </w:tcPr>
          <w:p w14:paraId="0EABDD61" w14:textId="77777777" w:rsidR="000F5546" w:rsidRPr="0065256E" w:rsidRDefault="00BB48F2" w:rsidP="00CB5CD3">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0F5546" w:rsidRPr="0065256E" w14:paraId="465AF928" w14:textId="77777777" w:rsidTr="00A11FD2">
        <w:trPr>
          <w:trHeight w:val="456"/>
        </w:trPr>
        <w:tc>
          <w:tcPr>
            <w:tcW w:w="1775" w:type="pct"/>
            <w:vAlign w:val="center"/>
          </w:tcPr>
          <w:p w14:paraId="471D4587" w14:textId="77777777" w:rsidR="000F5546" w:rsidRPr="0065256E" w:rsidRDefault="000F5546" w:rsidP="00CB5CD3">
            <w:pPr>
              <w:rPr>
                <w:rFonts w:asciiTheme="minorHAnsi" w:eastAsia="Calibri" w:hAnsiTheme="minorHAnsi" w:cstheme="minorHAnsi"/>
                <w:color w:val="000000"/>
                <w:lang w:eastAsia="de-AT"/>
              </w:rPr>
            </w:pPr>
            <w:r w:rsidRPr="0065256E">
              <w:rPr>
                <w:rFonts w:asciiTheme="minorHAnsi" w:eastAsia="Calibri" w:hAnsiTheme="minorHAnsi" w:cstheme="minorHAnsi"/>
                <w:color w:val="000000"/>
                <w:lang w:eastAsia="de-AT"/>
              </w:rPr>
              <w:t>A</w:t>
            </w:r>
            <w:r w:rsidR="00E51ED9">
              <w:rPr>
                <w:rFonts w:asciiTheme="minorHAnsi" w:eastAsia="Calibri" w:hAnsiTheme="minorHAnsi" w:cstheme="minorHAnsi"/>
                <w:color w:val="000000"/>
                <w:lang w:eastAsia="de-AT"/>
              </w:rPr>
              <w:t>n a</w:t>
            </w:r>
            <w:r w:rsidRPr="0065256E">
              <w:rPr>
                <w:rFonts w:asciiTheme="minorHAnsi" w:eastAsia="Calibri" w:hAnsiTheme="minorHAnsi" w:cstheme="minorHAnsi"/>
                <w:color w:val="000000"/>
                <w:lang w:eastAsia="de-AT"/>
              </w:rPr>
              <w:t>pprove</w:t>
            </w:r>
            <w:r w:rsidR="00E51ED9">
              <w:rPr>
                <w:rFonts w:asciiTheme="minorHAnsi" w:eastAsia="Calibri" w:hAnsiTheme="minorHAnsi" w:cstheme="minorHAnsi"/>
                <w:color w:val="000000"/>
                <w:lang w:eastAsia="de-AT"/>
              </w:rPr>
              <w:t xml:space="preserve">d </w:t>
            </w:r>
            <w:r w:rsidR="0006228E">
              <w:rPr>
                <w:rFonts w:asciiTheme="minorHAnsi" w:eastAsia="Calibri" w:hAnsiTheme="minorHAnsi" w:cstheme="minorHAnsi"/>
                <w:color w:val="000000"/>
                <w:lang w:eastAsia="de-AT"/>
              </w:rPr>
              <w:t>Technical agreement</w:t>
            </w:r>
            <w:r w:rsidR="00E51ED9">
              <w:rPr>
                <w:rFonts w:asciiTheme="minorHAnsi" w:eastAsia="Calibri" w:hAnsiTheme="minorHAnsi" w:cstheme="minorHAnsi"/>
                <w:color w:val="000000"/>
                <w:lang w:eastAsia="de-AT"/>
              </w:rPr>
              <w:t xml:space="preserve"> must be in place between the CTL and pharmacy site</w:t>
            </w:r>
          </w:p>
        </w:tc>
        <w:tc>
          <w:tcPr>
            <w:tcW w:w="1580" w:type="pct"/>
            <w:vAlign w:val="center"/>
          </w:tcPr>
          <w:p w14:paraId="4901158C" w14:textId="77777777" w:rsidR="000F5546" w:rsidRPr="0065256E" w:rsidRDefault="000F5546" w:rsidP="006B5408">
            <w:pPr>
              <w:jc w:val="center"/>
              <w:rPr>
                <w:rFonts w:asciiTheme="minorHAnsi" w:hAnsiTheme="minorHAnsi" w:cstheme="minorHAnsi"/>
                <w:b/>
                <w:bCs/>
                <w:color w:val="000000"/>
                <w:lang w:eastAsia="de-AT"/>
              </w:rPr>
            </w:pPr>
          </w:p>
        </w:tc>
        <w:tc>
          <w:tcPr>
            <w:tcW w:w="1645" w:type="pct"/>
            <w:vAlign w:val="center"/>
          </w:tcPr>
          <w:p w14:paraId="49A47CF7" w14:textId="77777777" w:rsidR="000F5546" w:rsidRPr="0065256E" w:rsidRDefault="000F5546" w:rsidP="006B5408">
            <w:pPr>
              <w:jc w:val="center"/>
              <w:rPr>
                <w:rFonts w:asciiTheme="minorHAnsi" w:hAnsiTheme="minorHAnsi" w:cstheme="minorHAnsi"/>
                <w:b/>
                <w:bCs/>
                <w:color w:val="000000"/>
                <w:lang w:eastAsia="de-AT"/>
              </w:rPr>
            </w:pPr>
          </w:p>
        </w:tc>
      </w:tr>
      <w:tr w:rsidR="000F5546" w:rsidRPr="0065256E" w14:paraId="3275B9A5" w14:textId="77777777" w:rsidTr="00A11FD2">
        <w:trPr>
          <w:trHeight w:val="456"/>
        </w:trPr>
        <w:tc>
          <w:tcPr>
            <w:tcW w:w="1775" w:type="pct"/>
            <w:vAlign w:val="center"/>
          </w:tcPr>
          <w:p w14:paraId="2B153CD0" w14:textId="77777777" w:rsidR="000F5546" w:rsidRPr="0065256E" w:rsidRDefault="00E51ED9" w:rsidP="00CB5CD3">
            <w:pPr>
              <w:rPr>
                <w:rFonts w:asciiTheme="minorHAnsi" w:eastAsia="Calibri" w:hAnsiTheme="minorHAnsi" w:cstheme="minorHAnsi"/>
                <w:color w:val="000000"/>
                <w:lang w:eastAsia="de-AT"/>
              </w:rPr>
            </w:pPr>
            <w:r>
              <w:rPr>
                <w:rFonts w:asciiTheme="minorHAnsi" w:eastAsia="Calibri" w:hAnsiTheme="minorHAnsi" w:cstheme="minorHAnsi"/>
                <w:color w:val="000000"/>
                <w:lang w:eastAsia="de-AT"/>
              </w:rPr>
              <w:t xml:space="preserve">CTL </w:t>
            </w:r>
            <w:r w:rsidR="0006228E">
              <w:rPr>
                <w:rFonts w:asciiTheme="minorHAnsi" w:eastAsia="Calibri" w:hAnsiTheme="minorHAnsi" w:cstheme="minorHAnsi"/>
                <w:color w:val="000000"/>
                <w:lang w:eastAsia="de-AT"/>
              </w:rPr>
              <w:t>m</w:t>
            </w:r>
            <w:r w:rsidR="00CB5CD3" w:rsidRPr="0065256E">
              <w:rPr>
                <w:rFonts w:asciiTheme="minorHAnsi" w:eastAsia="Calibri" w:hAnsiTheme="minorHAnsi" w:cstheme="minorHAnsi"/>
                <w:color w:val="000000"/>
                <w:lang w:eastAsia="de-AT"/>
              </w:rPr>
              <w:t>aintain</w:t>
            </w:r>
            <w:r w:rsidR="0006228E">
              <w:rPr>
                <w:rFonts w:asciiTheme="minorHAnsi" w:eastAsia="Calibri" w:hAnsiTheme="minorHAnsi" w:cstheme="minorHAnsi"/>
                <w:color w:val="000000"/>
                <w:lang w:eastAsia="de-AT"/>
              </w:rPr>
              <w:t>s</w:t>
            </w:r>
            <w:r w:rsidR="00CB5CD3" w:rsidRPr="0065256E">
              <w:rPr>
                <w:rFonts w:asciiTheme="minorHAnsi" w:eastAsia="Calibri" w:hAnsiTheme="minorHAnsi" w:cstheme="minorHAnsi"/>
                <w:color w:val="000000"/>
                <w:lang w:eastAsia="de-AT"/>
              </w:rPr>
              <w:t xml:space="preserve"> all authorisations required for planned activity</w:t>
            </w:r>
            <w:r w:rsidR="00D75B14" w:rsidRPr="0065256E">
              <w:rPr>
                <w:rFonts w:asciiTheme="minorHAnsi" w:eastAsia="Calibri" w:hAnsiTheme="minorHAnsi" w:cstheme="minorHAnsi"/>
                <w:color w:val="000000"/>
                <w:lang w:eastAsia="de-AT"/>
              </w:rPr>
              <w:t xml:space="preserve"> </w:t>
            </w:r>
          </w:p>
        </w:tc>
        <w:tc>
          <w:tcPr>
            <w:tcW w:w="1580" w:type="pct"/>
            <w:vAlign w:val="center"/>
          </w:tcPr>
          <w:p w14:paraId="68CAC3C3" w14:textId="77777777" w:rsidR="000F5546" w:rsidRPr="0065256E" w:rsidRDefault="000F5546" w:rsidP="006B5408">
            <w:pPr>
              <w:jc w:val="center"/>
              <w:rPr>
                <w:rFonts w:asciiTheme="minorHAnsi" w:hAnsiTheme="minorHAnsi" w:cstheme="minorHAnsi"/>
                <w:b/>
                <w:bCs/>
                <w:color w:val="000000"/>
                <w:lang w:eastAsia="de-AT"/>
              </w:rPr>
            </w:pPr>
          </w:p>
        </w:tc>
        <w:tc>
          <w:tcPr>
            <w:tcW w:w="1645" w:type="pct"/>
            <w:vAlign w:val="center"/>
          </w:tcPr>
          <w:p w14:paraId="45C505A1" w14:textId="77777777" w:rsidR="000F5546" w:rsidRPr="0065256E" w:rsidRDefault="000F5546" w:rsidP="006B5408">
            <w:pPr>
              <w:jc w:val="center"/>
              <w:rPr>
                <w:rFonts w:asciiTheme="minorHAnsi" w:hAnsiTheme="minorHAnsi" w:cstheme="minorHAnsi"/>
                <w:b/>
                <w:bCs/>
                <w:color w:val="000000"/>
                <w:lang w:eastAsia="de-AT"/>
              </w:rPr>
            </w:pPr>
          </w:p>
        </w:tc>
      </w:tr>
      <w:tr w:rsidR="0006228E" w:rsidRPr="0065256E" w14:paraId="0F878F32" w14:textId="77777777" w:rsidTr="00A11FD2">
        <w:trPr>
          <w:trHeight w:val="456"/>
        </w:trPr>
        <w:tc>
          <w:tcPr>
            <w:tcW w:w="1775" w:type="pct"/>
            <w:vAlign w:val="center"/>
          </w:tcPr>
          <w:p w14:paraId="695FC5B5" w14:textId="77777777" w:rsidR="0006228E" w:rsidRDefault="00144206" w:rsidP="00CB5CD3">
            <w:pPr>
              <w:rPr>
                <w:rFonts w:asciiTheme="minorHAnsi" w:eastAsia="Calibri" w:hAnsiTheme="minorHAnsi" w:cstheme="minorHAnsi"/>
                <w:color w:val="000000"/>
                <w:lang w:eastAsia="de-AT"/>
              </w:rPr>
            </w:pPr>
            <w:r>
              <w:rPr>
                <w:rFonts w:asciiTheme="minorHAnsi" w:eastAsia="Calibri" w:hAnsiTheme="minorHAnsi" w:cstheme="minorHAnsi"/>
                <w:color w:val="000000"/>
                <w:lang w:eastAsia="de-AT"/>
              </w:rPr>
              <w:t>Any notified changes required by</w:t>
            </w:r>
            <w:r w:rsidR="0006228E">
              <w:rPr>
                <w:rFonts w:asciiTheme="minorHAnsi" w:eastAsia="Calibri" w:hAnsiTheme="minorHAnsi" w:cstheme="minorHAnsi"/>
                <w:color w:val="000000"/>
                <w:lang w:eastAsia="de-AT"/>
              </w:rPr>
              <w:t xml:space="preserve"> the </w:t>
            </w:r>
            <w:r w:rsidR="0027100C">
              <w:rPr>
                <w:rFonts w:asciiTheme="minorHAnsi" w:eastAsia="Calibri" w:hAnsiTheme="minorHAnsi" w:cstheme="minorHAnsi"/>
                <w:color w:val="000000"/>
                <w:lang w:eastAsia="de-AT"/>
              </w:rPr>
              <w:t>SMPC/IMPD</w:t>
            </w:r>
            <w:r w:rsidR="0006228E">
              <w:rPr>
                <w:rFonts w:asciiTheme="minorHAnsi" w:eastAsia="Calibri" w:hAnsiTheme="minorHAnsi" w:cstheme="minorHAnsi"/>
                <w:color w:val="000000"/>
                <w:lang w:eastAsia="de-AT"/>
              </w:rPr>
              <w:t xml:space="preserve"> have been implemented appropriately</w:t>
            </w:r>
          </w:p>
        </w:tc>
        <w:tc>
          <w:tcPr>
            <w:tcW w:w="1580" w:type="pct"/>
            <w:vAlign w:val="center"/>
          </w:tcPr>
          <w:p w14:paraId="1A3097A2" w14:textId="77777777" w:rsidR="0006228E" w:rsidRPr="0065256E" w:rsidRDefault="0006228E" w:rsidP="006B5408">
            <w:pPr>
              <w:jc w:val="center"/>
              <w:rPr>
                <w:rFonts w:asciiTheme="minorHAnsi" w:hAnsiTheme="minorHAnsi" w:cstheme="minorHAnsi"/>
                <w:b/>
                <w:bCs/>
                <w:color w:val="000000"/>
                <w:lang w:eastAsia="de-AT"/>
              </w:rPr>
            </w:pPr>
          </w:p>
        </w:tc>
        <w:tc>
          <w:tcPr>
            <w:tcW w:w="1645" w:type="pct"/>
            <w:vAlign w:val="center"/>
          </w:tcPr>
          <w:p w14:paraId="5535E463" w14:textId="77777777" w:rsidR="0006228E" w:rsidRPr="0065256E" w:rsidRDefault="0006228E" w:rsidP="006B5408">
            <w:pPr>
              <w:jc w:val="center"/>
              <w:rPr>
                <w:rFonts w:asciiTheme="minorHAnsi" w:hAnsiTheme="minorHAnsi" w:cstheme="minorHAnsi"/>
                <w:b/>
                <w:bCs/>
                <w:color w:val="000000"/>
                <w:lang w:eastAsia="de-AT"/>
              </w:rPr>
            </w:pPr>
          </w:p>
        </w:tc>
      </w:tr>
      <w:tr w:rsidR="00A11FD2" w:rsidRPr="0065256E" w14:paraId="743EABF6" w14:textId="77777777" w:rsidTr="00357AB2">
        <w:trPr>
          <w:trHeight w:val="456"/>
        </w:trPr>
        <w:tc>
          <w:tcPr>
            <w:tcW w:w="1775" w:type="pct"/>
            <w:shd w:val="clear" w:color="auto" w:fill="A8D08D" w:themeFill="accent6" w:themeFillTint="99"/>
            <w:vAlign w:val="center"/>
          </w:tcPr>
          <w:p w14:paraId="5E8D33D9"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lang w:eastAsia="de-AT"/>
              </w:rPr>
              <w:t>Drug Products</w:t>
            </w:r>
          </w:p>
        </w:tc>
        <w:tc>
          <w:tcPr>
            <w:tcW w:w="1580" w:type="pct"/>
            <w:shd w:val="clear" w:color="auto" w:fill="A8D08D" w:themeFill="accent6" w:themeFillTint="99"/>
            <w:vAlign w:val="center"/>
          </w:tcPr>
          <w:p w14:paraId="6A0AFEFF" w14:textId="77777777" w:rsidR="00A11FD2" w:rsidRPr="0065256E" w:rsidRDefault="00A11FD2" w:rsidP="00A11FD2">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42E55D72" w14:textId="77777777" w:rsidR="00A11FD2" w:rsidRPr="0065256E" w:rsidRDefault="00A11FD2" w:rsidP="00A11FD2">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21CDBE09" w14:textId="77777777" w:rsidTr="00A11FD2">
        <w:trPr>
          <w:trHeight w:val="456"/>
        </w:trPr>
        <w:tc>
          <w:tcPr>
            <w:tcW w:w="1775" w:type="pct"/>
            <w:vAlign w:val="center"/>
          </w:tcPr>
          <w:p w14:paraId="2357FC7F" w14:textId="77777777" w:rsidR="00A11FD2" w:rsidRPr="0065256E" w:rsidRDefault="00A11FD2" w:rsidP="00A11FD2">
            <w:pPr>
              <w:rPr>
                <w:rFonts w:asciiTheme="minorHAnsi" w:eastAsia="Calibri" w:hAnsiTheme="minorHAnsi" w:cstheme="minorHAnsi"/>
                <w:lang w:eastAsia="de-AT"/>
              </w:rPr>
            </w:pPr>
            <w:r>
              <w:rPr>
                <w:rFonts w:asciiTheme="minorHAnsi" w:eastAsia="Calibri" w:hAnsiTheme="minorHAnsi" w:cstheme="minorHAnsi"/>
                <w:lang w:eastAsia="de-AT"/>
              </w:rPr>
              <w:t>CTL m</w:t>
            </w:r>
            <w:r w:rsidRPr="0065256E">
              <w:rPr>
                <w:rFonts w:asciiTheme="minorHAnsi" w:eastAsia="Calibri" w:hAnsiTheme="minorHAnsi" w:cstheme="minorHAnsi"/>
                <w:lang w:eastAsia="de-AT"/>
              </w:rPr>
              <w:t>aintain</w:t>
            </w:r>
            <w:r>
              <w:rPr>
                <w:rFonts w:asciiTheme="minorHAnsi" w:eastAsia="Calibri" w:hAnsiTheme="minorHAnsi" w:cstheme="minorHAnsi"/>
                <w:lang w:eastAsia="de-AT"/>
              </w:rPr>
              <w:t>s</w:t>
            </w:r>
            <w:r w:rsidRPr="0065256E">
              <w:rPr>
                <w:rFonts w:asciiTheme="minorHAnsi" w:eastAsia="Calibri" w:hAnsiTheme="minorHAnsi" w:cstheme="minorHAnsi"/>
                <w:lang w:eastAsia="de-AT"/>
              </w:rPr>
              <w:t xml:space="preserve"> a </w:t>
            </w:r>
            <w:proofErr w:type="spellStart"/>
            <w:proofErr w:type="gramStart"/>
            <w:r w:rsidRPr="0065256E">
              <w:rPr>
                <w:rFonts w:asciiTheme="minorHAnsi" w:eastAsia="Calibri" w:hAnsiTheme="minorHAnsi" w:cstheme="minorHAnsi"/>
                <w:lang w:eastAsia="de-AT"/>
              </w:rPr>
              <w:t>live stock</w:t>
            </w:r>
            <w:proofErr w:type="spellEnd"/>
            <w:proofErr w:type="gramEnd"/>
            <w:r w:rsidRPr="0065256E">
              <w:rPr>
                <w:rFonts w:asciiTheme="minorHAnsi" w:eastAsia="Calibri" w:hAnsiTheme="minorHAnsi" w:cstheme="minorHAnsi"/>
                <w:lang w:eastAsia="de-AT"/>
              </w:rPr>
              <w:t xml:space="preserve"> management system to identify storage location of all products on site</w:t>
            </w:r>
          </w:p>
        </w:tc>
        <w:tc>
          <w:tcPr>
            <w:tcW w:w="1580" w:type="pct"/>
            <w:vAlign w:val="center"/>
          </w:tcPr>
          <w:p w14:paraId="017E5EFF"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680EFB5B"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35CEB5CB" w14:textId="77777777" w:rsidTr="00A11FD2">
        <w:trPr>
          <w:trHeight w:val="456"/>
        </w:trPr>
        <w:tc>
          <w:tcPr>
            <w:tcW w:w="1775" w:type="pct"/>
            <w:vAlign w:val="center"/>
          </w:tcPr>
          <w:p w14:paraId="6D001464" w14:textId="77777777" w:rsidR="00A11FD2" w:rsidRPr="0065256E" w:rsidRDefault="00A11FD2" w:rsidP="00A11FD2">
            <w:pPr>
              <w:rPr>
                <w:rFonts w:asciiTheme="minorHAnsi" w:eastAsia="Calibri" w:hAnsiTheme="minorHAnsi" w:cstheme="minorHAnsi"/>
                <w:lang w:eastAsia="de-AT"/>
              </w:rPr>
            </w:pPr>
            <w:r w:rsidRPr="0065256E">
              <w:rPr>
                <w:rFonts w:asciiTheme="minorHAnsi" w:eastAsia="Calibri" w:hAnsiTheme="minorHAnsi" w:cstheme="minorHAnsi"/>
                <w:lang w:eastAsia="de-AT"/>
              </w:rPr>
              <w:t>Any processing steps (reconstitution, thawing, dilution) must be carried out following the principles of GMP (as defined by EudraLex Volume 4)</w:t>
            </w:r>
          </w:p>
        </w:tc>
        <w:tc>
          <w:tcPr>
            <w:tcW w:w="1580" w:type="pct"/>
            <w:vAlign w:val="center"/>
          </w:tcPr>
          <w:p w14:paraId="371B3837"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2A48616F"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3A938462" w14:textId="77777777" w:rsidTr="00357AB2">
        <w:trPr>
          <w:trHeight w:val="456"/>
        </w:trPr>
        <w:tc>
          <w:tcPr>
            <w:tcW w:w="1775" w:type="pct"/>
            <w:shd w:val="clear" w:color="auto" w:fill="A8D08D" w:themeFill="accent6" w:themeFillTint="99"/>
            <w:vAlign w:val="center"/>
          </w:tcPr>
          <w:p w14:paraId="5620F7C0" w14:textId="77777777" w:rsidR="00A11FD2" w:rsidRPr="00B370B0" w:rsidRDefault="00A11FD2" w:rsidP="00A11FD2">
            <w:pPr>
              <w:rPr>
                <w:rFonts w:asciiTheme="minorHAnsi" w:hAnsiTheme="minorHAnsi" w:cstheme="minorHAnsi"/>
                <w:b/>
                <w:bCs/>
                <w:color w:val="000000"/>
                <w:lang w:eastAsia="de-AT"/>
              </w:rPr>
            </w:pPr>
            <w:r w:rsidRPr="00B370B0">
              <w:rPr>
                <w:rFonts w:asciiTheme="minorHAnsi" w:eastAsia="Calibri" w:hAnsiTheme="minorHAnsi" w:cstheme="minorHAnsi"/>
                <w:b/>
                <w:color w:val="000000"/>
                <w:lang w:eastAsia="de-AT"/>
              </w:rPr>
              <w:t xml:space="preserve">Packaging and Processing Materials </w:t>
            </w:r>
          </w:p>
        </w:tc>
        <w:tc>
          <w:tcPr>
            <w:tcW w:w="1580" w:type="pct"/>
            <w:shd w:val="clear" w:color="auto" w:fill="A8D08D" w:themeFill="accent6" w:themeFillTint="99"/>
            <w:vAlign w:val="center"/>
          </w:tcPr>
          <w:p w14:paraId="49CD53C5" w14:textId="77777777" w:rsidR="00A11FD2" w:rsidRPr="00B370B0" w:rsidRDefault="00A11FD2" w:rsidP="00A11FD2">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6513904B" w14:textId="77777777" w:rsidR="00A11FD2" w:rsidRPr="00B370B0" w:rsidRDefault="00A11FD2" w:rsidP="00A11FD2">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5E8E4302" w14:textId="77777777" w:rsidTr="00A11FD2">
        <w:trPr>
          <w:trHeight w:val="456"/>
        </w:trPr>
        <w:tc>
          <w:tcPr>
            <w:tcW w:w="1775" w:type="pct"/>
            <w:vAlign w:val="center"/>
          </w:tcPr>
          <w:p w14:paraId="484A7619" w14:textId="77777777" w:rsidR="00A11FD2" w:rsidRPr="00B370B0" w:rsidRDefault="00A11FD2" w:rsidP="00A11FD2">
            <w:pPr>
              <w:rPr>
                <w:rFonts w:asciiTheme="minorHAnsi" w:hAnsiTheme="minorHAnsi" w:cstheme="minorHAnsi"/>
                <w:b/>
                <w:bCs/>
                <w:color w:val="000000"/>
                <w:lang w:eastAsia="de-AT"/>
              </w:rPr>
            </w:pPr>
            <w:r>
              <w:rPr>
                <w:rFonts w:asciiTheme="minorHAnsi" w:eastAsia="Calibri" w:hAnsiTheme="minorHAnsi" w:cstheme="minorHAnsi"/>
                <w:color w:val="000000"/>
                <w:lang w:eastAsia="de-AT"/>
              </w:rPr>
              <w:t>The CTL have a process in place to ensure the p</w:t>
            </w:r>
            <w:r w:rsidRPr="00B370B0">
              <w:rPr>
                <w:rFonts w:asciiTheme="minorHAnsi" w:eastAsia="Calibri" w:hAnsiTheme="minorHAnsi" w:cstheme="minorHAnsi"/>
                <w:color w:val="000000"/>
                <w:lang w:eastAsia="de-AT"/>
              </w:rPr>
              <w:t>rocurement of packaging materials</w:t>
            </w:r>
            <w:r>
              <w:rPr>
                <w:rFonts w:asciiTheme="minorHAnsi" w:eastAsia="Calibri" w:hAnsiTheme="minorHAnsi" w:cstheme="minorHAnsi"/>
                <w:color w:val="000000"/>
                <w:lang w:eastAsia="de-AT"/>
              </w:rPr>
              <w:t xml:space="preserve"> is controlled</w:t>
            </w:r>
          </w:p>
        </w:tc>
        <w:tc>
          <w:tcPr>
            <w:tcW w:w="1580" w:type="pct"/>
            <w:vAlign w:val="center"/>
          </w:tcPr>
          <w:p w14:paraId="6BA17665" w14:textId="77777777" w:rsidR="00A11FD2" w:rsidRPr="00B370B0" w:rsidRDefault="00A11FD2" w:rsidP="00A11FD2">
            <w:pPr>
              <w:jc w:val="center"/>
              <w:rPr>
                <w:rFonts w:asciiTheme="minorHAnsi" w:hAnsiTheme="minorHAnsi" w:cstheme="minorHAnsi"/>
                <w:b/>
                <w:bCs/>
                <w:color w:val="000000"/>
                <w:lang w:eastAsia="de-AT"/>
              </w:rPr>
            </w:pPr>
          </w:p>
        </w:tc>
        <w:tc>
          <w:tcPr>
            <w:tcW w:w="1645" w:type="pct"/>
            <w:vAlign w:val="center"/>
          </w:tcPr>
          <w:p w14:paraId="2C47EE50" w14:textId="77777777" w:rsidR="00A11FD2" w:rsidRPr="00B370B0" w:rsidRDefault="00A11FD2" w:rsidP="00A11FD2">
            <w:pPr>
              <w:jc w:val="center"/>
              <w:rPr>
                <w:rFonts w:asciiTheme="minorHAnsi" w:hAnsiTheme="minorHAnsi" w:cstheme="minorHAnsi"/>
                <w:b/>
                <w:bCs/>
                <w:color w:val="000000"/>
                <w:lang w:eastAsia="de-AT"/>
              </w:rPr>
            </w:pPr>
          </w:p>
        </w:tc>
      </w:tr>
      <w:tr w:rsidR="00A11FD2" w:rsidRPr="0065256E" w14:paraId="60E2FB94" w14:textId="77777777" w:rsidTr="00A11FD2">
        <w:trPr>
          <w:trHeight w:val="456"/>
        </w:trPr>
        <w:tc>
          <w:tcPr>
            <w:tcW w:w="1775" w:type="pct"/>
            <w:vAlign w:val="center"/>
          </w:tcPr>
          <w:p w14:paraId="12AD9CAA" w14:textId="77777777" w:rsidR="00A11FD2" w:rsidRPr="00B370B0" w:rsidRDefault="00A11FD2" w:rsidP="00A11FD2">
            <w:pPr>
              <w:rPr>
                <w:rFonts w:asciiTheme="minorHAnsi" w:hAnsiTheme="minorHAnsi" w:cstheme="minorHAnsi"/>
                <w:b/>
                <w:bCs/>
                <w:color w:val="000000"/>
                <w:lang w:eastAsia="de-AT"/>
              </w:rPr>
            </w:pPr>
            <w:r>
              <w:rPr>
                <w:rFonts w:asciiTheme="minorHAnsi" w:eastAsia="Calibri" w:hAnsiTheme="minorHAnsi" w:cstheme="minorHAnsi"/>
                <w:color w:val="000000"/>
                <w:lang w:eastAsia="de-AT"/>
              </w:rPr>
              <w:t xml:space="preserve">The CTL has a </w:t>
            </w:r>
            <w:r w:rsidRPr="00B370B0">
              <w:rPr>
                <w:rFonts w:asciiTheme="minorHAnsi" w:eastAsia="Calibri" w:hAnsiTheme="minorHAnsi" w:cstheme="minorHAnsi"/>
                <w:color w:val="000000"/>
                <w:lang w:eastAsia="de-AT"/>
              </w:rPr>
              <w:t>Supplier approval</w:t>
            </w:r>
            <w:r>
              <w:rPr>
                <w:rFonts w:asciiTheme="minorHAnsi" w:eastAsia="Calibri" w:hAnsiTheme="minorHAnsi" w:cstheme="minorHAnsi"/>
                <w:color w:val="000000"/>
                <w:lang w:eastAsia="de-AT"/>
              </w:rPr>
              <w:t xml:space="preserve"> process</w:t>
            </w:r>
            <w:r w:rsidRPr="00B370B0">
              <w:rPr>
                <w:rFonts w:asciiTheme="minorHAnsi" w:eastAsia="Calibri" w:hAnsiTheme="minorHAnsi" w:cstheme="minorHAnsi"/>
                <w:color w:val="000000"/>
                <w:lang w:eastAsia="de-AT"/>
              </w:rPr>
              <w:t xml:space="preserve"> (packaging and process materials)</w:t>
            </w:r>
          </w:p>
        </w:tc>
        <w:tc>
          <w:tcPr>
            <w:tcW w:w="1580" w:type="pct"/>
            <w:vAlign w:val="center"/>
          </w:tcPr>
          <w:p w14:paraId="295FDFAE" w14:textId="77777777" w:rsidR="00A11FD2" w:rsidRPr="00B370B0" w:rsidRDefault="00A11FD2" w:rsidP="00A11FD2">
            <w:pPr>
              <w:jc w:val="center"/>
              <w:rPr>
                <w:rFonts w:asciiTheme="minorHAnsi" w:hAnsiTheme="minorHAnsi" w:cstheme="minorHAnsi"/>
                <w:b/>
                <w:bCs/>
                <w:color w:val="000000"/>
                <w:lang w:eastAsia="de-AT"/>
              </w:rPr>
            </w:pPr>
          </w:p>
        </w:tc>
        <w:tc>
          <w:tcPr>
            <w:tcW w:w="1645" w:type="pct"/>
            <w:vAlign w:val="center"/>
          </w:tcPr>
          <w:p w14:paraId="5E14D958" w14:textId="77777777" w:rsidR="00A11FD2" w:rsidRPr="00B370B0" w:rsidRDefault="00A11FD2" w:rsidP="00A11FD2">
            <w:pPr>
              <w:rPr>
                <w:rFonts w:asciiTheme="minorHAnsi" w:hAnsiTheme="minorHAnsi" w:cstheme="minorHAnsi"/>
                <w:b/>
                <w:bCs/>
                <w:color w:val="000000"/>
                <w:lang w:eastAsia="de-AT"/>
              </w:rPr>
            </w:pPr>
          </w:p>
        </w:tc>
      </w:tr>
      <w:tr w:rsidR="00A11FD2" w:rsidRPr="0065256E" w14:paraId="1BD76C43" w14:textId="77777777" w:rsidTr="00A11FD2">
        <w:trPr>
          <w:trHeight w:val="456"/>
        </w:trPr>
        <w:tc>
          <w:tcPr>
            <w:tcW w:w="1775" w:type="pct"/>
            <w:vAlign w:val="center"/>
          </w:tcPr>
          <w:p w14:paraId="7EDA4B35" w14:textId="77777777" w:rsidR="00A11FD2" w:rsidRPr="00B370B0" w:rsidRDefault="00A11FD2" w:rsidP="00A11FD2">
            <w:pPr>
              <w:rPr>
                <w:rFonts w:asciiTheme="minorHAnsi" w:eastAsia="Calibri" w:hAnsiTheme="minorHAnsi" w:cstheme="minorHAnsi"/>
                <w:lang w:eastAsia="de-AT"/>
              </w:rPr>
            </w:pPr>
            <w:r>
              <w:rPr>
                <w:rFonts w:asciiTheme="minorHAnsi" w:eastAsia="Calibri" w:hAnsiTheme="minorHAnsi" w:cstheme="minorHAnsi"/>
                <w:lang w:eastAsia="de-AT"/>
              </w:rPr>
              <w:t xml:space="preserve">The CTL has a process for </w:t>
            </w:r>
            <w:r w:rsidR="00144206">
              <w:rPr>
                <w:rFonts w:asciiTheme="minorHAnsi" w:eastAsia="Calibri" w:hAnsiTheme="minorHAnsi" w:cstheme="minorHAnsi"/>
                <w:lang w:eastAsia="de-AT"/>
              </w:rPr>
              <w:t>obtaining approval for any labels that are to be printed on site.</w:t>
            </w:r>
          </w:p>
        </w:tc>
        <w:tc>
          <w:tcPr>
            <w:tcW w:w="1580" w:type="pct"/>
            <w:vAlign w:val="center"/>
          </w:tcPr>
          <w:p w14:paraId="1784266B" w14:textId="77777777" w:rsidR="00A11FD2" w:rsidRPr="00B370B0" w:rsidRDefault="00A11FD2" w:rsidP="00A11FD2">
            <w:pPr>
              <w:jc w:val="center"/>
              <w:rPr>
                <w:rFonts w:asciiTheme="minorHAnsi" w:hAnsiTheme="minorHAnsi" w:cstheme="minorHAnsi"/>
                <w:b/>
                <w:bCs/>
                <w:color w:val="000000"/>
                <w:lang w:eastAsia="de-AT"/>
              </w:rPr>
            </w:pPr>
          </w:p>
        </w:tc>
        <w:tc>
          <w:tcPr>
            <w:tcW w:w="1645" w:type="pct"/>
            <w:vAlign w:val="center"/>
          </w:tcPr>
          <w:p w14:paraId="43C29B95" w14:textId="77777777" w:rsidR="00A11FD2" w:rsidRPr="00B370B0" w:rsidRDefault="00A11FD2" w:rsidP="00A11FD2">
            <w:pPr>
              <w:rPr>
                <w:rFonts w:asciiTheme="minorHAnsi" w:hAnsiTheme="minorHAnsi" w:cstheme="minorHAnsi"/>
                <w:b/>
                <w:bCs/>
                <w:color w:val="000000"/>
                <w:lang w:eastAsia="de-AT"/>
              </w:rPr>
            </w:pPr>
          </w:p>
        </w:tc>
      </w:tr>
      <w:tr w:rsidR="00A11FD2" w:rsidRPr="0065256E" w14:paraId="236D81E2" w14:textId="77777777" w:rsidTr="00A11FD2">
        <w:trPr>
          <w:trHeight w:val="456"/>
        </w:trPr>
        <w:tc>
          <w:tcPr>
            <w:tcW w:w="1775" w:type="pct"/>
            <w:vAlign w:val="center"/>
          </w:tcPr>
          <w:p w14:paraId="3261049B" w14:textId="77777777" w:rsidR="00A11FD2" w:rsidRPr="00B370B0" w:rsidRDefault="00A11FD2" w:rsidP="00A11FD2">
            <w:pPr>
              <w:rPr>
                <w:rFonts w:asciiTheme="minorHAnsi" w:hAnsiTheme="minorHAnsi" w:cstheme="minorHAnsi"/>
                <w:b/>
                <w:bCs/>
                <w:color w:val="000000"/>
                <w:lang w:eastAsia="de-AT"/>
              </w:rPr>
            </w:pPr>
            <w:r>
              <w:rPr>
                <w:rFonts w:asciiTheme="minorHAnsi" w:eastAsia="Calibri" w:hAnsiTheme="minorHAnsi" w:cstheme="minorHAnsi"/>
                <w:color w:val="000000"/>
                <w:lang w:eastAsia="de-AT"/>
              </w:rPr>
              <w:t>The CTL has a process for c</w:t>
            </w:r>
            <w:r w:rsidRPr="00B370B0">
              <w:rPr>
                <w:rFonts w:asciiTheme="minorHAnsi" w:eastAsia="Calibri" w:hAnsiTheme="minorHAnsi" w:cstheme="minorHAnsi"/>
                <w:color w:val="000000"/>
                <w:lang w:eastAsia="de-AT"/>
              </w:rPr>
              <w:t>reation of a batch file for all processing and packaging operations</w:t>
            </w:r>
          </w:p>
        </w:tc>
        <w:tc>
          <w:tcPr>
            <w:tcW w:w="1580" w:type="pct"/>
            <w:vAlign w:val="center"/>
          </w:tcPr>
          <w:p w14:paraId="4EFA85F9" w14:textId="77777777" w:rsidR="00A11FD2" w:rsidRPr="00B370B0" w:rsidRDefault="00A11FD2" w:rsidP="00A11FD2">
            <w:pPr>
              <w:jc w:val="center"/>
              <w:rPr>
                <w:rFonts w:asciiTheme="minorHAnsi" w:hAnsiTheme="minorHAnsi" w:cstheme="minorHAnsi"/>
                <w:b/>
                <w:bCs/>
                <w:color w:val="000000"/>
                <w:lang w:eastAsia="de-AT"/>
              </w:rPr>
            </w:pPr>
          </w:p>
        </w:tc>
        <w:tc>
          <w:tcPr>
            <w:tcW w:w="1645" w:type="pct"/>
            <w:vAlign w:val="center"/>
          </w:tcPr>
          <w:p w14:paraId="7BF28F39" w14:textId="77777777" w:rsidR="00A11FD2" w:rsidRPr="00B370B0" w:rsidRDefault="00A11FD2" w:rsidP="00A11FD2">
            <w:pPr>
              <w:jc w:val="center"/>
              <w:rPr>
                <w:rFonts w:asciiTheme="minorHAnsi" w:hAnsiTheme="minorHAnsi" w:cstheme="minorHAnsi"/>
                <w:b/>
                <w:bCs/>
                <w:color w:val="000000"/>
                <w:lang w:eastAsia="de-AT"/>
              </w:rPr>
            </w:pPr>
          </w:p>
        </w:tc>
      </w:tr>
      <w:tr w:rsidR="00A11FD2" w:rsidRPr="0065256E" w14:paraId="034D6F7B" w14:textId="77777777" w:rsidTr="00A11FD2">
        <w:trPr>
          <w:trHeight w:val="456"/>
        </w:trPr>
        <w:tc>
          <w:tcPr>
            <w:tcW w:w="1775" w:type="pct"/>
            <w:vAlign w:val="center"/>
          </w:tcPr>
          <w:p w14:paraId="3B1C7E76" w14:textId="77777777" w:rsidR="00A11FD2" w:rsidRPr="00B370B0" w:rsidRDefault="00A11FD2" w:rsidP="00A11FD2">
            <w:pPr>
              <w:rPr>
                <w:rFonts w:asciiTheme="minorHAnsi" w:hAnsiTheme="minorHAnsi" w:cstheme="minorHAnsi"/>
                <w:b/>
                <w:bCs/>
                <w:color w:val="000000"/>
              </w:rPr>
            </w:pPr>
            <w:r>
              <w:rPr>
                <w:rFonts w:asciiTheme="minorHAnsi" w:eastAsia="Calibri" w:hAnsiTheme="minorHAnsi" w:cstheme="minorHAnsi"/>
                <w:color w:val="000000"/>
              </w:rPr>
              <w:t>The CTL has a process for p</w:t>
            </w:r>
            <w:r w:rsidRPr="00B370B0">
              <w:rPr>
                <w:rFonts w:asciiTheme="minorHAnsi" w:eastAsia="Calibri" w:hAnsiTheme="minorHAnsi" w:cstheme="minorHAnsi"/>
                <w:color w:val="000000"/>
              </w:rPr>
              <w:t>rinting of shipping labels</w:t>
            </w:r>
          </w:p>
        </w:tc>
        <w:tc>
          <w:tcPr>
            <w:tcW w:w="1580" w:type="pct"/>
            <w:vAlign w:val="center"/>
          </w:tcPr>
          <w:p w14:paraId="4F2C5A05" w14:textId="77777777" w:rsidR="00A11FD2" w:rsidRPr="00B370B0" w:rsidRDefault="00A11FD2" w:rsidP="00A11FD2">
            <w:pPr>
              <w:jc w:val="center"/>
              <w:rPr>
                <w:rFonts w:asciiTheme="minorHAnsi" w:hAnsiTheme="minorHAnsi" w:cstheme="minorHAnsi"/>
                <w:b/>
                <w:bCs/>
                <w:color w:val="000000"/>
              </w:rPr>
            </w:pPr>
          </w:p>
        </w:tc>
        <w:tc>
          <w:tcPr>
            <w:tcW w:w="1645" w:type="pct"/>
            <w:vAlign w:val="center"/>
          </w:tcPr>
          <w:p w14:paraId="738653E5" w14:textId="77777777" w:rsidR="00A11FD2" w:rsidRPr="00B370B0" w:rsidRDefault="00A11FD2" w:rsidP="00A11FD2">
            <w:pPr>
              <w:jc w:val="center"/>
              <w:rPr>
                <w:rFonts w:asciiTheme="minorHAnsi" w:hAnsiTheme="minorHAnsi" w:cstheme="minorHAnsi"/>
                <w:b/>
                <w:bCs/>
                <w:color w:val="000000"/>
              </w:rPr>
            </w:pPr>
          </w:p>
        </w:tc>
      </w:tr>
      <w:tr w:rsidR="00A11FD2" w:rsidRPr="0065256E" w14:paraId="23D2978B" w14:textId="77777777" w:rsidTr="00A11FD2">
        <w:trPr>
          <w:trHeight w:val="456"/>
        </w:trPr>
        <w:tc>
          <w:tcPr>
            <w:tcW w:w="1775" w:type="pct"/>
            <w:vAlign w:val="center"/>
          </w:tcPr>
          <w:p w14:paraId="4CBA7BC1" w14:textId="77777777" w:rsidR="00A11FD2" w:rsidRPr="00B370B0" w:rsidRDefault="00A11FD2" w:rsidP="00A11FD2">
            <w:pPr>
              <w:spacing w:line="276" w:lineRule="auto"/>
              <w:rPr>
                <w:rFonts w:asciiTheme="minorHAnsi" w:eastAsia="Calibri" w:hAnsiTheme="minorHAnsi" w:cstheme="minorHAnsi"/>
                <w:color w:val="000000"/>
              </w:rPr>
            </w:pPr>
            <w:r>
              <w:rPr>
                <w:rFonts w:asciiTheme="minorHAnsi" w:eastAsia="Calibri" w:hAnsiTheme="minorHAnsi" w:cstheme="minorHAnsi"/>
                <w:color w:val="000000"/>
              </w:rPr>
              <w:t>The CTL has a process for s</w:t>
            </w:r>
            <w:r w:rsidRPr="00B370B0">
              <w:rPr>
                <w:rFonts w:asciiTheme="minorHAnsi" w:eastAsia="Calibri" w:hAnsiTheme="minorHAnsi" w:cstheme="minorHAnsi"/>
                <w:color w:val="000000"/>
              </w:rPr>
              <w:t>ecure storage of all packaging, randomisation data and labels</w:t>
            </w:r>
          </w:p>
        </w:tc>
        <w:tc>
          <w:tcPr>
            <w:tcW w:w="1580" w:type="pct"/>
            <w:vAlign w:val="center"/>
          </w:tcPr>
          <w:p w14:paraId="292A6C31" w14:textId="77777777" w:rsidR="00A11FD2" w:rsidRPr="00B370B0" w:rsidRDefault="00A11FD2" w:rsidP="00A11FD2">
            <w:pPr>
              <w:jc w:val="center"/>
              <w:rPr>
                <w:rFonts w:asciiTheme="minorHAnsi" w:hAnsiTheme="minorHAnsi" w:cstheme="minorHAnsi"/>
                <w:b/>
                <w:bCs/>
                <w:color w:val="000000"/>
              </w:rPr>
            </w:pPr>
          </w:p>
        </w:tc>
        <w:tc>
          <w:tcPr>
            <w:tcW w:w="1645" w:type="pct"/>
            <w:vAlign w:val="center"/>
          </w:tcPr>
          <w:p w14:paraId="5B854C72" w14:textId="77777777" w:rsidR="00A11FD2" w:rsidRPr="00B370B0" w:rsidRDefault="00A11FD2" w:rsidP="00A11FD2">
            <w:pPr>
              <w:jc w:val="center"/>
              <w:rPr>
                <w:rFonts w:asciiTheme="minorHAnsi" w:hAnsiTheme="minorHAnsi" w:cstheme="minorHAnsi"/>
                <w:b/>
                <w:bCs/>
                <w:color w:val="000000"/>
              </w:rPr>
            </w:pPr>
          </w:p>
        </w:tc>
      </w:tr>
      <w:tr w:rsidR="00A11FD2" w:rsidRPr="0065256E" w14:paraId="74E91E47" w14:textId="77777777" w:rsidTr="00A11FD2">
        <w:trPr>
          <w:trHeight w:val="456"/>
        </w:trPr>
        <w:tc>
          <w:tcPr>
            <w:tcW w:w="1775" w:type="pct"/>
            <w:vAlign w:val="center"/>
          </w:tcPr>
          <w:p w14:paraId="610C7913" w14:textId="77777777" w:rsidR="00A11FD2" w:rsidRPr="00B370B0" w:rsidRDefault="00A11FD2" w:rsidP="00A11FD2">
            <w:pPr>
              <w:spacing w:line="276" w:lineRule="auto"/>
              <w:rPr>
                <w:rFonts w:asciiTheme="minorHAnsi" w:eastAsia="Calibri" w:hAnsiTheme="minorHAnsi" w:cstheme="minorHAnsi"/>
                <w:color w:val="000000"/>
              </w:rPr>
            </w:pPr>
            <w:r>
              <w:rPr>
                <w:rFonts w:asciiTheme="minorHAnsi" w:eastAsia="Calibri" w:hAnsiTheme="minorHAnsi" w:cstheme="minorHAnsi"/>
                <w:color w:val="000000"/>
              </w:rPr>
              <w:t>The CTL has a process for c</w:t>
            </w:r>
            <w:r w:rsidRPr="00B370B0">
              <w:rPr>
                <w:rFonts w:asciiTheme="minorHAnsi" w:eastAsia="Calibri" w:hAnsiTheme="minorHAnsi" w:cstheme="minorHAnsi"/>
                <w:color w:val="000000"/>
              </w:rPr>
              <w:t>oding and assigning of batch numbers for product</w:t>
            </w:r>
            <w:r w:rsidR="00144206">
              <w:rPr>
                <w:rFonts w:asciiTheme="minorHAnsi" w:eastAsia="Calibri" w:hAnsiTheme="minorHAnsi" w:cstheme="minorHAnsi"/>
                <w:color w:val="000000"/>
              </w:rPr>
              <w:t>s</w:t>
            </w:r>
            <w:r w:rsidRPr="00B370B0">
              <w:rPr>
                <w:rFonts w:asciiTheme="minorHAnsi" w:eastAsia="Calibri" w:hAnsiTheme="minorHAnsi" w:cstheme="minorHAnsi"/>
                <w:color w:val="000000"/>
              </w:rPr>
              <w:t xml:space="preserve"> if applicable</w:t>
            </w:r>
          </w:p>
        </w:tc>
        <w:tc>
          <w:tcPr>
            <w:tcW w:w="1580" w:type="pct"/>
            <w:vAlign w:val="center"/>
          </w:tcPr>
          <w:p w14:paraId="368DB5FB" w14:textId="77777777" w:rsidR="00A11FD2" w:rsidRPr="00B370B0" w:rsidRDefault="00A11FD2" w:rsidP="00A11FD2">
            <w:pPr>
              <w:jc w:val="center"/>
              <w:rPr>
                <w:rFonts w:asciiTheme="minorHAnsi" w:hAnsiTheme="minorHAnsi" w:cstheme="minorHAnsi"/>
                <w:b/>
                <w:bCs/>
                <w:color w:val="000000"/>
              </w:rPr>
            </w:pPr>
          </w:p>
        </w:tc>
        <w:tc>
          <w:tcPr>
            <w:tcW w:w="1645" w:type="pct"/>
            <w:vAlign w:val="center"/>
          </w:tcPr>
          <w:p w14:paraId="758B1D1F" w14:textId="77777777" w:rsidR="00A11FD2" w:rsidRPr="00B370B0" w:rsidRDefault="00A11FD2" w:rsidP="00A11FD2">
            <w:pPr>
              <w:jc w:val="center"/>
              <w:rPr>
                <w:rFonts w:asciiTheme="minorHAnsi" w:hAnsiTheme="minorHAnsi" w:cstheme="minorHAnsi"/>
                <w:b/>
                <w:bCs/>
                <w:color w:val="000000"/>
              </w:rPr>
            </w:pPr>
          </w:p>
        </w:tc>
      </w:tr>
      <w:tr w:rsidR="00A11FD2" w:rsidRPr="0065256E" w14:paraId="70A2213D" w14:textId="77777777" w:rsidTr="00A11FD2">
        <w:trPr>
          <w:trHeight w:val="456"/>
        </w:trPr>
        <w:tc>
          <w:tcPr>
            <w:tcW w:w="1775" w:type="pct"/>
            <w:vAlign w:val="center"/>
          </w:tcPr>
          <w:p w14:paraId="2E3B78EA" w14:textId="77777777" w:rsidR="00A11FD2" w:rsidRPr="00B370B0" w:rsidRDefault="00A11FD2" w:rsidP="00A11FD2">
            <w:pPr>
              <w:rPr>
                <w:rFonts w:asciiTheme="minorHAnsi" w:hAnsiTheme="minorHAnsi" w:cstheme="minorHAnsi"/>
                <w:b/>
                <w:bCs/>
                <w:color w:val="000000"/>
              </w:rPr>
            </w:pPr>
            <w:r>
              <w:rPr>
                <w:rFonts w:asciiTheme="minorHAnsi" w:eastAsia="Calibri" w:hAnsiTheme="minorHAnsi" w:cstheme="minorHAnsi"/>
                <w:color w:val="000000"/>
              </w:rPr>
              <w:t>The CTL has a process for controlling s</w:t>
            </w:r>
            <w:r w:rsidRPr="00B370B0">
              <w:rPr>
                <w:rFonts w:asciiTheme="minorHAnsi" w:eastAsia="Calibri" w:hAnsiTheme="minorHAnsi" w:cstheme="minorHAnsi"/>
                <w:color w:val="000000"/>
              </w:rPr>
              <w:t xml:space="preserve">econdary packaging </w:t>
            </w:r>
          </w:p>
        </w:tc>
        <w:tc>
          <w:tcPr>
            <w:tcW w:w="1580" w:type="pct"/>
            <w:vAlign w:val="center"/>
          </w:tcPr>
          <w:p w14:paraId="3A9A6ADF" w14:textId="77777777" w:rsidR="00A11FD2" w:rsidRPr="00B370B0" w:rsidRDefault="00A11FD2" w:rsidP="00A11FD2">
            <w:pPr>
              <w:jc w:val="center"/>
              <w:rPr>
                <w:rFonts w:asciiTheme="minorHAnsi" w:hAnsiTheme="minorHAnsi" w:cstheme="minorHAnsi"/>
                <w:b/>
                <w:bCs/>
                <w:color w:val="000000"/>
              </w:rPr>
            </w:pPr>
          </w:p>
        </w:tc>
        <w:tc>
          <w:tcPr>
            <w:tcW w:w="1645" w:type="pct"/>
            <w:vAlign w:val="center"/>
          </w:tcPr>
          <w:p w14:paraId="5102B9E3" w14:textId="77777777" w:rsidR="00A11FD2" w:rsidRPr="00B370B0" w:rsidRDefault="00A11FD2" w:rsidP="00A11FD2">
            <w:pPr>
              <w:jc w:val="center"/>
              <w:rPr>
                <w:rFonts w:asciiTheme="minorHAnsi" w:hAnsiTheme="minorHAnsi" w:cstheme="minorHAnsi"/>
                <w:b/>
                <w:bCs/>
                <w:color w:val="000000"/>
              </w:rPr>
            </w:pPr>
          </w:p>
        </w:tc>
      </w:tr>
      <w:tr w:rsidR="00A11FD2" w:rsidRPr="0065256E" w14:paraId="7C06EE28" w14:textId="77777777" w:rsidTr="00A11FD2">
        <w:trPr>
          <w:trHeight w:val="456"/>
        </w:trPr>
        <w:tc>
          <w:tcPr>
            <w:tcW w:w="1775" w:type="pct"/>
            <w:vAlign w:val="center"/>
          </w:tcPr>
          <w:p w14:paraId="16E210F5" w14:textId="77777777" w:rsidR="00A11FD2" w:rsidRPr="00BE4B22" w:rsidRDefault="00A11FD2" w:rsidP="00A11FD2">
            <w:pPr>
              <w:rPr>
                <w:rFonts w:asciiTheme="minorHAnsi" w:eastAsia="Calibri" w:hAnsiTheme="minorHAnsi" w:cstheme="minorHAnsi"/>
              </w:rPr>
            </w:pPr>
            <w:r w:rsidRPr="00B370B0">
              <w:rPr>
                <w:rFonts w:asciiTheme="minorHAnsi" w:eastAsia="Calibri" w:hAnsiTheme="minorHAnsi" w:cstheme="minorHAnsi"/>
              </w:rPr>
              <w:t xml:space="preserve">Assignment of expiry date(s) </w:t>
            </w:r>
            <w:r>
              <w:rPr>
                <w:rFonts w:asciiTheme="minorHAnsi" w:eastAsia="Calibri" w:hAnsiTheme="minorHAnsi" w:cstheme="minorHAnsi"/>
              </w:rPr>
              <w:t>is compliant with</w:t>
            </w:r>
            <w:r w:rsidRPr="00B370B0">
              <w:rPr>
                <w:rFonts w:asciiTheme="minorHAnsi" w:eastAsia="Calibri" w:hAnsiTheme="minorHAnsi" w:cstheme="minorHAnsi"/>
              </w:rPr>
              <w:t xml:space="preserve"> </w:t>
            </w:r>
            <w:r>
              <w:rPr>
                <w:rFonts w:asciiTheme="minorHAnsi" w:eastAsia="Calibri" w:hAnsiTheme="minorHAnsi" w:cstheme="minorHAnsi"/>
              </w:rPr>
              <w:t>the</w:t>
            </w:r>
            <w:r w:rsidRPr="00B370B0">
              <w:rPr>
                <w:rFonts w:asciiTheme="minorHAnsi" w:eastAsia="Calibri" w:hAnsiTheme="minorHAnsi" w:cstheme="minorHAnsi"/>
              </w:rPr>
              <w:t xml:space="preserve"> information received from manufacturer for processed material</w:t>
            </w:r>
          </w:p>
        </w:tc>
        <w:tc>
          <w:tcPr>
            <w:tcW w:w="1580" w:type="pct"/>
            <w:vAlign w:val="center"/>
          </w:tcPr>
          <w:p w14:paraId="79B13AC7" w14:textId="77777777" w:rsidR="00A11FD2" w:rsidRPr="00B370B0" w:rsidRDefault="00A11FD2" w:rsidP="00A11FD2">
            <w:pPr>
              <w:jc w:val="center"/>
              <w:rPr>
                <w:rFonts w:asciiTheme="minorHAnsi" w:hAnsiTheme="minorHAnsi" w:cstheme="minorHAnsi"/>
                <w:b/>
                <w:bCs/>
                <w:color w:val="000000"/>
              </w:rPr>
            </w:pPr>
          </w:p>
        </w:tc>
        <w:tc>
          <w:tcPr>
            <w:tcW w:w="1645" w:type="pct"/>
            <w:vAlign w:val="center"/>
          </w:tcPr>
          <w:p w14:paraId="1F28D1D7" w14:textId="77777777" w:rsidR="00A11FD2" w:rsidRPr="00B370B0" w:rsidRDefault="00A11FD2" w:rsidP="00A11FD2">
            <w:pPr>
              <w:jc w:val="center"/>
              <w:rPr>
                <w:rFonts w:asciiTheme="minorHAnsi" w:hAnsiTheme="minorHAnsi" w:cstheme="minorHAnsi"/>
                <w:b/>
                <w:bCs/>
                <w:color w:val="000000"/>
              </w:rPr>
            </w:pPr>
          </w:p>
        </w:tc>
      </w:tr>
      <w:tr w:rsidR="00A11FD2" w:rsidRPr="0065256E" w14:paraId="49AE3165" w14:textId="77777777" w:rsidTr="00357AB2">
        <w:trPr>
          <w:trHeight w:val="456"/>
        </w:trPr>
        <w:tc>
          <w:tcPr>
            <w:tcW w:w="1775" w:type="pct"/>
            <w:shd w:val="clear" w:color="auto" w:fill="A8D08D" w:themeFill="accent6" w:themeFillTint="99"/>
            <w:vAlign w:val="center"/>
          </w:tcPr>
          <w:p w14:paraId="30EB788E" w14:textId="77777777" w:rsidR="00A11FD2" w:rsidRPr="0065256E" w:rsidRDefault="00A11FD2" w:rsidP="00A11FD2">
            <w:pPr>
              <w:rPr>
                <w:rFonts w:asciiTheme="minorHAnsi" w:hAnsiTheme="minorHAnsi" w:cstheme="minorHAnsi"/>
                <w:b/>
                <w:bCs/>
                <w:color w:val="000000"/>
              </w:rPr>
            </w:pPr>
            <w:r w:rsidRPr="0065256E">
              <w:rPr>
                <w:rFonts w:asciiTheme="minorHAnsi" w:eastAsia="Calibri" w:hAnsiTheme="minorHAnsi" w:cstheme="minorHAnsi"/>
                <w:b/>
                <w:color w:val="000000"/>
              </w:rPr>
              <w:lastRenderedPageBreak/>
              <w:t xml:space="preserve">Documentation </w:t>
            </w:r>
          </w:p>
        </w:tc>
        <w:tc>
          <w:tcPr>
            <w:tcW w:w="1580" w:type="pct"/>
            <w:shd w:val="clear" w:color="auto" w:fill="A8D08D" w:themeFill="accent6" w:themeFillTint="99"/>
            <w:vAlign w:val="center"/>
          </w:tcPr>
          <w:p w14:paraId="547CBB86" w14:textId="77777777" w:rsidR="00A11FD2" w:rsidRPr="0065256E" w:rsidRDefault="00A11FD2" w:rsidP="00A11FD2">
            <w:pPr>
              <w:jc w:val="center"/>
              <w:rPr>
                <w:rFonts w:asciiTheme="minorHAnsi" w:hAnsiTheme="minorHAnsi" w:cstheme="minorHAnsi"/>
                <w:b/>
                <w:bCs/>
                <w:color w:val="000000"/>
              </w:rPr>
            </w:pPr>
            <w:r>
              <w:rPr>
                <w:rFonts w:asciiTheme="minorHAnsi" w:hAnsiTheme="minorHAnsi" w:cstheme="minorHAnsi"/>
                <w:b/>
                <w:bCs/>
                <w:color w:val="000000"/>
                <w:lang w:eastAsia="de-AT"/>
              </w:rPr>
              <w:t>O</w:t>
            </w:r>
            <w:r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5032D8A6" w14:textId="77777777" w:rsidR="00A11FD2" w:rsidRPr="0065256E" w:rsidRDefault="00A11FD2" w:rsidP="00A11FD2">
            <w:pPr>
              <w:jc w:val="center"/>
              <w:rPr>
                <w:rFonts w:asciiTheme="minorHAnsi" w:hAnsiTheme="minorHAnsi" w:cstheme="minorHAnsi"/>
                <w:b/>
                <w:bCs/>
                <w:color w:val="000000"/>
              </w:rPr>
            </w:pPr>
            <w:r w:rsidRPr="0065256E">
              <w:rPr>
                <w:rFonts w:asciiTheme="minorHAnsi" w:hAnsiTheme="minorHAnsi" w:cstheme="minorHAnsi"/>
                <w:b/>
                <w:bCs/>
                <w:color w:val="000000"/>
                <w:lang w:eastAsia="de-AT"/>
              </w:rPr>
              <w:t>Evidence</w:t>
            </w:r>
          </w:p>
        </w:tc>
      </w:tr>
      <w:tr w:rsidR="00A11FD2" w:rsidRPr="0065256E" w14:paraId="6A8FB836" w14:textId="77777777" w:rsidTr="00A11FD2">
        <w:trPr>
          <w:trHeight w:val="456"/>
        </w:trPr>
        <w:tc>
          <w:tcPr>
            <w:tcW w:w="1775" w:type="pct"/>
            <w:vAlign w:val="center"/>
          </w:tcPr>
          <w:p w14:paraId="3AA9C868" w14:textId="77777777" w:rsidR="00A11FD2" w:rsidRPr="0065256E" w:rsidRDefault="00A11FD2" w:rsidP="00A11FD2">
            <w:pPr>
              <w:spacing w:line="276" w:lineRule="auto"/>
              <w:rPr>
                <w:rFonts w:asciiTheme="minorHAnsi" w:eastAsia="Calibri" w:hAnsiTheme="minorHAnsi" w:cstheme="minorHAnsi"/>
                <w:color w:val="000000"/>
              </w:rPr>
            </w:pPr>
            <w:r w:rsidRPr="0065256E">
              <w:rPr>
                <w:rFonts w:asciiTheme="minorHAnsi" w:eastAsia="Calibri" w:hAnsiTheme="minorHAnsi" w:cstheme="minorHAnsi"/>
                <w:color w:val="000000"/>
              </w:rPr>
              <w:t xml:space="preserve">Archiving original processing documents </w:t>
            </w:r>
            <w:r w:rsidRPr="0065256E">
              <w:rPr>
                <w:rFonts w:asciiTheme="minorHAnsi" w:hAnsiTheme="minorHAnsi" w:cstheme="minorHAnsi"/>
              </w:rPr>
              <w:t xml:space="preserve">for at least 5 (five) years after expiry of the product </w:t>
            </w:r>
            <w:r w:rsidR="00144206">
              <w:rPr>
                <w:rFonts w:asciiTheme="minorHAnsi" w:hAnsiTheme="minorHAnsi" w:cstheme="minorHAnsi"/>
              </w:rPr>
              <w:t>and compliant to the relevant statutory requirement</w:t>
            </w:r>
          </w:p>
        </w:tc>
        <w:tc>
          <w:tcPr>
            <w:tcW w:w="1580" w:type="pct"/>
            <w:vAlign w:val="center"/>
          </w:tcPr>
          <w:p w14:paraId="1E7A1A05"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4D44FC4B" w14:textId="77777777" w:rsidR="00A11FD2" w:rsidRPr="0065256E" w:rsidRDefault="00A11FD2" w:rsidP="00A11FD2">
            <w:pPr>
              <w:jc w:val="center"/>
              <w:rPr>
                <w:rFonts w:asciiTheme="minorHAnsi" w:hAnsiTheme="minorHAnsi" w:cstheme="minorHAnsi"/>
                <w:b/>
                <w:bCs/>
                <w:color w:val="000000"/>
              </w:rPr>
            </w:pPr>
          </w:p>
        </w:tc>
      </w:tr>
      <w:tr w:rsidR="00A11FD2" w:rsidRPr="0065256E" w14:paraId="35238BB7" w14:textId="77777777" w:rsidTr="00A11FD2">
        <w:trPr>
          <w:trHeight w:val="456"/>
        </w:trPr>
        <w:tc>
          <w:tcPr>
            <w:tcW w:w="1775" w:type="pct"/>
          </w:tcPr>
          <w:p w14:paraId="269AF032" w14:textId="77777777" w:rsidR="00A11FD2" w:rsidRPr="0065256E" w:rsidRDefault="00A11FD2" w:rsidP="00A11FD2">
            <w:pPr>
              <w:spacing w:line="276" w:lineRule="auto"/>
              <w:rPr>
                <w:rFonts w:asciiTheme="minorHAnsi" w:eastAsia="Calibri" w:hAnsiTheme="minorHAnsi" w:cstheme="minorHAnsi"/>
                <w:color w:val="000000"/>
              </w:rPr>
            </w:pPr>
            <w:r w:rsidRPr="0065256E">
              <w:rPr>
                <w:rFonts w:asciiTheme="minorHAnsi" w:hAnsiTheme="minorHAnsi" w:cstheme="minorHAnsi"/>
                <w:color w:val="000000"/>
              </w:rPr>
              <w:t xml:space="preserve">Equipment </w:t>
            </w:r>
            <w:r>
              <w:rPr>
                <w:rFonts w:asciiTheme="minorHAnsi" w:hAnsiTheme="minorHAnsi" w:cstheme="minorHAnsi"/>
                <w:color w:val="000000"/>
              </w:rPr>
              <w:t>must</w:t>
            </w:r>
            <w:r w:rsidRPr="0065256E">
              <w:rPr>
                <w:rFonts w:asciiTheme="minorHAnsi" w:hAnsiTheme="minorHAnsi" w:cstheme="minorHAnsi"/>
                <w:color w:val="000000"/>
              </w:rPr>
              <w:t xml:space="preserve"> be identified and recorded in the traceability records during storage.</w:t>
            </w:r>
          </w:p>
        </w:tc>
        <w:tc>
          <w:tcPr>
            <w:tcW w:w="1580" w:type="pct"/>
            <w:vAlign w:val="center"/>
          </w:tcPr>
          <w:p w14:paraId="20FD7C51"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3796F436" w14:textId="77777777" w:rsidR="00A11FD2" w:rsidRPr="0065256E" w:rsidRDefault="00A11FD2" w:rsidP="00A11FD2">
            <w:pPr>
              <w:jc w:val="center"/>
              <w:rPr>
                <w:rFonts w:asciiTheme="minorHAnsi" w:hAnsiTheme="minorHAnsi" w:cstheme="minorHAnsi"/>
                <w:b/>
                <w:bCs/>
                <w:color w:val="000000"/>
              </w:rPr>
            </w:pPr>
          </w:p>
        </w:tc>
      </w:tr>
      <w:tr w:rsidR="00A11FD2" w:rsidRPr="0065256E" w14:paraId="56F6083F" w14:textId="77777777" w:rsidTr="00A11FD2">
        <w:trPr>
          <w:trHeight w:val="456"/>
        </w:trPr>
        <w:tc>
          <w:tcPr>
            <w:tcW w:w="1775" w:type="pct"/>
          </w:tcPr>
          <w:p w14:paraId="2FB3CBFD" w14:textId="77777777" w:rsidR="00A11FD2" w:rsidRPr="0065256E" w:rsidRDefault="00A11FD2" w:rsidP="00A11FD2">
            <w:pPr>
              <w:spacing w:line="276" w:lineRule="auto"/>
              <w:rPr>
                <w:rFonts w:asciiTheme="minorHAnsi" w:eastAsia="Calibri" w:hAnsiTheme="minorHAnsi" w:cstheme="minorHAnsi"/>
                <w:color w:val="000000"/>
              </w:rPr>
            </w:pPr>
            <w:r w:rsidRPr="0065256E">
              <w:rPr>
                <w:rFonts w:asciiTheme="minorHAnsi" w:hAnsiTheme="minorHAnsi" w:cstheme="minorHAnsi"/>
                <w:color w:val="000000"/>
              </w:rPr>
              <w:t xml:space="preserve">Samples of printed labels and packaging </w:t>
            </w:r>
            <w:r>
              <w:rPr>
                <w:rFonts w:asciiTheme="minorHAnsi" w:hAnsiTheme="minorHAnsi" w:cstheme="minorHAnsi"/>
                <w:color w:val="000000"/>
              </w:rPr>
              <w:t>must</w:t>
            </w:r>
            <w:r w:rsidRPr="0065256E">
              <w:rPr>
                <w:rFonts w:asciiTheme="minorHAnsi" w:hAnsiTheme="minorHAnsi" w:cstheme="minorHAnsi"/>
                <w:color w:val="000000"/>
              </w:rPr>
              <w:t xml:space="preserve"> be kept with the records.</w:t>
            </w:r>
          </w:p>
        </w:tc>
        <w:tc>
          <w:tcPr>
            <w:tcW w:w="1580" w:type="pct"/>
            <w:vAlign w:val="center"/>
          </w:tcPr>
          <w:p w14:paraId="1FA580F4"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2B50D487" w14:textId="77777777" w:rsidR="00A11FD2" w:rsidRPr="0065256E" w:rsidRDefault="00A11FD2" w:rsidP="00A11FD2">
            <w:pPr>
              <w:jc w:val="center"/>
              <w:rPr>
                <w:rFonts w:asciiTheme="minorHAnsi" w:hAnsiTheme="minorHAnsi" w:cstheme="minorHAnsi"/>
                <w:b/>
                <w:bCs/>
                <w:color w:val="000000"/>
              </w:rPr>
            </w:pPr>
          </w:p>
        </w:tc>
      </w:tr>
      <w:tr w:rsidR="00A11FD2" w:rsidRPr="0065256E" w14:paraId="2106C94A" w14:textId="77777777" w:rsidTr="00A11FD2">
        <w:trPr>
          <w:trHeight w:val="456"/>
        </w:trPr>
        <w:tc>
          <w:tcPr>
            <w:tcW w:w="1775" w:type="pct"/>
          </w:tcPr>
          <w:p w14:paraId="37A7447C" w14:textId="77777777" w:rsidR="00A11FD2" w:rsidRPr="0065256E" w:rsidRDefault="00A11FD2" w:rsidP="00A11FD2">
            <w:pPr>
              <w:spacing w:line="276" w:lineRule="auto"/>
              <w:rPr>
                <w:rFonts w:asciiTheme="minorHAnsi" w:eastAsia="Calibri" w:hAnsiTheme="minorHAnsi" w:cstheme="minorHAnsi"/>
                <w:color w:val="000000"/>
              </w:rPr>
            </w:pPr>
            <w:r w:rsidRPr="0065256E">
              <w:rPr>
                <w:rFonts w:asciiTheme="minorHAnsi" w:hAnsiTheme="minorHAnsi" w:cstheme="minorHAnsi"/>
                <w:color w:val="000000"/>
              </w:rPr>
              <w:t xml:space="preserve">Records </w:t>
            </w:r>
            <w:r>
              <w:rPr>
                <w:rFonts w:asciiTheme="minorHAnsi" w:hAnsiTheme="minorHAnsi" w:cstheme="minorHAnsi"/>
                <w:color w:val="000000"/>
              </w:rPr>
              <w:t>must</w:t>
            </w:r>
            <w:r w:rsidRPr="0065256E">
              <w:rPr>
                <w:rFonts w:asciiTheme="minorHAnsi" w:hAnsiTheme="minorHAnsi" w:cstheme="minorHAnsi"/>
                <w:color w:val="000000"/>
              </w:rPr>
              <w:t xml:space="preserve"> be in place to allow rapid identification of all patients who have received any amount of an identified lot/batch.</w:t>
            </w:r>
          </w:p>
        </w:tc>
        <w:tc>
          <w:tcPr>
            <w:tcW w:w="1580" w:type="pct"/>
            <w:vAlign w:val="center"/>
          </w:tcPr>
          <w:p w14:paraId="26FB1C98"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0A84BB01" w14:textId="77777777" w:rsidR="00A11FD2" w:rsidRPr="0065256E" w:rsidRDefault="00A11FD2" w:rsidP="00A11FD2">
            <w:pPr>
              <w:jc w:val="center"/>
              <w:rPr>
                <w:rFonts w:asciiTheme="minorHAnsi" w:hAnsiTheme="minorHAnsi" w:cstheme="minorHAnsi"/>
                <w:b/>
                <w:bCs/>
                <w:color w:val="000000"/>
              </w:rPr>
            </w:pPr>
          </w:p>
        </w:tc>
      </w:tr>
      <w:tr w:rsidR="00A11FD2" w:rsidRPr="0065256E" w14:paraId="27D1D371" w14:textId="77777777" w:rsidTr="00A11FD2">
        <w:trPr>
          <w:trHeight w:val="456"/>
        </w:trPr>
        <w:tc>
          <w:tcPr>
            <w:tcW w:w="1775" w:type="pct"/>
          </w:tcPr>
          <w:p w14:paraId="1C64F101" w14:textId="72218B79" w:rsidR="00A11FD2" w:rsidRPr="0065256E" w:rsidRDefault="00A11FD2" w:rsidP="00A11FD2">
            <w:pPr>
              <w:spacing w:line="276" w:lineRule="auto"/>
              <w:rPr>
                <w:rFonts w:asciiTheme="minorHAnsi" w:eastAsia="Calibri" w:hAnsiTheme="minorHAnsi" w:cstheme="minorHAnsi"/>
                <w:color w:val="000000"/>
              </w:rPr>
            </w:pPr>
            <w:r w:rsidRPr="0065256E">
              <w:rPr>
                <w:rFonts w:asciiTheme="minorHAnsi" w:hAnsiTheme="minorHAnsi" w:cstheme="minorHAnsi"/>
              </w:rPr>
              <w:t xml:space="preserve">Records of expiry dates of AT(I)MPs </w:t>
            </w:r>
            <w:r>
              <w:rPr>
                <w:rFonts w:asciiTheme="minorHAnsi" w:hAnsiTheme="minorHAnsi" w:cstheme="minorHAnsi"/>
              </w:rPr>
              <w:t>must</w:t>
            </w:r>
            <w:r w:rsidRPr="0065256E">
              <w:rPr>
                <w:rFonts w:asciiTheme="minorHAnsi" w:hAnsiTheme="minorHAnsi" w:cstheme="minorHAnsi"/>
              </w:rPr>
              <w:t xml:space="preserve"> be kept up-to-date and regular review of expiry dates documented or </w:t>
            </w:r>
            <w:r w:rsidR="00A13A22" w:rsidRPr="0065256E">
              <w:rPr>
                <w:rFonts w:asciiTheme="minorHAnsi" w:hAnsiTheme="minorHAnsi" w:cstheme="minorHAnsi"/>
              </w:rPr>
              <w:t>a suitable</w:t>
            </w:r>
            <w:r w:rsidRPr="0065256E">
              <w:rPr>
                <w:rFonts w:asciiTheme="minorHAnsi" w:hAnsiTheme="minorHAnsi" w:cstheme="minorHAnsi"/>
              </w:rPr>
              <w:t xml:space="preserve"> electronic system of identifying </w:t>
            </w:r>
            <w:proofErr w:type="gramStart"/>
            <w:r w:rsidRPr="0065256E">
              <w:rPr>
                <w:rFonts w:asciiTheme="minorHAnsi" w:hAnsiTheme="minorHAnsi" w:cstheme="minorHAnsi"/>
              </w:rPr>
              <w:t>expiry  could</w:t>
            </w:r>
            <w:proofErr w:type="gramEnd"/>
            <w:r w:rsidRPr="0065256E">
              <w:rPr>
                <w:rFonts w:asciiTheme="minorHAnsi" w:hAnsiTheme="minorHAnsi" w:cstheme="minorHAnsi"/>
              </w:rPr>
              <w:t xml:space="preserve"> be used as an alternative. </w:t>
            </w:r>
          </w:p>
        </w:tc>
        <w:tc>
          <w:tcPr>
            <w:tcW w:w="1580" w:type="pct"/>
            <w:vAlign w:val="center"/>
          </w:tcPr>
          <w:p w14:paraId="677E7406"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79360103" w14:textId="77777777" w:rsidR="00A11FD2" w:rsidRPr="0065256E" w:rsidRDefault="00A11FD2" w:rsidP="00A11FD2">
            <w:pPr>
              <w:jc w:val="center"/>
              <w:rPr>
                <w:rFonts w:asciiTheme="minorHAnsi" w:hAnsiTheme="minorHAnsi" w:cstheme="minorHAnsi"/>
                <w:b/>
                <w:bCs/>
                <w:color w:val="000000"/>
              </w:rPr>
            </w:pPr>
          </w:p>
        </w:tc>
      </w:tr>
      <w:tr w:rsidR="00A11FD2" w:rsidRPr="0065256E" w14:paraId="314E117D" w14:textId="77777777" w:rsidTr="00052F48">
        <w:trPr>
          <w:trHeight w:val="456"/>
        </w:trPr>
        <w:tc>
          <w:tcPr>
            <w:tcW w:w="1775" w:type="pct"/>
            <w:shd w:val="clear" w:color="auto" w:fill="auto"/>
          </w:tcPr>
          <w:p w14:paraId="37A95990" w14:textId="77777777" w:rsidR="00A11FD2" w:rsidRPr="0065256E" w:rsidRDefault="00A11FD2" w:rsidP="00A11FD2">
            <w:pPr>
              <w:jc w:val="both"/>
              <w:rPr>
                <w:rFonts w:asciiTheme="minorHAnsi" w:hAnsiTheme="minorHAnsi" w:cstheme="minorHAnsi"/>
              </w:rPr>
            </w:pPr>
            <w:r w:rsidRPr="0065256E">
              <w:rPr>
                <w:rFonts w:asciiTheme="minorHAnsi" w:hAnsiTheme="minorHAnsi" w:cstheme="minorHAnsi"/>
              </w:rPr>
              <w:t>Completed documentation must be archived in accordance with current regulatory guidance and retained for a period of at least 5 (five) years after the expiry of the product to which it relates. This documentation includes, but is not limited to the following:</w:t>
            </w:r>
          </w:p>
          <w:p w14:paraId="76DDB609" w14:textId="77777777" w:rsidR="00A11FD2" w:rsidRPr="0065256E" w:rsidRDefault="00A11FD2" w:rsidP="00A11FD2">
            <w:pPr>
              <w:ind w:left="720"/>
              <w:jc w:val="both"/>
              <w:rPr>
                <w:rFonts w:asciiTheme="minorHAnsi" w:hAnsiTheme="minorHAnsi" w:cstheme="minorHAnsi"/>
                <w:lang w:eastAsia="en-US"/>
              </w:rPr>
            </w:pPr>
          </w:p>
          <w:p w14:paraId="329D7779" w14:textId="77777777" w:rsidR="00A11FD2" w:rsidRPr="0065256E" w:rsidRDefault="00A11FD2" w:rsidP="00A11FD2">
            <w:pPr>
              <w:numPr>
                <w:ilvl w:val="0"/>
                <w:numId w:val="27"/>
              </w:numPr>
              <w:jc w:val="both"/>
              <w:rPr>
                <w:rFonts w:asciiTheme="minorHAnsi" w:hAnsiTheme="minorHAnsi" w:cstheme="minorHAnsi"/>
              </w:rPr>
            </w:pPr>
            <w:r w:rsidRPr="0065256E">
              <w:rPr>
                <w:rFonts w:asciiTheme="minorHAnsi" w:hAnsiTheme="minorHAnsi" w:cstheme="minorHAnsi"/>
              </w:rPr>
              <w:t>Delivery notes</w:t>
            </w:r>
          </w:p>
          <w:p w14:paraId="5DFD2EB4" w14:textId="77777777" w:rsidR="00A11FD2" w:rsidRPr="0065256E" w:rsidRDefault="00A11FD2" w:rsidP="00A11FD2">
            <w:pPr>
              <w:numPr>
                <w:ilvl w:val="0"/>
                <w:numId w:val="27"/>
              </w:numPr>
              <w:jc w:val="both"/>
              <w:rPr>
                <w:rFonts w:asciiTheme="minorHAnsi" w:hAnsiTheme="minorHAnsi" w:cstheme="minorHAnsi"/>
              </w:rPr>
            </w:pPr>
            <w:r w:rsidRPr="0065256E">
              <w:rPr>
                <w:rFonts w:asciiTheme="minorHAnsi" w:hAnsiTheme="minorHAnsi" w:cstheme="minorHAnsi"/>
              </w:rPr>
              <w:t>Temperature monitoring data</w:t>
            </w:r>
          </w:p>
          <w:p w14:paraId="54F58FBF" w14:textId="77777777" w:rsidR="00A11FD2" w:rsidRPr="0065256E" w:rsidRDefault="00A11FD2" w:rsidP="00A11FD2">
            <w:pPr>
              <w:numPr>
                <w:ilvl w:val="0"/>
                <w:numId w:val="27"/>
              </w:numPr>
              <w:jc w:val="both"/>
              <w:rPr>
                <w:rFonts w:asciiTheme="minorHAnsi" w:hAnsiTheme="minorHAnsi" w:cstheme="minorHAnsi"/>
              </w:rPr>
            </w:pPr>
            <w:r w:rsidRPr="0065256E">
              <w:rPr>
                <w:rFonts w:asciiTheme="minorHAnsi" w:hAnsiTheme="minorHAnsi" w:cstheme="minorHAnsi"/>
              </w:rPr>
              <w:t>Deviation reports</w:t>
            </w:r>
          </w:p>
          <w:p w14:paraId="6B9882DA" w14:textId="77777777" w:rsidR="00A11FD2" w:rsidRPr="0065256E" w:rsidRDefault="00A11FD2" w:rsidP="00A11FD2">
            <w:pPr>
              <w:numPr>
                <w:ilvl w:val="0"/>
                <w:numId w:val="27"/>
              </w:numPr>
              <w:jc w:val="both"/>
              <w:rPr>
                <w:rFonts w:asciiTheme="minorHAnsi" w:hAnsiTheme="minorHAnsi" w:cstheme="minorHAnsi"/>
              </w:rPr>
            </w:pPr>
            <w:r w:rsidRPr="0065256E">
              <w:rPr>
                <w:rFonts w:asciiTheme="minorHAnsi" w:hAnsiTheme="minorHAnsi" w:cstheme="minorHAnsi"/>
              </w:rPr>
              <w:t>Validation data</w:t>
            </w:r>
          </w:p>
          <w:p w14:paraId="54E0D7AF" w14:textId="77777777" w:rsidR="00A11FD2" w:rsidRPr="0065256E" w:rsidRDefault="00A11FD2" w:rsidP="00A11FD2">
            <w:pPr>
              <w:spacing w:line="276" w:lineRule="auto"/>
              <w:rPr>
                <w:rFonts w:asciiTheme="minorHAnsi" w:eastAsia="Calibri" w:hAnsiTheme="minorHAnsi" w:cstheme="minorHAnsi"/>
                <w:color w:val="000000"/>
              </w:rPr>
            </w:pPr>
          </w:p>
        </w:tc>
        <w:tc>
          <w:tcPr>
            <w:tcW w:w="1580" w:type="pct"/>
            <w:shd w:val="clear" w:color="auto" w:fill="auto"/>
            <w:vAlign w:val="center"/>
          </w:tcPr>
          <w:p w14:paraId="50BF4364"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548945F8" w14:textId="77777777" w:rsidR="00A11FD2" w:rsidRPr="0065256E" w:rsidRDefault="00A11FD2" w:rsidP="00A11FD2">
            <w:pPr>
              <w:jc w:val="center"/>
              <w:rPr>
                <w:rFonts w:asciiTheme="minorHAnsi" w:hAnsiTheme="minorHAnsi" w:cstheme="minorHAnsi"/>
                <w:b/>
                <w:bCs/>
                <w:color w:val="000000"/>
              </w:rPr>
            </w:pPr>
          </w:p>
        </w:tc>
      </w:tr>
      <w:tr w:rsidR="00A11FD2" w:rsidRPr="0065256E" w14:paraId="4116D492" w14:textId="77777777" w:rsidTr="00A11FD2">
        <w:trPr>
          <w:trHeight w:val="456"/>
        </w:trPr>
        <w:tc>
          <w:tcPr>
            <w:tcW w:w="1775" w:type="pct"/>
          </w:tcPr>
          <w:p w14:paraId="1B01AC73" w14:textId="77777777" w:rsidR="00A11FD2" w:rsidRPr="0065256E" w:rsidRDefault="00A11FD2" w:rsidP="00A11FD2">
            <w:pPr>
              <w:rPr>
                <w:rFonts w:asciiTheme="minorHAnsi" w:hAnsiTheme="minorHAnsi" w:cstheme="minorHAnsi"/>
                <w:color w:val="000000"/>
              </w:rPr>
            </w:pPr>
            <w:r w:rsidRPr="0065256E">
              <w:rPr>
                <w:rFonts w:asciiTheme="minorHAnsi" w:hAnsiTheme="minorHAnsi" w:cstheme="minorHAnsi"/>
                <w:color w:val="000000"/>
              </w:rPr>
              <w:t xml:space="preserve">Records </w:t>
            </w:r>
            <w:r>
              <w:rPr>
                <w:rFonts w:asciiTheme="minorHAnsi" w:hAnsiTheme="minorHAnsi" w:cstheme="minorHAnsi"/>
                <w:color w:val="000000"/>
              </w:rPr>
              <w:t>must</w:t>
            </w:r>
            <w:r w:rsidRPr="0065256E">
              <w:rPr>
                <w:rFonts w:asciiTheme="minorHAnsi" w:hAnsiTheme="minorHAnsi" w:cstheme="minorHAnsi"/>
                <w:color w:val="000000"/>
              </w:rPr>
              <w:t xml:space="preserve"> include: the time, temperature and other conditions of storage before release.</w:t>
            </w:r>
          </w:p>
          <w:p w14:paraId="2A41688F" w14:textId="77777777" w:rsidR="00A11FD2" w:rsidRPr="0065256E" w:rsidRDefault="00A11FD2" w:rsidP="00A11FD2">
            <w:pPr>
              <w:spacing w:line="276" w:lineRule="auto"/>
              <w:rPr>
                <w:rFonts w:asciiTheme="minorHAnsi" w:eastAsia="Calibri" w:hAnsiTheme="minorHAnsi" w:cstheme="minorHAnsi"/>
                <w:color w:val="000000"/>
              </w:rPr>
            </w:pPr>
          </w:p>
        </w:tc>
        <w:tc>
          <w:tcPr>
            <w:tcW w:w="1580" w:type="pct"/>
            <w:vAlign w:val="center"/>
          </w:tcPr>
          <w:p w14:paraId="2A54F2F1"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17F8DBD9" w14:textId="77777777" w:rsidR="00A11FD2" w:rsidRPr="0065256E" w:rsidRDefault="00A11FD2" w:rsidP="00A11FD2">
            <w:pPr>
              <w:jc w:val="center"/>
              <w:rPr>
                <w:rFonts w:asciiTheme="minorHAnsi" w:hAnsiTheme="minorHAnsi" w:cstheme="minorHAnsi"/>
                <w:b/>
                <w:bCs/>
                <w:color w:val="000000"/>
              </w:rPr>
            </w:pPr>
          </w:p>
        </w:tc>
      </w:tr>
      <w:tr w:rsidR="00A11FD2" w:rsidRPr="0065256E" w14:paraId="6F36BF94" w14:textId="77777777" w:rsidTr="00A11FD2">
        <w:trPr>
          <w:trHeight w:val="456"/>
        </w:trPr>
        <w:tc>
          <w:tcPr>
            <w:tcW w:w="1775" w:type="pct"/>
          </w:tcPr>
          <w:p w14:paraId="23E5BC7B" w14:textId="77777777" w:rsidR="00A11FD2" w:rsidRPr="0065256E" w:rsidRDefault="00A11FD2" w:rsidP="00A11FD2">
            <w:pPr>
              <w:rPr>
                <w:rFonts w:asciiTheme="minorHAnsi" w:hAnsiTheme="minorHAnsi" w:cstheme="minorHAnsi"/>
                <w:color w:val="000000"/>
              </w:rPr>
            </w:pPr>
            <w:r w:rsidRPr="0065256E">
              <w:rPr>
                <w:rFonts w:asciiTheme="minorHAnsi" w:hAnsiTheme="minorHAnsi" w:cstheme="minorHAnsi"/>
                <w:color w:val="000000"/>
              </w:rPr>
              <w:t xml:space="preserve">Records </w:t>
            </w:r>
            <w:r>
              <w:rPr>
                <w:rFonts w:asciiTheme="minorHAnsi" w:hAnsiTheme="minorHAnsi" w:cstheme="minorHAnsi"/>
                <w:color w:val="000000"/>
              </w:rPr>
              <w:t>must</w:t>
            </w:r>
            <w:r w:rsidRPr="0065256E">
              <w:rPr>
                <w:rFonts w:asciiTheme="minorHAnsi" w:hAnsiTheme="minorHAnsi" w:cstheme="minorHAnsi"/>
                <w:color w:val="000000"/>
              </w:rPr>
              <w:t xml:space="preserve"> show the date, quantity, formulation, lot/batch and expiry date of each product released to the patient.</w:t>
            </w:r>
          </w:p>
          <w:p w14:paraId="3F7C938D" w14:textId="77777777" w:rsidR="00A11FD2" w:rsidRPr="0065256E" w:rsidRDefault="00A11FD2" w:rsidP="00A11FD2">
            <w:pPr>
              <w:spacing w:line="276" w:lineRule="auto"/>
              <w:rPr>
                <w:rFonts w:asciiTheme="minorHAnsi" w:eastAsia="Calibri" w:hAnsiTheme="minorHAnsi" w:cstheme="minorHAnsi"/>
                <w:color w:val="000000"/>
              </w:rPr>
            </w:pPr>
          </w:p>
        </w:tc>
        <w:tc>
          <w:tcPr>
            <w:tcW w:w="1580" w:type="pct"/>
            <w:vAlign w:val="center"/>
          </w:tcPr>
          <w:p w14:paraId="29354C09"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7CB2B781" w14:textId="77777777" w:rsidR="00A11FD2" w:rsidRPr="0065256E" w:rsidRDefault="00A11FD2" w:rsidP="00A11FD2">
            <w:pPr>
              <w:jc w:val="center"/>
              <w:rPr>
                <w:rFonts w:asciiTheme="minorHAnsi" w:hAnsiTheme="minorHAnsi" w:cstheme="minorHAnsi"/>
                <w:b/>
                <w:bCs/>
                <w:color w:val="000000"/>
              </w:rPr>
            </w:pPr>
          </w:p>
        </w:tc>
      </w:tr>
      <w:tr w:rsidR="00A11FD2" w:rsidRPr="0065256E" w14:paraId="5BC4A8A4" w14:textId="77777777" w:rsidTr="00A11FD2">
        <w:trPr>
          <w:trHeight w:val="456"/>
        </w:trPr>
        <w:tc>
          <w:tcPr>
            <w:tcW w:w="1775" w:type="pct"/>
            <w:vAlign w:val="center"/>
          </w:tcPr>
          <w:p w14:paraId="22608A60" w14:textId="77777777" w:rsidR="00A11FD2" w:rsidRPr="0065256E" w:rsidRDefault="00A11FD2" w:rsidP="00A11FD2">
            <w:pPr>
              <w:spacing w:line="276" w:lineRule="auto"/>
              <w:rPr>
                <w:rFonts w:asciiTheme="minorHAnsi" w:eastAsia="Calibri" w:hAnsiTheme="minorHAnsi" w:cstheme="minorHAnsi"/>
                <w:color w:val="000000"/>
              </w:rPr>
            </w:pPr>
            <w:r>
              <w:rPr>
                <w:rFonts w:asciiTheme="minorHAnsi" w:eastAsia="Calibri" w:hAnsiTheme="minorHAnsi" w:cstheme="minorHAnsi"/>
                <w:color w:val="000000"/>
              </w:rPr>
              <w:lastRenderedPageBreak/>
              <w:t>SOPs must be in place to cover all the processes performed at the CTL site.</w:t>
            </w:r>
          </w:p>
        </w:tc>
        <w:tc>
          <w:tcPr>
            <w:tcW w:w="1580" w:type="pct"/>
            <w:vAlign w:val="center"/>
          </w:tcPr>
          <w:p w14:paraId="6CA95738"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3783F116" w14:textId="77777777" w:rsidR="00A11FD2" w:rsidRPr="0065256E" w:rsidRDefault="00A11FD2" w:rsidP="00A11FD2">
            <w:pPr>
              <w:jc w:val="center"/>
              <w:rPr>
                <w:rFonts w:asciiTheme="minorHAnsi" w:hAnsiTheme="minorHAnsi" w:cstheme="minorHAnsi"/>
                <w:b/>
                <w:bCs/>
                <w:color w:val="000000"/>
              </w:rPr>
            </w:pPr>
          </w:p>
        </w:tc>
      </w:tr>
      <w:tr w:rsidR="00A11FD2" w:rsidRPr="0065256E" w14:paraId="678B9768" w14:textId="77777777" w:rsidTr="00A11FD2">
        <w:trPr>
          <w:trHeight w:val="456"/>
        </w:trPr>
        <w:tc>
          <w:tcPr>
            <w:tcW w:w="1775" w:type="pct"/>
            <w:vAlign w:val="center"/>
          </w:tcPr>
          <w:p w14:paraId="228678A4" w14:textId="77777777" w:rsidR="00A11FD2" w:rsidRPr="0065256E" w:rsidRDefault="00A11FD2" w:rsidP="00A11FD2">
            <w:pPr>
              <w:spacing w:line="276" w:lineRule="auto"/>
              <w:rPr>
                <w:rFonts w:asciiTheme="minorHAnsi" w:eastAsia="Calibri" w:hAnsiTheme="minorHAnsi" w:cstheme="minorHAnsi"/>
                <w:color w:val="000000"/>
              </w:rPr>
            </w:pPr>
            <w:r>
              <w:rPr>
                <w:rFonts w:asciiTheme="minorHAnsi" w:eastAsia="Calibri" w:hAnsiTheme="minorHAnsi" w:cstheme="minorHAnsi"/>
                <w:color w:val="000000"/>
              </w:rPr>
              <w:t>Validation and calibration records must be retained for all equipment and facilities used at the CTL.</w:t>
            </w:r>
          </w:p>
        </w:tc>
        <w:tc>
          <w:tcPr>
            <w:tcW w:w="1580" w:type="pct"/>
            <w:vAlign w:val="center"/>
          </w:tcPr>
          <w:p w14:paraId="1BCEF5FC" w14:textId="77777777" w:rsidR="00A11FD2" w:rsidRPr="0065256E" w:rsidRDefault="00A11FD2" w:rsidP="00A11FD2">
            <w:pPr>
              <w:jc w:val="center"/>
              <w:rPr>
                <w:rFonts w:asciiTheme="minorHAnsi" w:hAnsiTheme="minorHAnsi" w:cstheme="minorHAnsi"/>
                <w:b/>
                <w:bCs/>
                <w:color w:val="000000"/>
              </w:rPr>
            </w:pPr>
          </w:p>
        </w:tc>
        <w:tc>
          <w:tcPr>
            <w:tcW w:w="1645" w:type="pct"/>
            <w:vAlign w:val="center"/>
          </w:tcPr>
          <w:p w14:paraId="6DBF862E" w14:textId="77777777" w:rsidR="00A11FD2" w:rsidRPr="0065256E" w:rsidRDefault="00A11FD2" w:rsidP="00A11FD2">
            <w:pPr>
              <w:jc w:val="center"/>
              <w:rPr>
                <w:rFonts w:asciiTheme="minorHAnsi" w:hAnsiTheme="minorHAnsi" w:cstheme="minorHAnsi"/>
                <w:b/>
                <w:bCs/>
                <w:color w:val="000000"/>
              </w:rPr>
            </w:pPr>
          </w:p>
        </w:tc>
      </w:tr>
      <w:tr w:rsidR="00A11FD2" w:rsidRPr="0065256E" w14:paraId="24A7EFD3" w14:textId="77777777" w:rsidTr="00357AB2">
        <w:trPr>
          <w:trHeight w:val="456"/>
        </w:trPr>
        <w:tc>
          <w:tcPr>
            <w:tcW w:w="1775" w:type="pct"/>
            <w:shd w:val="clear" w:color="auto" w:fill="A8D08D" w:themeFill="accent6" w:themeFillTint="99"/>
            <w:vAlign w:val="center"/>
          </w:tcPr>
          <w:p w14:paraId="713C64FE"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Destruction</w:t>
            </w:r>
          </w:p>
        </w:tc>
        <w:tc>
          <w:tcPr>
            <w:tcW w:w="1580" w:type="pct"/>
            <w:shd w:val="clear" w:color="auto" w:fill="A8D08D" w:themeFill="accent6" w:themeFillTint="99"/>
            <w:vAlign w:val="center"/>
          </w:tcPr>
          <w:p w14:paraId="34FB59E9" w14:textId="77777777" w:rsidR="00A11FD2" w:rsidRPr="0065256E" w:rsidRDefault="00A11FD2" w:rsidP="00A11FD2">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29B52061" w14:textId="77777777" w:rsidR="00A11FD2" w:rsidRPr="0065256E" w:rsidRDefault="00A11FD2" w:rsidP="00A11FD2">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4BC3A832" w14:textId="77777777" w:rsidTr="00A11FD2">
        <w:trPr>
          <w:trHeight w:val="456"/>
        </w:trPr>
        <w:tc>
          <w:tcPr>
            <w:tcW w:w="1775" w:type="pct"/>
            <w:vAlign w:val="center"/>
          </w:tcPr>
          <w:p w14:paraId="59A8292C" w14:textId="77777777" w:rsidR="00A11FD2" w:rsidRPr="0065256E" w:rsidRDefault="00A11FD2" w:rsidP="00A11FD2">
            <w:pPr>
              <w:rPr>
                <w:rFonts w:asciiTheme="minorHAnsi" w:hAnsiTheme="minorHAnsi" w:cstheme="minorHAnsi"/>
                <w:b/>
                <w:bCs/>
                <w:color w:val="000000"/>
                <w:lang w:eastAsia="de-AT"/>
              </w:rPr>
            </w:pPr>
            <w:r>
              <w:rPr>
                <w:rFonts w:asciiTheme="minorHAnsi" w:eastAsia="Calibri" w:hAnsiTheme="minorHAnsi" w:cstheme="minorHAnsi"/>
                <w:color w:val="000000"/>
                <w:lang w:eastAsia="de-AT"/>
              </w:rPr>
              <w:t xml:space="preserve">The CTL </w:t>
            </w:r>
            <w:r w:rsidRPr="00BE4B22">
              <w:rPr>
                <w:rFonts w:asciiTheme="minorHAnsi" w:eastAsia="Calibri" w:hAnsiTheme="minorHAnsi" w:cstheme="minorHAnsi"/>
                <w:b/>
                <w:color w:val="000000"/>
                <w:lang w:eastAsia="de-AT"/>
              </w:rPr>
              <w:t>only</w:t>
            </w:r>
            <w:r>
              <w:rPr>
                <w:rFonts w:asciiTheme="minorHAnsi" w:eastAsia="Calibri" w:hAnsiTheme="minorHAnsi" w:cstheme="minorHAnsi"/>
                <w:color w:val="000000"/>
                <w:lang w:eastAsia="de-AT"/>
              </w:rPr>
              <w:t xml:space="preserve"> d</w:t>
            </w:r>
            <w:r w:rsidRPr="0065256E">
              <w:rPr>
                <w:rFonts w:asciiTheme="minorHAnsi" w:eastAsia="Calibri" w:hAnsiTheme="minorHAnsi" w:cstheme="minorHAnsi"/>
                <w:color w:val="000000"/>
                <w:lang w:eastAsia="de-AT"/>
              </w:rPr>
              <w:t>estroy</w:t>
            </w:r>
            <w:r>
              <w:rPr>
                <w:rFonts w:asciiTheme="minorHAnsi" w:eastAsia="Calibri" w:hAnsiTheme="minorHAnsi" w:cstheme="minorHAnsi"/>
                <w:color w:val="000000"/>
                <w:lang w:eastAsia="de-AT"/>
              </w:rPr>
              <w:t>s</w:t>
            </w:r>
            <w:r w:rsidRPr="0065256E">
              <w:rPr>
                <w:rFonts w:asciiTheme="minorHAnsi" w:eastAsia="Calibri" w:hAnsiTheme="minorHAnsi" w:cstheme="minorHAnsi"/>
                <w:color w:val="000000"/>
                <w:lang w:eastAsia="de-AT"/>
              </w:rPr>
              <w:t xml:space="preserve"> materials or records (those not controlled under records retention policies) following </w:t>
            </w:r>
            <w:r>
              <w:rPr>
                <w:rFonts w:asciiTheme="minorHAnsi" w:eastAsia="Calibri" w:hAnsiTheme="minorHAnsi" w:cstheme="minorHAnsi"/>
                <w:color w:val="000000"/>
                <w:lang w:eastAsia="de-AT"/>
              </w:rPr>
              <w:t>approval</w:t>
            </w:r>
            <w:r w:rsidRPr="0065256E">
              <w:rPr>
                <w:rFonts w:asciiTheme="minorHAnsi" w:eastAsia="Calibri" w:hAnsiTheme="minorHAnsi" w:cstheme="minorHAnsi"/>
                <w:color w:val="000000"/>
                <w:lang w:eastAsia="de-AT"/>
              </w:rPr>
              <w:t xml:space="preserve"> by </w:t>
            </w:r>
            <w:r>
              <w:rPr>
                <w:rFonts w:asciiTheme="minorHAnsi" w:eastAsia="Calibri" w:hAnsiTheme="minorHAnsi" w:cstheme="minorHAnsi"/>
                <w:color w:val="000000"/>
                <w:lang w:eastAsia="de-AT"/>
              </w:rPr>
              <w:t>pharmacy site</w:t>
            </w:r>
          </w:p>
        </w:tc>
        <w:tc>
          <w:tcPr>
            <w:tcW w:w="1580" w:type="pct"/>
            <w:vAlign w:val="center"/>
          </w:tcPr>
          <w:p w14:paraId="23406DAE"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79BC66E0"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48711E00" w14:textId="77777777" w:rsidTr="00A11FD2">
        <w:trPr>
          <w:trHeight w:val="456"/>
        </w:trPr>
        <w:tc>
          <w:tcPr>
            <w:tcW w:w="1775" w:type="pct"/>
            <w:vAlign w:val="center"/>
          </w:tcPr>
          <w:p w14:paraId="2C1853B7" w14:textId="77777777" w:rsidR="00A11FD2" w:rsidRPr="0065256E" w:rsidRDefault="00A11FD2" w:rsidP="00A11FD2">
            <w:pPr>
              <w:jc w:val="both"/>
              <w:rPr>
                <w:rFonts w:asciiTheme="minorHAnsi" w:hAnsiTheme="minorHAnsi" w:cstheme="minorHAnsi"/>
                <w:color w:val="000000"/>
              </w:rPr>
            </w:pPr>
            <w:r w:rsidRPr="0065256E">
              <w:rPr>
                <w:rFonts w:asciiTheme="minorHAnsi" w:hAnsiTheme="minorHAnsi" w:cstheme="minorHAnsi"/>
                <w:color w:val="000000"/>
              </w:rPr>
              <w:t xml:space="preserve">Destruction of </w:t>
            </w:r>
            <w:r>
              <w:rPr>
                <w:rFonts w:asciiTheme="minorHAnsi" w:hAnsiTheme="minorHAnsi" w:cstheme="minorHAnsi"/>
                <w:color w:val="000000"/>
              </w:rPr>
              <w:t>remaining AT(I)MP</w:t>
            </w:r>
            <w:r w:rsidRPr="0065256E">
              <w:rPr>
                <w:rFonts w:asciiTheme="minorHAnsi" w:hAnsiTheme="minorHAnsi" w:cstheme="minorHAnsi"/>
                <w:color w:val="000000"/>
              </w:rPr>
              <w:t xml:space="preserve"> at C</w:t>
            </w:r>
            <w:r>
              <w:rPr>
                <w:rFonts w:asciiTheme="minorHAnsi" w:hAnsiTheme="minorHAnsi" w:cstheme="minorHAnsi"/>
                <w:color w:val="000000"/>
              </w:rPr>
              <w:t>TL</w:t>
            </w:r>
            <w:r w:rsidRPr="0065256E">
              <w:rPr>
                <w:rFonts w:asciiTheme="minorHAnsi" w:hAnsiTheme="minorHAnsi" w:cstheme="minorHAnsi"/>
                <w:color w:val="000000"/>
              </w:rPr>
              <w:t xml:space="preserve"> site is to be performed by </w:t>
            </w:r>
            <w:r>
              <w:rPr>
                <w:rFonts w:asciiTheme="minorHAnsi" w:hAnsiTheme="minorHAnsi" w:cstheme="minorHAnsi"/>
                <w:color w:val="000000"/>
              </w:rPr>
              <w:t>pharmacy site</w:t>
            </w:r>
            <w:r w:rsidRPr="0065256E">
              <w:rPr>
                <w:rFonts w:asciiTheme="minorHAnsi" w:hAnsiTheme="minorHAnsi" w:cstheme="minorHAnsi"/>
                <w:color w:val="000000"/>
              </w:rPr>
              <w:t xml:space="preserve">, in accordance with Good Manufacturing Practice, Good Distribution Practice, Good Clinical Practice and in accordance with any National Regulatory requirement.  Authorisation of destruction of stock at storage sites is the responsibility of </w:t>
            </w:r>
            <w:r>
              <w:rPr>
                <w:rFonts w:asciiTheme="minorHAnsi" w:hAnsiTheme="minorHAnsi" w:cstheme="minorHAnsi"/>
                <w:color w:val="000000"/>
              </w:rPr>
              <w:t>pharmacy site</w:t>
            </w:r>
            <w:r w:rsidRPr="0065256E">
              <w:rPr>
                <w:rFonts w:asciiTheme="minorHAnsi" w:hAnsiTheme="minorHAnsi" w:cstheme="minorHAnsi"/>
                <w:color w:val="000000"/>
              </w:rPr>
              <w:t>.</w:t>
            </w:r>
          </w:p>
          <w:p w14:paraId="3C506D3F" w14:textId="77777777" w:rsidR="00A11FD2" w:rsidRPr="0065256E" w:rsidRDefault="00A11FD2" w:rsidP="00A11FD2">
            <w:pPr>
              <w:rPr>
                <w:rFonts w:asciiTheme="minorHAnsi" w:eastAsia="Calibri" w:hAnsiTheme="minorHAnsi" w:cstheme="minorHAnsi"/>
                <w:color w:val="000000"/>
                <w:lang w:eastAsia="de-AT"/>
              </w:rPr>
            </w:pPr>
          </w:p>
        </w:tc>
        <w:tc>
          <w:tcPr>
            <w:tcW w:w="1580" w:type="pct"/>
            <w:vAlign w:val="center"/>
          </w:tcPr>
          <w:p w14:paraId="747BD496"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4D97825E"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1E35C636" w14:textId="77777777" w:rsidTr="00357AB2">
        <w:trPr>
          <w:trHeight w:val="456"/>
        </w:trPr>
        <w:tc>
          <w:tcPr>
            <w:tcW w:w="1775" w:type="pct"/>
            <w:shd w:val="clear" w:color="auto" w:fill="A8D08D" w:themeFill="accent6" w:themeFillTint="99"/>
            <w:vAlign w:val="center"/>
          </w:tcPr>
          <w:p w14:paraId="3698B546"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Storage and Logistics</w:t>
            </w:r>
          </w:p>
        </w:tc>
        <w:tc>
          <w:tcPr>
            <w:tcW w:w="1580" w:type="pct"/>
            <w:shd w:val="clear" w:color="auto" w:fill="A8D08D" w:themeFill="accent6" w:themeFillTint="99"/>
            <w:vAlign w:val="center"/>
          </w:tcPr>
          <w:p w14:paraId="1B6F1F04" w14:textId="77777777" w:rsidR="00A11FD2" w:rsidRPr="0065256E" w:rsidRDefault="00A11FD2" w:rsidP="00A11FD2">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1105951A" w14:textId="77777777" w:rsidR="00A11FD2" w:rsidRPr="0065256E" w:rsidRDefault="00A11FD2" w:rsidP="00A11FD2">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7A8904E2" w14:textId="77777777" w:rsidTr="00A11FD2">
        <w:trPr>
          <w:trHeight w:val="456"/>
        </w:trPr>
        <w:tc>
          <w:tcPr>
            <w:tcW w:w="1775" w:type="pct"/>
            <w:shd w:val="clear" w:color="auto" w:fill="auto"/>
            <w:vAlign w:val="center"/>
          </w:tcPr>
          <w:p w14:paraId="1001CF33" w14:textId="77777777" w:rsidR="00A11FD2" w:rsidRPr="0065256E" w:rsidRDefault="00A11FD2" w:rsidP="00A11FD2">
            <w:pPr>
              <w:rPr>
                <w:rFonts w:asciiTheme="minorHAnsi" w:hAnsiTheme="minorHAnsi" w:cstheme="minorHAnsi"/>
                <w:b/>
                <w:bCs/>
                <w:color w:val="000000"/>
                <w:lang w:eastAsia="de-AT"/>
              </w:rPr>
            </w:pPr>
            <w:r w:rsidRPr="00A348B6">
              <w:rPr>
                <w:rFonts w:asciiTheme="minorHAnsi" w:eastAsia="Calibri" w:hAnsiTheme="minorHAnsi" w:cstheme="minorHAnsi"/>
                <w:color w:val="000000"/>
                <w:lang w:eastAsia="de-AT"/>
              </w:rPr>
              <w:t>CTL must have a process to cover the supply of temperature monitoring data for shipping of finished products (if applicable) to trial sites</w:t>
            </w:r>
          </w:p>
        </w:tc>
        <w:tc>
          <w:tcPr>
            <w:tcW w:w="1580" w:type="pct"/>
            <w:vAlign w:val="center"/>
          </w:tcPr>
          <w:p w14:paraId="3076993E"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50E19E76"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47BE7D85" w14:textId="77777777" w:rsidTr="00A11FD2">
        <w:trPr>
          <w:trHeight w:val="456"/>
        </w:trPr>
        <w:tc>
          <w:tcPr>
            <w:tcW w:w="1775" w:type="pct"/>
            <w:vAlign w:val="center"/>
          </w:tcPr>
          <w:p w14:paraId="3C90452D" w14:textId="77777777" w:rsidR="00A11FD2" w:rsidRPr="0065256E" w:rsidRDefault="00A11FD2" w:rsidP="00A11FD2">
            <w:pPr>
              <w:rPr>
                <w:rFonts w:asciiTheme="minorHAnsi" w:eastAsia="Calibri" w:hAnsiTheme="minorHAnsi" w:cstheme="minorHAnsi"/>
                <w:lang w:eastAsia="de-AT"/>
              </w:rPr>
            </w:pPr>
            <w:r>
              <w:rPr>
                <w:rFonts w:asciiTheme="minorHAnsi" w:eastAsia="Calibri" w:hAnsiTheme="minorHAnsi" w:cstheme="minorHAnsi"/>
                <w:lang w:eastAsia="de-AT"/>
              </w:rPr>
              <w:t>The CTL must u</w:t>
            </w:r>
            <w:r w:rsidRPr="0065256E">
              <w:rPr>
                <w:rFonts w:asciiTheme="minorHAnsi" w:eastAsia="Calibri" w:hAnsiTheme="minorHAnsi" w:cstheme="minorHAnsi"/>
                <w:lang w:eastAsia="de-AT"/>
              </w:rPr>
              <w:t>se in-house or contracted logistics providers and qualified transportation methods appropriate to the storage conditions of the ATIMP</w:t>
            </w:r>
          </w:p>
        </w:tc>
        <w:tc>
          <w:tcPr>
            <w:tcW w:w="1580" w:type="pct"/>
            <w:vAlign w:val="center"/>
          </w:tcPr>
          <w:p w14:paraId="05BA94A9"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61E5CB8B"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4E41C37B" w14:textId="77777777" w:rsidTr="00A11FD2">
        <w:trPr>
          <w:trHeight w:val="456"/>
        </w:trPr>
        <w:tc>
          <w:tcPr>
            <w:tcW w:w="1775" w:type="pct"/>
            <w:vAlign w:val="center"/>
          </w:tcPr>
          <w:p w14:paraId="71E231FA" w14:textId="77777777" w:rsidR="00A11FD2" w:rsidRPr="0065256E" w:rsidRDefault="00A11FD2" w:rsidP="00A11FD2">
            <w:pPr>
              <w:rPr>
                <w:rFonts w:asciiTheme="minorHAnsi" w:eastAsia="Calibri" w:hAnsiTheme="minorHAnsi" w:cstheme="minorHAnsi"/>
                <w:lang w:eastAsia="de-AT"/>
              </w:rPr>
            </w:pPr>
            <w:r>
              <w:rPr>
                <w:rFonts w:asciiTheme="minorHAnsi" w:eastAsia="Calibri" w:hAnsiTheme="minorHAnsi" w:cstheme="minorHAnsi"/>
                <w:lang w:eastAsia="de-AT"/>
              </w:rPr>
              <w:t>The CTL must c</w:t>
            </w:r>
            <w:r w:rsidRPr="0065256E">
              <w:rPr>
                <w:rFonts w:asciiTheme="minorHAnsi" w:eastAsia="Calibri" w:hAnsiTheme="minorHAnsi" w:cstheme="minorHAnsi"/>
                <w:lang w:eastAsia="de-AT"/>
              </w:rPr>
              <w:t xml:space="preserve">ontinuously monitor storage areas and equipment </w:t>
            </w:r>
            <w:r>
              <w:rPr>
                <w:rFonts w:asciiTheme="minorHAnsi" w:eastAsia="Calibri" w:hAnsiTheme="minorHAnsi" w:cstheme="minorHAnsi"/>
                <w:lang w:eastAsia="de-AT"/>
              </w:rPr>
              <w:t>to ensure</w:t>
            </w:r>
            <w:r w:rsidRPr="0065256E">
              <w:rPr>
                <w:rFonts w:asciiTheme="minorHAnsi" w:eastAsia="Calibri" w:hAnsiTheme="minorHAnsi" w:cstheme="minorHAnsi"/>
                <w:lang w:eastAsia="de-AT"/>
              </w:rPr>
              <w:t xml:space="preserve"> maintenance of required storage condition</w:t>
            </w:r>
            <w:r>
              <w:rPr>
                <w:rFonts w:asciiTheme="minorHAnsi" w:eastAsia="Calibri" w:hAnsiTheme="minorHAnsi" w:cstheme="minorHAnsi"/>
                <w:lang w:eastAsia="de-AT"/>
              </w:rPr>
              <w:t>.  A</w:t>
            </w:r>
            <w:r w:rsidRPr="0065256E">
              <w:rPr>
                <w:rFonts w:asciiTheme="minorHAnsi" w:eastAsia="Calibri" w:hAnsiTheme="minorHAnsi" w:cstheme="minorHAnsi"/>
                <w:lang w:eastAsia="de-AT"/>
              </w:rPr>
              <w:t xml:space="preserve"> qualified monitoring system</w:t>
            </w:r>
            <w:r>
              <w:rPr>
                <w:rFonts w:asciiTheme="minorHAnsi" w:eastAsia="Calibri" w:hAnsiTheme="minorHAnsi" w:cstheme="minorHAnsi"/>
                <w:lang w:eastAsia="de-AT"/>
              </w:rPr>
              <w:t xml:space="preserve"> must be used</w:t>
            </w:r>
          </w:p>
        </w:tc>
        <w:tc>
          <w:tcPr>
            <w:tcW w:w="1580" w:type="pct"/>
            <w:vAlign w:val="center"/>
          </w:tcPr>
          <w:p w14:paraId="0DA43BC9"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70963A26"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7CBC3EBF" w14:textId="77777777" w:rsidTr="00A11FD2">
        <w:trPr>
          <w:trHeight w:val="456"/>
        </w:trPr>
        <w:tc>
          <w:tcPr>
            <w:tcW w:w="1775" w:type="pct"/>
            <w:vAlign w:val="center"/>
          </w:tcPr>
          <w:p w14:paraId="4BF5334E" w14:textId="77777777" w:rsidR="00A11FD2" w:rsidRPr="0065256E" w:rsidRDefault="00A11FD2" w:rsidP="00A11FD2">
            <w:pPr>
              <w:rPr>
                <w:rFonts w:asciiTheme="minorHAnsi" w:eastAsia="Calibri" w:hAnsiTheme="minorHAnsi" w:cstheme="minorHAnsi"/>
                <w:lang w:eastAsia="de-AT"/>
              </w:rPr>
            </w:pPr>
            <w:r>
              <w:rPr>
                <w:rFonts w:asciiTheme="minorHAnsi" w:eastAsia="Calibri" w:hAnsiTheme="minorHAnsi" w:cstheme="minorHAnsi"/>
                <w:lang w:eastAsia="de-AT"/>
              </w:rPr>
              <w:t>The CTL must r</w:t>
            </w:r>
            <w:r w:rsidRPr="0065256E">
              <w:rPr>
                <w:rFonts w:asciiTheme="minorHAnsi" w:eastAsia="Calibri" w:hAnsiTheme="minorHAnsi" w:cstheme="minorHAnsi"/>
                <w:lang w:eastAsia="de-AT"/>
              </w:rPr>
              <w:t xml:space="preserve">eport any deviations from storage requirements to </w:t>
            </w:r>
            <w:r>
              <w:rPr>
                <w:rFonts w:asciiTheme="minorHAnsi" w:eastAsia="Calibri" w:hAnsiTheme="minorHAnsi" w:cstheme="minorHAnsi"/>
                <w:lang w:eastAsia="de-AT"/>
              </w:rPr>
              <w:t>the pharmacy site</w:t>
            </w:r>
            <w:r w:rsidRPr="0065256E">
              <w:rPr>
                <w:rFonts w:asciiTheme="minorHAnsi" w:eastAsia="Calibri" w:hAnsiTheme="minorHAnsi" w:cstheme="minorHAnsi"/>
                <w:lang w:eastAsia="de-AT"/>
              </w:rPr>
              <w:t xml:space="preserve"> within </w:t>
            </w:r>
            <w:r w:rsidRPr="00505CC9">
              <w:rPr>
                <w:rFonts w:asciiTheme="minorHAnsi" w:eastAsia="Calibri" w:hAnsiTheme="minorHAnsi" w:cstheme="minorHAnsi"/>
                <w:lang w:eastAsia="de-AT"/>
              </w:rPr>
              <w:t>1 working day during product</w:t>
            </w:r>
            <w:r w:rsidRPr="0065256E">
              <w:rPr>
                <w:rFonts w:asciiTheme="minorHAnsi" w:eastAsia="Calibri" w:hAnsiTheme="minorHAnsi" w:cstheme="minorHAnsi"/>
                <w:lang w:eastAsia="de-AT"/>
              </w:rPr>
              <w:t xml:space="preserve"> storage or transportation</w:t>
            </w:r>
          </w:p>
        </w:tc>
        <w:tc>
          <w:tcPr>
            <w:tcW w:w="1580" w:type="pct"/>
            <w:vAlign w:val="center"/>
          </w:tcPr>
          <w:p w14:paraId="18BE0736"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4D276E38"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4936DAFD" w14:textId="77777777" w:rsidTr="00A11FD2">
        <w:trPr>
          <w:trHeight w:val="456"/>
        </w:trPr>
        <w:tc>
          <w:tcPr>
            <w:tcW w:w="1775" w:type="pct"/>
            <w:vAlign w:val="center"/>
          </w:tcPr>
          <w:p w14:paraId="5CC00E82" w14:textId="77777777" w:rsidR="00A11FD2" w:rsidRPr="0065256E" w:rsidRDefault="00A11FD2" w:rsidP="00A11FD2">
            <w:pPr>
              <w:rPr>
                <w:rFonts w:asciiTheme="minorHAnsi" w:eastAsia="Calibri" w:hAnsiTheme="minorHAnsi" w:cstheme="minorHAnsi"/>
                <w:lang w:eastAsia="de-AT"/>
              </w:rPr>
            </w:pPr>
            <w:r>
              <w:rPr>
                <w:rFonts w:asciiTheme="minorHAnsi" w:eastAsia="Calibri" w:hAnsiTheme="minorHAnsi" w:cstheme="minorHAnsi"/>
                <w:lang w:eastAsia="de-AT"/>
              </w:rPr>
              <w:t>The CTL must have a process to cover any</w:t>
            </w:r>
            <w:r w:rsidRPr="0065256E">
              <w:rPr>
                <w:rFonts w:asciiTheme="minorHAnsi" w:eastAsia="Calibri" w:hAnsiTheme="minorHAnsi" w:cstheme="minorHAnsi"/>
                <w:lang w:eastAsia="de-AT"/>
              </w:rPr>
              <w:t xml:space="preserve"> action necessary to mitigate against storage condition deviation</w:t>
            </w:r>
            <w:r>
              <w:rPr>
                <w:rFonts w:asciiTheme="minorHAnsi" w:eastAsia="Calibri" w:hAnsiTheme="minorHAnsi" w:cstheme="minorHAnsi"/>
                <w:lang w:eastAsia="de-AT"/>
              </w:rPr>
              <w:t>s.  This</w:t>
            </w:r>
            <w:r w:rsidRPr="0065256E">
              <w:rPr>
                <w:rFonts w:asciiTheme="minorHAnsi" w:eastAsia="Calibri" w:hAnsiTheme="minorHAnsi" w:cstheme="minorHAnsi"/>
                <w:lang w:eastAsia="de-AT"/>
              </w:rPr>
              <w:t xml:space="preserve"> includ</w:t>
            </w:r>
            <w:r>
              <w:rPr>
                <w:rFonts w:asciiTheme="minorHAnsi" w:eastAsia="Calibri" w:hAnsiTheme="minorHAnsi" w:cstheme="minorHAnsi"/>
                <w:lang w:eastAsia="de-AT"/>
              </w:rPr>
              <w:t>es</w:t>
            </w:r>
            <w:r w:rsidRPr="0065256E">
              <w:rPr>
                <w:rFonts w:asciiTheme="minorHAnsi" w:eastAsia="Calibri" w:hAnsiTheme="minorHAnsi" w:cstheme="minorHAnsi"/>
                <w:lang w:eastAsia="de-AT"/>
              </w:rPr>
              <w:t xml:space="preserve"> out-of-hours</w:t>
            </w:r>
          </w:p>
        </w:tc>
        <w:tc>
          <w:tcPr>
            <w:tcW w:w="1580" w:type="pct"/>
            <w:vAlign w:val="center"/>
          </w:tcPr>
          <w:p w14:paraId="4EF98B6F"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566704FA"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6CB903BA" w14:textId="77777777" w:rsidTr="00A11FD2">
        <w:trPr>
          <w:trHeight w:val="456"/>
        </w:trPr>
        <w:tc>
          <w:tcPr>
            <w:tcW w:w="1775" w:type="pct"/>
            <w:vAlign w:val="center"/>
          </w:tcPr>
          <w:p w14:paraId="587BF287" w14:textId="77777777" w:rsidR="00A11FD2" w:rsidRDefault="00A11FD2" w:rsidP="00A11FD2">
            <w:pPr>
              <w:jc w:val="both"/>
              <w:rPr>
                <w:rFonts w:asciiTheme="minorHAnsi" w:hAnsiTheme="minorHAnsi" w:cstheme="minorHAnsi"/>
              </w:rPr>
            </w:pPr>
            <w:r w:rsidRPr="000D00FA">
              <w:rPr>
                <w:rFonts w:asciiTheme="minorHAnsi" w:hAnsiTheme="minorHAnsi" w:cstheme="minorHAnsi"/>
              </w:rPr>
              <w:t>The CTL must have a procedure in place to cover Temperature Excursion Management</w:t>
            </w:r>
            <w:r>
              <w:rPr>
                <w:rFonts w:asciiTheme="minorHAnsi" w:hAnsiTheme="minorHAnsi" w:cstheme="minorHAnsi"/>
              </w:rPr>
              <w:t>.</w:t>
            </w:r>
            <w:r w:rsidRPr="000D00FA">
              <w:rPr>
                <w:rFonts w:asciiTheme="minorHAnsi" w:hAnsiTheme="minorHAnsi" w:cstheme="minorHAnsi"/>
              </w:rPr>
              <w:t xml:space="preserve"> </w:t>
            </w:r>
          </w:p>
          <w:p w14:paraId="2613FDFC" w14:textId="77777777" w:rsidR="00A11FD2" w:rsidRPr="000D00FA" w:rsidRDefault="00A11FD2" w:rsidP="00A11FD2">
            <w:pPr>
              <w:jc w:val="both"/>
              <w:rPr>
                <w:rFonts w:asciiTheme="minorHAnsi" w:hAnsiTheme="minorHAnsi" w:cstheme="minorHAnsi"/>
              </w:rPr>
            </w:pPr>
          </w:p>
          <w:p w14:paraId="68037753" w14:textId="77777777" w:rsidR="00A11FD2" w:rsidRDefault="00A11FD2" w:rsidP="00A11FD2">
            <w:pPr>
              <w:jc w:val="both"/>
              <w:rPr>
                <w:rFonts w:asciiTheme="minorHAnsi" w:hAnsiTheme="minorHAnsi" w:cstheme="minorHAnsi"/>
                <w:color w:val="000000"/>
              </w:rPr>
            </w:pPr>
            <w:r>
              <w:rPr>
                <w:rFonts w:asciiTheme="minorHAnsi" w:hAnsiTheme="minorHAnsi" w:cstheme="minorHAnsi"/>
              </w:rPr>
              <w:t xml:space="preserve">This must include the </w:t>
            </w:r>
            <w:r w:rsidRPr="0065256E">
              <w:rPr>
                <w:rFonts w:asciiTheme="minorHAnsi" w:hAnsiTheme="minorHAnsi" w:cstheme="minorHAnsi"/>
              </w:rPr>
              <w:t xml:space="preserve">Sponsor </w:t>
            </w:r>
            <w:r>
              <w:rPr>
                <w:rFonts w:asciiTheme="minorHAnsi" w:hAnsiTheme="minorHAnsi" w:cstheme="minorHAnsi"/>
              </w:rPr>
              <w:t>performing</w:t>
            </w:r>
            <w:r w:rsidRPr="0065256E">
              <w:rPr>
                <w:rFonts w:asciiTheme="minorHAnsi" w:hAnsiTheme="minorHAnsi" w:cstheme="minorHAnsi"/>
                <w:color w:val="000000"/>
              </w:rPr>
              <w:t xml:space="preserve"> the review, assessment and final disposition decision for temperature excursions. </w:t>
            </w:r>
          </w:p>
          <w:p w14:paraId="68058FA1" w14:textId="77777777" w:rsidR="00A11FD2" w:rsidRDefault="00A11FD2" w:rsidP="00A11FD2">
            <w:pPr>
              <w:jc w:val="both"/>
              <w:rPr>
                <w:rFonts w:asciiTheme="minorHAnsi" w:hAnsiTheme="minorHAnsi" w:cstheme="minorHAnsi"/>
                <w:color w:val="000000"/>
              </w:rPr>
            </w:pPr>
          </w:p>
          <w:p w14:paraId="38640395" w14:textId="77777777" w:rsidR="00A11FD2" w:rsidRDefault="00A11FD2" w:rsidP="00A11FD2">
            <w:pPr>
              <w:jc w:val="both"/>
              <w:rPr>
                <w:rFonts w:asciiTheme="minorHAnsi" w:hAnsiTheme="minorHAnsi" w:cstheme="minorHAnsi"/>
                <w:color w:val="000000"/>
              </w:rPr>
            </w:pPr>
            <w:r>
              <w:rPr>
                <w:rFonts w:asciiTheme="minorHAnsi" w:hAnsiTheme="minorHAnsi" w:cstheme="minorHAnsi"/>
                <w:color w:val="000000"/>
              </w:rPr>
              <w:t>The manufacturer/</w:t>
            </w:r>
            <w:r w:rsidRPr="0065256E">
              <w:rPr>
                <w:rFonts w:asciiTheme="minorHAnsi" w:hAnsiTheme="minorHAnsi" w:cstheme="minorHAnsi"/>
                <w:color w:val="000000"/>
              </w:rPr>
              <w:t xml:space="preserve">Sponsor may supply (dependant on available stability data) a temperature excursion memorandum that will detail allowable excursion ranges. </w:t>
            </w:r>
          </w:p>
          <w:p w14:paraId="6FEA3AC6" w14:textId="77777777" w:rsidR="00A11FD2" w:rsidRDefault="00A11FD2" w:rsidP="00A11FD2">
            <w:pPr>
              <w:jc w:val="both"/>
              <w:rPr>
                <w:rFonts w:asciiTheme="minorHAnsi" w:hAnsiTheme="minorHAnsi" w:cstheme="minorHAnsi"/>
                <w:color w:val="000000"/>
              </w:rPr>
            </w:pPr>
          </w:p>
          <w:p w14:paraId="07DDC15C" w14:textId="77777777" w:rsidR="00A11FD2" w:rsidRPr="0065256E" w:rsidRDefault="00A11FD2" w:rsidP="00A11FD2">
            <w:pPr>
              <w:jc w:val="both"/>
              <w:rPr>
                <w:rFonts w:asciiTheme="minorHAnsi" w:hAnsiTheme="minorHAnsi" w:cstheme="minorHAnsi"/>
                <w:color w:val="000000"/>
              </w:rPr>
            </w:pPr>
            <w:r w:rsidRPr="0065256E">
              <w:rPr>
                <w:rFonts w:asciiTheme="minorHAnsi" w:hAnsiTheme="minorHAnsi" w:cstheme="minorHAnsi"/>
                <w:color w:val="000000"/>
              </w:rPr>
              <w:t xml:space="preserve">Any excursions </w:t>
            </w:r>
            <w:r>
              <w:rPr>
                <w:rFonts w:asciiTheme="minorHAnsi" w:hAnsiTheme="minorHAnsi" w:cstheme="minorHAnsi"/>
                <w:color w:val="000000"/>
              </w:rPr>
              <w:t>must</w:t>
            </w:r>
            <w:r w:rsidRPr="0065256E">
              <w:rPr>
                <w:rFonts w:asciiTheme="minorHAnsi" w:hAnsiTheme="minorHAnsi" w:cstheme="minorHAnsi"/>
                <w:color w:val="000000"/>
              </w:rPr>
              <w:t xml:space="preserve"> be communicated to </w:t>
            </w:r>
            <w:r>
              <w:rPr>
                <w:rFonts w:asciiTheme="minorHAnsi" w:hAnsiTheme="minorHAnsi" w:cstheme="minorHAnsi"/>
                <w:color w:val="000000"/>
              </w:rPr>
              <w:t>the pharmacy site</w:t>
            </w:r>
            <w:r w:rsidRPr="0065256E">
              <w:rPr>
                <w:rFonts w:asciiTheme="minorHAnsi" w:hAnsiTheme="minorHAnsi" w:cstheme="minorHAnsi"/>
                <w:color w:val="000000"/>
              </w:rPr>
              <w:t>, who should then escalate them to the manufacturer</w:t>
            </w:r>
            <w:r>
              <w:rPr>
                <w:rFonts w:asciiTheme="minorHAnsi" w:hAnsiTheme="minorHAnsi" w:cstheme="minorHAnsi"/>
                <w:color w:val="000000"/>
              </w:rPr>
              <w:t>/sponsor</w:t>
            </w:r>
            <w:r w:rsidRPr="0065256E">
              <w:rPr>
                <w:rFonts w:asciiTheme="minorHAnsi" w:hAnsiTheme="minorHAnsi" w:cstheme="minorHAnsi"/>
                <w:color w:val="000000"/>
              </w:rPr>
              <w:t>.</w:t>
            </w:r>
          </w:p>
          <w:p w14:paraId="614F8A9C" w14:textId="77777777" w:rsidR="00A11FD2" w:rsidRPr="0065256E" w:rsidRDefault="00A11FD2" w:rsidP="00A11FD2">
            <w:pPr>
              <w:rPr>
                <w:rFonts w:asciiTheme="minorHAnsi" w:eastAsia="Calibri" w:hAnsiTheme="minorHAnsi" w:cstheme="minorHAnsi"/>
                <w:color w:val="000000"/>
                <w:lang w:eastAsia="de-AT"/>
              </w:rPr>
            </w:pPr>
          </w:p>
        </w:tc>
        <w:tc>
          <w:tcPr>
            <w:tcW w:w="1580" w:type="pct"/>
            <w:vAlign w:val="center"/>
          </w:tcPr>
          <w:p w14:paraId="4385789C"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7270CEC3"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4CBE64DA" w14:textId="77777777" w:rsidTr="00357AB2">
        <w:trPr>
          <w:trHeight w:val="456"/>
        </w:trPr>
        <w:tc>
          <w:tcPr>
            <w:tcW w:w="1775" w:type="pct"/>
            <w:shd w:val="clear" w:color="auto" w:fill="A8D08D" w:themeFill="accent6" w:themeFillTint="99"/>
            <w:vAlign w:val="center"/>
          </w:tcPr>
          <w:p w14:paraId="10D0DE33"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Complaints and Product recall</w:t>
            </w:r>
          </w:p>
        </w:tc>
        <w:tc>
          <w:tcPr>
            <w:tcW w:w="1580" w:type="pct"/>
            <w:shd w:val="clear" w:color="auto" w:fill="A8D08D" w:themeFill="accent6" w:themeFillTint="99"/>
            <w:vAlign w:val="center"/>
          </w:tcPr>
          <w:p w14:paraId="37E90619" w14:textId="77777777" w:rsidR="00A11FD2" w:rsidRPr="0065256E" w:rsidRDefault="00A11FD2" w:rsidP="00A11FD2">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019BB012" w14:textId="77777777" w:rsidR="00A11FD2" w:rsidRPr="0065256E" w:rsidRDefault="00A11FD2" w:rsidP="00A11FD2">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0750004D" w14:textId="77777777" w:rsidTr="00A11FD2">
        <w:trPr>
          <w:trHeight w:val="456"/>
        </w:trPr>
        <w:tc>
          <w:tcPr>
            <w:tcW w:w="1775" w:type="pct"/>
            <w:vAlign w:val="center"/>
          </w:tcPr>
          <w:p w14:paraId="3F2FCF85" w14:textId="77777777" w:rsidR="00A11FD2" w:rsidRPr="0065256E" w:rsidRDefault="00A11FD2" w:rsidP="00A11FD2">
            <w:pPr>
              <w:rPr>
                <w:rFonts w:asciiTheme="minorHAnsi" w:eastAsia="Calibri" w:hAnsiTheme="minorHAnsi" w:cstheme="minorHAnsi"/>
                <w:color w:val="000000"/>
                <w:lang w:eastAsia="de-AT"/>
              </w:rPr>
            </w:pPr>
            <w:r>
              <w:rPr>
                <w:rFonts w:asciiTheme="minorHAnsi" w:eastAsia="Calibri" w:hAnsiTheme="minorHAnsi" w:cstheme="minorHAnsi"/>
                <w:color w:val="000000"/>
                <w:lang w:eastAsia="de-AT"/>
              </w:rPr>
              <w:t xml:space="preserve">The CTL must have an internal product recall procedure </w:t>
            </w:r>
            <w:proofErr w:type="gramStart"/>
            <w:r>
              <w:rPr>
                <w:rFonts w:asciiTheme="minorHAnsi" w:eastAsia="Calibri" w:hAnsiTheme="minorHAnsi" w:cstheme="minorHAnsi"/>
                <w:color w:val="000000"/>
                <w:lang w:eastAsia="de-AT"/>
              </w:rPr>
              <w:t>and  c</w:t>
            </w:r>
            <w:r w:rsidRPr="0065256E">
              <w:rPr>
                <w:rFonts w:asciiTheme="minorHAnsi" w:eastAsia="Calibri" w:hAnsiTheme="minorHAnsi" w:cstheme="minorHAnsi"/>
                <w:color w:val="000000"/>
                <w:lang w:eastAsia="de-AT"/>
              </w:rPr>
              <w:t>omply</w:t>
            </w:r>
            <w:proofErr w:type="gramEnd"/>
            <w:r w:rsidRPr="0065256E">
              <w:rPr>
                <w:rFonts w:asciiTheme="minorHAnsi" w:eastAsia="Calibri" w:hAnsiTheme="minorHAnsi" w:cstheme="minorHAnsi"/>
                <w:color w:val="000000"/>
                <w:lang w:eastAsia="de-AT"/>
              </w:rPr>
              <w:t xml:space="preserve"> with all instructions provided by a regulator or Sponsor in order to execute a product recall</w:t>
            </w:r>
          </w:p>
        </w:tc>
        <w:tc>
          <w:tcPr>
            <w:tcW w:w="1580" w:type="pct"/>
            <w:vAlign w:val="center"/>
          </w:tcPr>
          <w:p w14:paraId="2838FBD5"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2D21DE0A"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14F6D08B" w14:textId="77777777" w:rsidTr="00357AB2">
        <w:trPr>
          <w:trHeight w:val="456"/>
        </w:trPr>
        <w:tc>
          <w:tcPr>
            <w:tcW w:w="1775" w:type="pct"/>
            <w:shd w:val="clear" w:color="auto" w:fill="A8D08D" w:themeFill="accent6" w:themeFillTint="99"/>
            <w:vAlign w:val="center"/>
          </w:tcPr>
          <w:p w14:paraId="23283535"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Handling of any product returns</w:t>
            </w:r>
          </w:p>
        </w:tc>
        <w:tc>
          <w:tcPr>
            <w:tcW w:w="1580" w:type="pct"/>
            <w:shd w:val="clear" w:color="auto" w:fill="A8D08D" w:themeFill="accent6" w:themeFillTint="99"/>
            <w:vAlign w:val="center"/>
          </w:tcPr>
          <w:p w14:paraId="588E04AD" w14:textId="77777777" w:rsidR="00A11FD2" w:rsidRPr="0065256E" w:rsidRDefault="00A11FD2" w:rsidP="00A11FD2">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5B563331" w14:textId="77777777" w:rsidR="00A11FD2" w:rsidRPr="0065256E" w:rsidRDefault="00A11FD2" w:rsidP="00A11FD2">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0AF7674D" w14:textId="77777777" w:rsidTr="00A11FD2">
        <w:trPr>
          <w:trHeight w:val="456"/>
        </w:trPr>
        <w:tc>
          <w:tcPr>
            <w:tcW w:w="1775" w:type="pct"/>
            <w:vAlign w:val="center"/>
          </w:tcPr>
          <w:p w14:paraId="5BAB33FE" w14:textId="77777777" w:rsidR="00A11FD2" w:rsidRPr="0065256E" w:rsidRDefault="00A11FD2" w:rsidP="00A11FD2">
            <w:pPr>
              <w:rPr>
                <w:rFonts w:asciiTheme="minorHAnsi" w:eastAsia="Calibri" w:hAnsiTheme="minorHAnsi" w:cstheme="minorHAnsi"/>
                <w:color w:val="000000"/>
                <w:lang w:eastAsia="de-AT"/>
              </w:rPr>
            </w:pPr>
            <w:r>
              <w:rPr>
                <w:rFonts w:asciiTheme="minorHAnsi" w:eastAsia="Calibri" w:hAnsiTheme="minorHAnsi" w:cstheme="minorHAnsi"/>
                <w:color w:val="000000"/>
                <w:lang w:eastAsia="de-AT"/>
              </w:rPr>
              <w:t xml:space="preserve">The CTL must have a process to ensure that returns are </w:t>
            </w:r>
            <w:r w:rsidRPr="00052F48">
              <w:rPr>
                <w:rFonts w:asciiTheme="minorHAnsi" w:eastAsia="Calibri" w:hAnsiTheme="minorHAnsi" w:cstheme="minorHAnsi"/>
                <w:color w:val="000000"/>
                <w:lang w:eastAsia="de-AT"/>
              </w:rPr>
              <w:t>st</w:t>
            </w:r>
            <w:r w:rsidRPr="0065256E">
              <w:rPr>
                <w:rFonts w:asciiTheme="minorHAnsi" w:eastAsia="Calibri" w:hAnsiTheme="minorHAnsi" w:cstheme="minorHAnsi"/>
                <w:color w:val="000000"/>
                <w:lang w:eastAsia="de-AT"/>
              </w:rPr>
              <w:t>or</w:t>
            </w:r>
            <w:r>
              <w:rPr>
                <w:rFonts w:asciiTheme="minorHAnsi" w:eastAsia="Calibri" w:hAnsiTheme="minorHAnsi" w:cstheme="minorHAnsi"/>
                <w:color w:val="000000"/>
                <w:lang w:eastAsia="de-AT"/>
              </w:rPr>
              <w:t>ed</w:t>
            </w:r>
            <w:r w:rsidRPr="0065256E">
              <w:rPr>
                <w:rFonts w:asciiTheme="minorHAnsi" w:eastAsia="Calibri" w:hAnsiTheme="minorHAnsi" w:cstheme="minorHAnsi"/>
                <w:color w:val="000000"/>
                <w:lang w:eastAsia="de-AT"/>
              </w:rPr>
              <w:t xml:space="preserve"> in an appropriately controlled, dedicated area</w:t>
            </w:r>
            <w:r>
              <w:rPr>
                <w:rFonts w:asciiTheme="minorHAnsi" w:eastAsia="Calibri" w:hAnsiTheme="minorHAnsi" w:cstheme="minorHAnsi"/>
                <w:color w:val="000000"/>
                <w:lang w:eastAsia="de-AT"/>
              </w:rPr>
              <w:t>.</w:t>
            </w:r>
          </w:p>
        </w:tc>
        <w:tc>
          <w:tcPr>
            <w:tcW w:w="1580" w:type="pct"/>
            <w:vAlign w:val="center"/>
          </w:tcPr>
          <w:p w14:paraId="51F68CC3"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7A82E77C"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385E3D7B" w14:textId="77777777" w:rsidTr="00357AB2">
        <w:trPr>
          <w:trHeight w:val="456"/>
        </w:trPr>
        <w:tc>
          <w:tcPr>
            <w:tcW w:w="1775" w:type="pct"/>
            <w:shd w:val="clear" w:color="auto" w:fill="A8D08D" w:themeFill="accent6" w:themeFillTint="99"/>
            <w:vAlign w:val="center"/>
          </w:tcPr>
          <w:p w14:paraId="5042B423"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Data</w:t>
            </w:r>
          </w:p>
        </w:tc>
        <w:tc>
          <w:tcPr>
            <w:tcW w:w="1580" w:type="pct"/>
            <w:shd w:val="clear" w:color="auto" w:fill="A8D08D" w:themeFill="accent6" w:themeFillTint="99"/>
            <w:vAlign w:val="center"/>
          </w:tcPr>
          <w:p w14:paraId="2A058147" w14:textId="77777777" w:rsidR="00A11FD2" w:rsidRPr="0065256E" w:rsidRDefault="00B32728" w:rsidP="00B327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A11FD2"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303D3D1D" w14:textId="77777777" w:rsidR="00A11FD2" w:rsidRPr="0065256E" w:rsidRDefault="00A11FD2" w:rsidP="00B327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6370DBEB" w14:textId="77777777" w:rsidTr="00A11FD2">
        <w:trPr>
          <w:trHeight w:val="456"/>
        </w:trPr>
        <w:tc>
          <w:tcPr>
            <w:tcW w:w="1775" w:type="pct"/>
            <w:vAlign w:val="center"/>
          </w:tcPr>
          <w:p w14:paraId="12695727" w14:textId="77777777" w:rsidR="00A11FD2" w:rsidRPr="0065256E" w:rsidRDefault="00A11FD2" w:rsidP="00A11FD2">
            <w:pPr>
              <w:rPr>
                <w:rFonts w:asciiTheme="minorHAnsi" w:eastAsia="Calibri" w:hAnsiTheme="minorHAnsi" w:cstheme="minorHAnsi"/>
                <w:color w:val="000000"/>
                <w:lang w:eastAsia="de-AT"/>
              </w:rPr>
            </w:pPr>
            <w:r>
              <w:rPr>
                <w:rFonts w:asciiTheme="minorHAnsi" w:eastAsia="Calibri" w:hAnsiTheme="minorHAnsi" w:cstheme="minorHAnsi"/>
                <w:color w:val="000000"/>
                <w:lang w:eastAsia="de-AT"/>
              </w:rPr>
              <w:t xml:space="preserve">The </w:t>
            </w:r>
            <w:r w:rsidRPr="0065256E">
              <w:rPr>
                <w:rFonts w:asciiTheme="minorHAnsi" w:eastAsia="Calibri" w:hAnsiTheme="minorHAnsi" w:cstheme="minorHAnsi"/>
                <w:color w:val="000000"/>
                <w:lang w:eastAsia="de-AT"/>
              </w:rPr>
              <w:t>C</w:t>
            </w:r>
            <w:r>
              <w:rPr>
                <w:rFonts w:asciiTheme="minorHAnsi" w:eastAsia="Calibri" w:hAnsiTheme="minorHAnsi" w:cstheme="minorHAnsi"/>
                <w:color w:val="000000"/>
                <w:lang w:eastAsia="de-AT"/>
              </w:rPr>
              <w:t>TL</w:t>
            </w:r>
            <w:r w:rsidRPr="0065256E">
              <w:rPr>
                <w:rFonts w:asciiTheme="minorHAnsi" w:eastAsia="Calibri" w:hAnsiTheme="minorHAnsi" w:cstheme="minorHAnsi"/>
                <w:color w:val="000000"/>
                <w:lang w:eastAsia="de-AT"/>
              </w:rPr>
              <w:t xml:space="preserve"> must comply with all Data Security requirements of </w:t>
            </w:r>
            <w:r>
              <w:rPr>
                <w:rFonts w:asciiTheme="minorHAnsi" w:eastAsia="Calibri" w:hAnsiTheme="minorHAnsi" w:cstheme="minorHAnsi"/>
                <w:color w:val="000000"/>
                <w:lang w:eastAsia="de-AT"/>
              </w:rPr>
              <w:t>pharmacy site and sponsor</w:t>
            </w:r>
          </w:p>
        </w:tc>
        <w:tc>
          <w:tcPr>
            <w:tcW w:w="1580" w:type="pct"/>
            <w:vAlign w:val="center"/>
          </w:tcPr>
          <w:p w14:paraId="6E4120DF"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53970392"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70B4C9B4" w14:textId="77777777" w:rsidTr="00357AB2">
        <w:trPr>
          <w:trHeight w:val="456"/>
        </w:trPr>
        <w:tc>
          <w:tcPr>
            <w:tcW w:w="1775" w:type="pct"/>
            <w:shd w:val="clear" w:color="auto" w:fill="A8D08D" w:themeFill="accent6" w:themeFillTint="99"/>
            <w:vAlign w:val="center"/>
          </w:tcPr>
          <w:p w14:paraId="7BB1A514"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Change Control</w:t>
            </w:r>
          </w:p>
        </w:tc>
        <w:tc>
          <w:tcPr>
            <w:tcW w:w="1580" w:type="pct"/>
            <w:shd w:val="clear" w:color="auto" w:fill="A8D08D" w:themeFill="accent6" w:themeFillTint="99"/>
            <w:vAlign w:val="center"/>
          </w:tcPr>
          <w:p w14:paraId="6916E0E1" w14:textId="77777777" w:rsidR="00A11FD2" w:rsidRPr="0065256E" w:rsidRDefault="00B32728" w:rsidP="00B327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A11FD2"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2DBE183E" w14:textId="77777777" w:rsidR="00A11FD2" w:rsidRPr="0065256E" w:rsidRDefault="00A11FD2" w:rsidP="00B327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569A90A2" w14:textId="77777777" w:rsidTr="00A11FD2">
        <w:trPr>
          <w:trHeight w:val="456"/>
        </w:trPr>
        <w:tc>
          <w:tcPr>
            <w:tcW w:w="1775" w:type="pct"/>
            <w:vAlign w:val="center"/>
          </w:tcPr>
          <w:p w14:paraId="62AAEDA8" w14:textId="77777777" w:rsidR="00A11FD2" w:rsidRPr="0065256E" w:rsidRDefault="00A11FD2" w:rsidP="00A11FD2">
            <w:pPr>
              <w:rPr>
                <w:rFonts w:asciiTheme="minorHAnsi" w:hAnsiTheme="minorHAnsi" w:cstheme="minorHAnsi"/>
                <w:b/>
                <w:bCs/>
                <w:color w:val="000000"/>
                <w:lang w:eastAsia="de-AT"/>
              </w:rPr>
            </w:pPr>
            <w:r>
              <w:rPr>
                <w:rFonts w:asciiTheme="minorHAnsi" w:eastAsia="Calibri" w:hAnsiTheme="minorHAnsi" w:cstheme="minorHAnsi"/>
                <w:color w:val="000000"/>
                <w:lang w:eastAsia="de-AT"/>
              </w:rPr>
              <w:t>The CTLs change control system must include a n</w:t>
            </w:r>
            <w:r w:rsidRPr="0065256E">
              <w:rPr>
                <w:rFonts w:asciiTheme="minorHAnsi" w:eastAsia="Calibri" w:hAnsiTheme="minorHAnsi" w:cstheme="minorHAnsi"/>
                <w:color w:val="000000"/>
                <w:lang w:eastAsia="de-AT"/>
              </w:rPr>
              <w:t xml:space="preserve">otification to </w:t>
            </w:r>
            <w:r>
              <w:rPr>
                <w:rFonts w:asciiTheme="minorHAnsi" w:eastAsia="Calibri" w:hAnsiTheme="minorHAnsi" w:cstheme="minorHAnsi"/>
                <w:color w:val="000000"/>
                <w:lang w:eastAsia="de-AT"/>
              </w:rPr>
              <w:t>pharmacy site</w:t>
            </w:r>
            <w:r w:rsidRPr="0065256E">
              <w:rPr>
                <w:rFonts w:asciiTheme="minorHAnsi" w:eastAsia="Calibri" w:hAnsiTheme="minorHAnsi" w:cstheme="minorHAnsi"/>
                <w:color w:val="000000"/>
                <w:lang w:eastAsia="de-AT"/>
              </w:rPr>
              <w:t xml:space="preserve"> of all major changes to process covered by this agreement in advance of implementation (e.g. changes in storage locations, logistics providers, key personnel, etc.) </w:t>
            </w:r>
          </w:p>
        </w:tc>
        <w:tc>
          <w:tcPr>
            <w:tcW w:w="1580" w:type="pct"/>
            <w:vAlign w:val="center"/>
          </w:tcPr>
          <w:p w14:paraId="526C3C31"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1D4E0ECD" w14:textId="77777777" w:rsidR="00A11FD2" w:rsidRPr="0065256E" w:rsidRDefault="00A11FD2" w:rsidP="00A11FD2">
            <w:pPr>
              <w:rPr>
                <w:rFonts w:asciiTheme="minorHAnsi" w:hAnsiTheme="minorHAnsi" w:cstheme="minorHAnsi"/>
                <w:b/>
                <w:bCs/>
                <w:color w:val="000000"/>
                <w:lang w:eastAsia="de-AT"/>
              </w:rPr>
            </w:pPr>
          </w:p>
        </w:tc>
      </w:tr>
      <w:tr w:rsidR="00A11FD2" w:rsidRPr="0065256E" w14:paraId="11C62668" w14:textId="77777777" w:rsidTr="00A11FD2">
        <w:trPr>
          <w:trHeight w:val="456"/>
        </w:trPr>
        <w:tc>
          <w:tcPr>
            <w:tcW w:w="1775" w:type="pct"/>
            <w:vAlign w:val="center"/>
          </w:tcPr>
          <w:p w14:paraId="02AB7F9B" w14:textId="77777777" w:rsidR="00A11FD2" w:rsidRPr="0065256E" w:rsidRDefault="00A11FD2" w:rsidP="00A11FD2">
            <w:pPr>
              <w:rPr>
                <w:rFonts w:asciiTheme="minorHAnsi" w:eastAsia="Calibri" w:hAnsiTheme="minorHAnsi" w:cstheme="minorHAnsi"/>
                <w:color w:val="000000"/>
                <w:lang w:eastAsia="de-AT"/>
              </w:rPr>
            </w:pPr>
            <w:r>
              <w:rPr>
                <w:rFonts w:asciiTheme="minorHAnsi" w:eastAsia="Calibri" w:hAnsiTheme="minorHAnsi" w:cstheme="minorHAnsi"/>
                <w:color w:val="000000"/>
                <w:lang w:eastAsia="de-AT"/>
              </w:rPr>
              <w:t>The CTL must u</w:t>
            </w:r>
            <w:r w:rsidRPr="0065256E">
              <w:rPr>
                <w:rFonts w:asciiTheme="minorHAnsi" w:eastAsia="Calibri" w:hAnsiTheme="minorHAnsi" w:cstheme="minorHAnsi"/>
                <w:color w:val="000000"/>
                <w:lang w:eastAsia="de-AT"/>
              </w:rPr>
              <w:t xml:space="preserve">pdate </w:t>
            </w:r>
            <w:r>
              <w:rPr>
                <w:rFonts w:asciiTheme="minorHAnsi" w:eastAsia="Calibri" w:hAnsiTheme="minorHAnsi" w:cstheme="minorHAnsi"/>
                <w:color w:val="000000"/>
                <w:lang w:eastAsia="de-AT"/>
              </w:rPr>
              <w:t>all</w:t>
            </w:r>
            <w:r w:rsidRPr="0065256E">
              <w:rPr>
                <w:rFonts w:asciiTheme="minorHAnsi" w:eastAsia="Calibri" w:hAnsiTheme="minorHAnsi" w:cstheme="minorHAnsi"/>
                <w:color w:val="000000"/>
                <w:lang w:eastAsia="de-AT"/>
              </w:rPr>
              <w:t xml:space="preserve"> relevant documents</w:t>
            </w:r>
            <w:r>
              <w:rPr>
                <w:rFonts w:asciiTheme="minorHAnsi" w:eastAsia="Calibri" w:hAnsiTheme="minorHAnsi" w:cstheme="minorHAnsi"/>
                <w:color w:val="000000"/>
                <w:lang w:eastAsia="de-AT"/>
              </w:rPr>
              <w:t>, processes and procedures</w:t>
            </w:r>
            <w:r w:rsidRPr="0065256E">
              <w:rPr>
                <w:rFonts w:asciiTheme="minorHAnsi" w:eastAsia="Calibri" w:hAnsiTheme="minorHAnsi" w:cstheme="minorHAnsi"/>
                <w:color w:val="000000"/>
                <w:lang w:eastAsia="de-AT"/>
              </w:rPr>
              <w:t xml:space="preserve"> </w:t>
            </w:r>
            <w:r>
              <w:rPr>
                <w:rFonts w:asciiTheme="minorHAnsi" w:eastAsia="Calibri" w:hAnsiTheme="minorHAnsi" w:cstheme="minorHAnsi"/>
                <w:color w:val="000000"/>
                <w:lang w:eastAsia="de-AT"/>
              </w:rPr>
              <w:t>prior to implementing a change.</w:t>
            </w:r>
          </w:p>
        </w:tc>
        <w:tc>
          <w:tcPr>
            <w:tcW w:w="1580" w:type="pct"/>
            <w:vAlign w:val="center"/>
          </w:tcPr>
          <w:p w14:paraId="084B0E3E"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426E0517"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254803E9" w14:textId="77777777" w:rsidTr="00357AB2">
        <w:trPr>
          <w:trHeight w:val="456"/>
        </w:trPr>
        <w:tc>
          <w:tcPr>
            <w:tcW w:w="1775" w:type="pct"/>
            <w:shd w:val="clear" w:color="auto" w:fill="A8D08D" w:themeFill="accent6" w:themeFillTint="99"/>
            <w:vAlign w:val="center"/>
          </w:tcPr>
          <w:p w14:paraId="79BC0CEA"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Deviations</w:t>
            </w:r>
          </w:p>
        </w:tc>
        <w:tc>
          <w:tcPr>
            <w:tcW w:w="1580" w:type="pct"/>
            <w:shd w:val="clear" w:color="auto" w:fill="A8D08D" w:themeFill="accent6" w:themeFillTint="99"/>
            <w:vAlign w:val="center"/>
          </w:tcPr>
          <w:p w14:paraId="3E48627F" w14:textId="77777777" w:rsidR="00A11FD2" w:rsidRPr="0065256E" w:rsidRDefault="00B32728" w:rsidP="00B327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A11FD2"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79F774C8" w14:textId="77777777" w:rsidR="00A11FD2" w:rsidRPr="0065256E" w:rsidRDefault="00A11FD2" w:rsidP="00B327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24B0DCD7" w14:textId="77777777" w:rsidTr="00A11FD2">
        <w:trPr>
          <w:trHeight w:val="456"/>
        </w:trPr>
        <w:tc>
          <w:tcPr>
            <w:tcW w:w="1775" w:type="pct"/>
            <w:vAlign w:val="center"/>
          </w:tcPr>
          <w:p w14:paraId="56CAC0CF" w14:textId="77777777" w:rsidR="00A11FD2" w:rsidRPr="0065256E" w:rsidRDefault="00A11FD2" w:rsidP="00A11FD2">
            <w:pPr>
              <w:rPr>
                <w:rFonts w:asciiTheme="minorHAnsi" w:hAnsiTheme="minorHAnsi" w:cstheme="minorHAnsi"/>
                <w:b/>
                <w:bCs/>
                <w:color w:val="000000"/>
                <w:lang w:eastAsia="de-AT"/>
              </w:rPr>
            </w:pPr>
            <w:r>
              <w:rPr>
                <w:rFonts w:asciiTheme="minorHAnsi" w:eastAsia="Calibri" w:hAnsiTheme="minorHAnsi" w:cstheme="minorHAnsi"/>
                <w:color w:val="000000"/>
                <w:lang w:eastAsia="de-AT"/>
              </w:rPr>
              <w:t>The CTL must give n</w:t>
            </w:r>
            <w:r w:rsidRPr="0065256E">
              <w:rPr>
                <w:rFonts w:asciiTheme="minorHAnsi" w:eastAsia="Calibri" w:hAnsiTheme="minorHAnsi" w:cstheme="minorHAnsi"/>
                <w:color w:val="000000"/>
                <w:lang w:eastAsia="de-AT"/>
              </w:rPr>
              <w:t xml:space="preserve">otification to </w:t>
            </w:r>
            <w:r>
              <w:rPr>
                <w:rFonts w:asciiTheme="minorHAnsi" w:eastAsia="Calibri" w:hAnsiTheme="minorHAnsi" w:cstheme="minorHAnsi"/>
                <w:color w:val="000000"/>
                <w:lang w:eastAsia="de-AT"/>
              </w:rPr>
              <w:t>pharmacy site</w:t>
            </w:r>
            <w:r w:rsidRPr="0065256E">
              <w:rPr>
                <w:rFonts w:asciiTheme="minorHAnsi" w:eastAsia="Calibri" w:hAnsiTheme="minorHAnsi" w:cstheme="minorHAnsi"/>
                <w:color w:val="000000"/>
                <w:lang w:eastAsia="de-AT"/>
              </w:rPr>
              <w:t xml:space="preserve"> of all deviations </w:t>
            </w:r>
            <w:r w:rsidRPr="0065256E">
              <w:rPr>
                <w:rFonts w:asciiTheme="minorHAnsi" w:eastAsia="Calibri" w:hAnsiTheme="minorHAnsi" w:cstheme="minorHAnsi"/>
                <w:color w:val="000000"/>
                <w:lang w:eastAsia="de-AT"/>
              </w:rPr>
              <w:lastRenderedPageBreak/>
              <w:t xml:space="preserve">relating to activity </w:t>
            </w:r>
            <w:r>
              <w:rPr>
                <w:rFonts w:asciiTheme="minorHAnsi" w:eastAsia="Calibri" w:hAnsiTheme="minorHAnsi" w:cstheme="minorHAnsi"/>
                <w:color w:val="000000"/>
                <w:lang w:eastAsia="de-AT"/>
              </w:rPr>
              <w:t xml:space="preserve">relating to AT(I)MPs </w:t>
            </w:r>
            <w:r w:rsidRPr="0065256E">
              <w:rPr>
                <w:rFonts w:asciiTheme="minorHAnsi" w:eastAsia="Calibri" w:hAnsiTheme="minorHAnsi" w:cstheme="minorHAnsi"/>
                <w:color w:val="000000"/>
                <w:lang w:eastAsia="de-AT"/>
              </w:rPr>
              <w:t>(e.g. non-compliance with internal procedures, equipment failure) within 1 working day of identification of the deviation</w:t>
            </w:r>
          </w:p>
        </w:tc>
        <w:tc>
          <w:tcPr>
            <w:tcW w:w="1580" w:type="pct"/>
            <w:vAlign w:val="center"/>
          </w:tcPr>
          <w:p w14:paraId="3B53A3C2"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12BE2C29"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4A82F9F4" w14:textId="77777777" w:rsidTr="00A11FD2">
        <w:trPr>
          <w:trHeight w:val="456"/>
        </w:trPr>
        <w:tc>
          <w:tcPr>
            <w:tcW w:w="1775" w:type="pct"/>
            <w:vAlign w:val="center"/>
          </w:tcPr>
          <w:p w14:paraId="3014E392" w14:textId="77777777" w:rsidR="00A11FD2" w:rsidRPr="0065256E" w:rsidRDefault="00A11FD2" w:rsidP="00A11FD2">
            <w:pPr>
              <w:rPr>
                <w:rFonts w:asciiTheme="minorHAnsi" w:eastAsia="Calibri" w:hAnsiTheme="minorHAnsi" w:cstheme="minorHAnsi"/>
                <w:color w:val="000000"/>
                <w:lang w:eastAsia="de-AT"/>
              </w:rPr>
            </w:pPr>
            <w:r>
              <w:rPr>
                <w:rFonts w:asciiTheme="minorHAnsi" w:eastAsia="Calibri" w:hAnsiTheme="minorHAnsi" w:cstheme="minorHAnsi"/>
                <w:color w:val="000000"/>
                <w:lang w:eastAsia="de-AT"/>
              </w:rPr>
              <w:t>In the event of a deviation, the CTL investigate and produce an</w:t>
            </w:r>
            <w:r w:rsidRPr="0065256E">
              <w:rPr>
                <w:rFonts w:asciiTheme="minorHAnsi" w:eastAsia="Calibri" w:hAnsiTheme="minorHAnsi" w:cstheme="minorHAnsi"/>
                <w:color w:val="000000"/>
                <w:lang w:eastAsia="de-AT"/>
              </w:rPr>
              <w:t xml:space="preserve"> action</w:t>
            </w:r>
            <w:r>
              <w:rPr>
                <w:rFonts w:asciiTheme="minorHAnsi" w:eastAsia="Calibri" w:hAnsiTheme="minorHAnsi" w:cstheme="minorHAnsi"/>
                <w:color w:val="000000"/>
                <w:lang w:eastAsia="de-AT"/>
              </w:rPr>
              <w:t xml:space="preserve"> plan</w:t>
            </w:r>
            <w:r w:rsidRPr="0065256E">
              <w:rPr>
                <w:rFonts w:asciiTheme="minorHAnsi" w:eastAsia="Calibri" w:hAnsiTheme="minorHAnsi" w:cstheme="minorHAnsi"/>
                <w:color w:val="000000"/>
                <w:lang w:eastAsia="de-AT"/>
              </w:rPr>
              <w:t xml:space="preserve"> and timelines agreed with </w:t>
            </w:r>
            <w:r>
              <w:rPr>
                <w:rFonts w:asciiTheme="minorHAnsi" w:eastAsia="Calibri" w:hAnsiTheme="minorHAnsi" w:cstheme="minorHAnsi"/>
                <w:color w:val="000000"/>
                <w:lang w:eastAsia="de-AT"/>
              </w:rPr>
              <w:t>pharmacy site.</w:t>
            </w:r>
          </w:p>
        </w:tc>
        <w:tc>
          <w:tcPr>
            <w:tcW w:w="1580" w:type="pct"/>
            <w:vAlign w:val="center"/>
          </w:tcPr>
          <w:p w14:paraId="2C6B2C1C"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2688005F"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4B78EB53" w14:textId="77777777" w:rsidTr="00A11FD2">
        <w:trPr>
          <w:trHeight w:val="456"/>
        </w:trPr>
        <w:tc>
          <w:tcPr>
            <w:tcW w:w="1775" w:type="pct"/>
            <w:vAlign w:val="center"/>
          </w:tcPr>
          <w:p w14:paraId="1DBBDD62" w14:textId="77777777" w:rsidR="00A11FD2" w:rsidRPr="0065256E" w:rsidRDefault="00A11FD2" w:rsidP="00A11FD2">
            <w:pPr>
              <w:rPr>
                <w:rFonts w:asciiTheme="minorHAnsi" w:eastAsia="Calibri" w:hAnsiTheme="minorHAnsi" w:cstheme="minorHAnsi"/>
                <w:color w:val="000000"/>
                <w:lang w:eastAsia="de-AT"/>
              </w:rPr>
            </w:pPr>
            <w:r>
              <w:rPr>
                <w:rFonts w:asciiTheme="minorHAnsi" w:eastAsia="Calibri" w:hAnsiTheme="minorHAnsi" w:cstheme="minorHAnsi"/>
                <w:color w:val="000000"/>
                <w:lang w:eastAsia="de-AT"/>
              </w:rPr>
              <w:t>For all deviations, the CTL must s</w:t>
            </w:r>
            <w:r w:rsidRPr="0065256E">
              <w:rPr>
                <w:rFonts w:asciiTheme="minorHAnsi" w:eastAsia="Calibri" w:hAnsiTheme="minorHAnsi" w:cstheme="minorHAnsi"/>
                <w:color w:val="000000"/>
                <w:lang w:eastAsia="de-AT"/>
              </w:rPr>
              <w:t xml:space="preserve">ubmit a written report including investigation of deviations to </w:t>
            </w:r>
            <w:r>
              <w:rPr>
                <w:rFonts w:asciiTheme="minorHAnsi" w:eastAsia="Calibri" w:hAnsiTheme="minorHAnsi" w:cstheme="minorHAnsi"/>
                <w:color w:val="000000"/>
                <w:lang w:eastAsia="de-AT"/>
              </w:rPr>
              <w:t>the pharmacy site</w:t>
            </w:r>
            <w:r w:rsidRPr="0065256E">
              <w:rPr>
                <w:rFonts w:asciiTheme="minorHAnsi" w:eastAsia="Calibri" w:hAnsiTheme="minorHAnsi" w:cstheme="minorHAnsi"/>
                <w:color w:val="000000"/>
                <w:lang w:eastAsia="de-AT"/>
              </w:rPr>
              <w:t xml:space="preserve"> within 1 week of identification.  </w:t>
            </w:r>
          </w:p>
        </w:tc>
        <w:tc>
          <w:tcPr>
            <w:tcW w:w="1580" w:type="pct"/>
            <w:vAlign w:val="center"/>
          </w:tcPr>
          <w:p w14:paraId="4B28C6FA" w14:textId="77777777" w:rsidR="00A11FD2" w:rsidRPr="0065256E" w:rsidRDefault="00A11FD2" w:rsidP="00A11FD2">
            <w:pPr>
              <w:jc w:val="center"/>
              <w:rPr>
                <w:rFonts w:asciiTheme="minorHAnsi" w:hAnsiTheme="minorHAnsi" w:cstheme="minorHAnsi"/>
                <w:b/>
                <w:bCs/>
                <w:color w:val="000000"/>
                <w:lang w:eastAsia="de-AT"/>
              </w:rPr>
            </w:pPr>
          </w:p>
        </w:tc>
        <w:tc>
          <w:tcPr>
            <w:tcW w:w="1645" w:type="pct"/>
            <w:vAlign w:val="center"/>
          </w:tcPr>
          <w:p w14:paraId="76663E82" w14:textId="77777777" w:rsidR="00A11FD2" w:rsidRPr="0065256E" w:rsidRDefault="00A11FD2" w:rsidP="00A11FD2">
            <w:pPr>
              <w:jc w:val="center"/>
              <w:rPr>
                <w:rFonts w:asciiTheme="minorHAnsi" w:hAnsiTheme="minorHAnsi" w:cstheme="minorHAnsi"/>
                <w:b/>
                <w:bCs/>
                <w:color w:val="000000"/>
                <w:lang w:eastAsia="de-AT"/>
              </w:rPr>
            </w:pPr>
          </w:p>
        </w:tc>
      </w:tr>
      <w:tr w:rsidR="00A11FD2" w:rsidRPr="0065256E" w14:paraId="7F1F4D63" w14:textId="77777777" w:rsidTr="00357AB2">
        <w:trPr>
          <w:trHeight w:val="456"/>
        </w:trPr>
        <w:tc>
          <w:tcPr>
            <w:tcW w:w="1775" w:type="pct"/>
            <w:shd w:val="clear" w:color="auto" w:fill="A8D08D" w:themeFill="accent6" w:themeFillTint="99"/>
            <w:vAlign w:val="center"/>
          </w:tcPr>
          <w:p w14:paraId="78E8B0C8" w14:textId="77777777" w:rsidR="00A11FD2" w:rsidRPr="0065256E" w:rsidRDefault="00A11FD2" w:rsidP="00A11FD2">
            <w:pPr>
              <w:rPr>
                <w:rFonts w:asciiTheme="minorHAnsi" w:hAnsiTheme="minorHAnsi" w:cstheme="minorHAnsi"/>
                <w:b/>
                <w:bCs/>
                <w:color w:val="000000"/>
                <w:lang w:eastAsia="de-AT"/>
              </w:rPr>
            </w:pPr>
            <w:r w:rsidRPr="0065256E">
              <w:rPr>
                <w:rFonts w:asciiTheme="minorHAnsi" w:eastAsia="Calibri" w:hAnsiTheme="minorHAnsi" w:cstheme="minorHAnsi"/>
                <w:b/>
                <w:color w:val="000000"/>
                <w:lang w:eastAsia="de-AT"/>
              </w:rPr>
              <w:t>Auditing and outsourced activity management</w:t>
            </w:r>
          </w:p>
        </w:tc>
        <w:tc>
          <w:tcPr>
            <w:tcW w:w="1580" w:type="pct"/>
            <w:shd w:val="clear" w:color="auto" w:fill="A8D08D" w:themeFill="accent6" w:themeFillTint="99"/>
            <w:vAlign w:val="center"/>
          </w:tcPr>
          <w:p w14:paraId="11D2DC80" w14:textId="77777777" w:rsidR="00A11FD2" w:rsidRPr="0065256E" w:rsidRDefault="00B32728" w:rsidP="00B327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A11FD2"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6161C715" w14:textId="77777777" w:rsidR="00A11FD2" w:rsidRPr="0065256E" w:rsidRDefault="00A11FD2" w:rsidP="00B327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A11FD2" w:rsidRPr="0065256E" w14:paraId="3BA07BE5" w14:textId="77777777" w:rsidTr="00A11FD2">
        <w:trPr>
          <w:trHeight w:val="221"/>
        </w:trPr>
        <w:tc>
          <w:tcPr>
            <w:tcW w:w="1775" w:type="pct"/>
          </w:tcPr>
          <w:p w14:paraId="6EE8CA38" w14:textId="77777777" w:rsidR="00A11FD2" w:rsidRPr="0065256E" w:rsidRDefault="00A11FD2" w:rsidP="00A11FD2">
            <w:pPr>
              <w:spacing w:before="40" w:after="40"/>
              <w:rPr>
                <w:rFonts w:asciiTheme="minorHAnsi" w:hAnsiTheme="minorHAnsi" w:cstheme="minorHAnsi"/>
                <w:b/>
                <w:bCs/>
                <w:color w:val="000000"/>
                <w:lang w:eastAsia="de-AT"/>
              </w:rPr>
            </w:pPr>
            <w:r>
              <w:rPr>
                <w:rFonts w:asciiTheme="minorHAnsi" w:eastAsia="Calibri" w:hAnsiTheme="minorHAnsi" w:cstheme="minorHAnsi"/>
              </w:rPr>
              <w:t>The CTL must follow their process for the s</w:t>
            </w:r>
            <w:r w:rsidRPr="0065256E">
              <w:rPr>
                <w:rFonts w:asciiTheme="minorHAnsi" w:eastAsia="Calibri" w:hAnsiTheme="minorHAnsi" w:cstheme="minorHAnsi"/>
              </w:rPr>
              <w:t>election and audit of vendors (sub-contracted parties) for outsourced activity via a formally documented vendor-approval process</w:t>
            </w:r>
          </w:p>
        </w:tc>
        <w:tc>
          <w:tcPr>
            <w:tcW w:w="1580" w:type="pct"/>
            <w:vAlign w:val="center"/>
          </w:tcPr>
          <w:p w14:paraId="73A2BEE7" w14:textId="77777777" w:rsidR="00A11FD2" w:rsidRPr="0065256E" w:rsidRDefault="00A11FD2" w:rsidP="00A11FD2">
            <w:pPr>
              <w:spacing w:before="40" w:after="40"/>
              <w:jc w:val="center"/>
              <w:rPr>
                <w:rFonts w:asciiTheme="minorHAnsi" w:hAnsiTheme="minorHAnsi" w:cstheme="minorHAnsi"/>
                <w:b/>
                <w:bCs/>
                <w:color w:val="000000"/>
                <w:lang w:eastAsia="de-AT"/>
              </w:rPr>
            </w:pPr>
          </w:p>
        </w:tc>
        <w:tc>
          <w:tcPr>
            <w:tcW w:w="1645" w:type="pct"/>
            <w:vAlign w:val="center"/>
          </w:tcPr>
          <w:p w14:paraId="458287CC" w14:textId="77777777" w:rsidR="00A11FD2" w:rsidRPr="0065256E" w:rsidRDefault="00A11FD2" w:rsidP="00A11FD2">
            <w:pPr>
              <w:spacing w:before="40" w:after="40"/>
              <w:jc w:val="center"/>
              <w:rPr>
                <w:rFonts w:asciiTheme="minorHAnsi" w:hAnsiTheme="minorHAnsi" w:cstheme="minorHAnsi"/>
                <w:b/>
                <w:bCs/>
                <w:color w:val="000000"/>
                <w:lang w:eastAsia="de-AT"/>
              </w:rPr>
            </w:pPr>
          </w:p>
        </w:tc>
      </w:tr>
      <w:tr w:rsidR="00A11FD2" w:rsidRPr="0065256E" w14:paraId="3388B670" w14:textId="77777777" w:rsidTr="00A11FD2">
        <w:trPr>
          <w:trHeight w:val="456"/>
        </w:trPr>
        <w:tc>
          <w:tcPr>
            <w:tcW w:w="1775" w:type="pct"/>
          </w:tcPr>
          <w:p w14:paraId="16BDD16B" w14:textId="77777777" w:rsidR="00A11FD2" w:rsidRPr="0065256E" w:rsidRDefault="00A11FD2" w:rsidP="00A11FD2">
            <w:pPr>
              <w:spacing w:before="40" w:after="40"/>
              <w:rPr>
                <w:rFonts w:asciiTheme="minorHAnsi" w:hAnsiTheme="minorHAnsi" w:cstheme="minorHAnsi"/>
                <w:b/>
                <w:bCs/>
                <w:color w:val="000000"/>
                <w:lang w:eastAsia="de-AT"/>
              </w:rPr>
            </w:pPr>
            <w:r>
              <w:rPr>
                <w:rFonts w:asciiTheme="minorHAnsi" w:eastAsia="Calibri" w:hAnsiTheme="minorHAnsi" w:cstheme="minorHAnsi"/>
              </w:rPr>
              <w:t>The STL must s</w:t>
            </w:r>
            <w:r w:rsidRPr="0065256E">
              <w:rPr>
                <w:rFonts w:asciiTheme="minorHAnsi" w:eastAsia="Calibri" w:hAnsiTheme="minorHAnsi" w:cstheme="minorHAnsi"/>
              </w:rPr>
              <w:t xml:space="preserve">upply appropriate documentation </w:t>
            </w:r>
            <w:r>
              <w:rPr>
                <w:rFonts w:asciiTheme="minorHAnsi" w:eastAsia="Calibri" w:hAnsiTheme="minorHAnsi" w:cstheme="minorHAnsi"/>
              </w:rPr>
              <w:t xml:space="preserve">when </w:t>
            </w:r>
            <w:r w:rsidRPr="0065256E">
              <w:rPr>
                <w:rFonts w:asciiTheme="minorHAnsi" w:eastAsia="Calibri" w:hAnsiTheme="minorHAnsi" w:cstheme="minorHAnsi"/>
              </w:rPr>
              <w:t xml:space="preserve">requested by </w:t>
            </w:r>
            <w:r>
              <w:rPr>
                <w:rFonts w:asciiTheme="minorHAnsi" w:eastAsia="Calibri" w:hAnsiTheme="minorHAnsi" w:cstheme="minorHAnsi"/>
              </w:rPr>
              <w:t>pharmacy site</w:t>
            </w:r>
            <w:r w:rsidRPr="0065256E">
              <w:rPr>
                <w:rFonts w:asciiTheme="minorHAnsi" w:eastAsia="Calibri" w:hAnsiTheme="minorHAnsi" w:cstheme="minorHAnsi"/>
              </w:rPr>
              <w:t xml:space="preserve"> to enable approval of selected vendors for outsourced activity</w:t>
            </w:r>
          </w:p>
        </w:tc>
        <w:tc>
          <w:tcPr>
            <w:tcW w:w="1580" w:type="pct"/>
            <w:vAlign w:val="center"/>
          </w:tcPr>
          <w:p w14:paraId="0B17A574" w14:textId="77777777" w:rsidR="00A11FD2" w:rsidRPr="0065256E" w:rsidRDefault="00A11FD2" w:rsidP="00A11FD2">
            <w:pPr>
              <w:spacing w:before="40" w:after="40"/>
              <w:jc w:val="center"/>
              <w:rPr>
                <w:rFonts w:asciiTheme="minorHAnsi" w:hAnsiTheme="minorHAnsi" w:cstheme="minorHAnsi"/>
                <w:b/>
                <w:bCs/>
                <w:color w:val="000000"/>
                <w:lang w:eastAsia="de-AT"/>
              </w:rPr>
            </w:pPr>
          </w:p>
        </w:tc>
        <w:tc>
          <w:tcPr>
            <w:tcW w:w="1645" w:type="pct"/>
            <w:vAlign w:val="center"/>
          </w:tcPr>
          <w:p w14:paraId="253313BB" w14:textId="77777777" w:rsidR="00A11FD2" w:rsidRPr="0065256E" w:rsidRDefault="00A11FD2" w:rsidP="00A11FD2">
            <w:pPr>
              <w:spacing w:before="40" w:after="40"/>
              <w:rPr>
                <w:rFonts w:asciiTheme="minorHAnsi" w:hAnsiTheme="minorHAnsi" w:cstheme="minorHAnsi"/>
                <w:b/>
                <w:bCs/>
                <w:color w:val="000000"/>
                <w:lang w:eastAsia="de-AT"/>
              </w:rPr>
            </w:pPr>
          </w:p>
        </w:tc>
      </w:tr>
      <w:tr w:rsidR="00A11FD2" w:rsidRPr="0065256E" w14:paraId="61C0D9E7" w14:textId="77777777" w:rsidTr="00A11FD2">
        <w:trPr>
          <w:trHeight w:val="456"/>
        </w:trPr>
        <w:tc>
          <w:tcPr>
            <w:tcW w:w="1775" w:type="pct"/>
          </w:tcPr>
          <w:p w14:paraId="1ECBC7CC" w14:textId="77777777" w:rsidR="00A11FD2" w:rsidRPr="0065256E" w:rsidRDefault="00A11FD2" w:rsidP="00A11FD2">
            <w:pPr>
              <w:spacing w:before="40" w:after="40" w:line="276" w:lineRule="auto"/>
              <w:rPr>
                <w:rFonts w:asciiTheme="minorHAnsi" w:eastAsia="Calibri" w:hAnsiTheme="minorHAnsi" w:cstheme="minorHAnsi"/>
              </w:rPr>
            </w:pPr>
            <w:r>
              <w:rPr>
                <w:rFonts w:asciiTheme="minorHAnsi" w:eastAsia="Calibri" w:hAnsiTheme="minorHAnsi" w:cstheme="minorHAnsi"/>
              </w:rPr>
              <w:t>The CTL must have an a</w:t>
            </w:r>
            <w:r w:rsidRPr="0065256E">
              <w:rPr>
                <w:rFonts w:asciiTheme="minorHAnsi" w:eastAsia="Calibri" w:hAnsiTheme="minorHAnsi" w:cstheme="minorHAnsi"/>
              </w:rPr>
              <w:t>pproval</w:t>
            </w:r>
            <w:r>
              <w:rPr>
                <w:rFonts w:asciiTheme="minorHAnsi" w:eastAsia="Calibri" w:hAnsiTheme="minorHAnsi" w:cstheme="minorHAnsi"/>
              </w:rPr>
              <w:t xml:space="preserve"> process for</w:t>
            </w:r>
            <w:r w:rsidRPr="0065256E">
              <w:rPr>
                <w:rFonts w:asciiTheme="minorHAnsi" w:eastAsia="Calibri" w:hAnsiTheme="minorHAnsi" w:cstheme="minorHAnsi"/>
              </w:rPr>
              <w:t xml:space="preserve"> selected subcontractors </w:t>
            </w:r>
            <w:r>
              <w:rPr>
                <w:rFonts w:asciiTheme="minorHAnsi" w:eastAsia="Calibri" w:hAnsiTheme="minorHAnsi" w:cstheme="minorHAnsi"/>
              </w:rPr>
              <w:t xml:space="preserve">performing </w:t>
            </w:r>
            <w:r w:rsidRPr="0065256E">
              <w:rPr>
                <w:rFonts w:asciiTheme="minorHAnsi" w:eastAsia="Calibri" w:hAnsiTheme="minorHAnsi" w:cstheme="minorHAnsi"/>
              </w:rPr>
              <w:t>outsourced activities</w:t>
            </w:r>
          </w:p>
        </w:tc>
        <w:tc>
          <w:tcPr>
            <w:tcW w:w="1580" w:type="pct"/>
            <w:vAlign w:val="center"/>
          </w:tcPr>
          <w:p w14:paraId="0ABCA02C" w14:textId="77777777" w:rsidR="00A11FD2" w:rsidRPr="0065256E" w:rsidRDefault="00A11FD2" w:rsidP="00A11FD2">
            <w:pPr>
              <w:spacing w:before="40" w:after="40"/>
              <w:jc w:val="center"/>
              <w:rPr>
                <w:rFonts w:asciiTheme="minorHAnsi" w:hAnsiTheme="minorHAnsi" w:cstheme="minorHAnsi"/>
                <w:b/>
                <w:bCs/>
                <w:color w:val="000000"/>
                <w:lang w:eastAsia="de-AT"/>
              </w:rPr>
            </w:pPr>
          </w:p>
        </w:tc>
        <w:tc>
          <w:tcPr>
            <w:tcW w:w="1645" w:type="pct"/>
            <w:vAlign w:val="center"/>
          </w:tcPr>
          <w:p w14:paraId="01598145" w14:textId="77777777" w:rsidR="00A11FD2" w:rsidRPr="0065256E" w:rsidRDefault="00A11FD2" w:rsidP="00A11FD2">
            <w:pPr>
              <w:spacing w:before="40" w:after="40"/>
              <w:jc w:val="center"/>
              <w:rPr>
                <w:rFonts w:asciiTheme="minorHAnsi" w:hAnsiTheme="minorHAnsi" w:cstheme="minorHAnsi"/>
                <w:b/>
                <w:bCs/>
                <w:color w:val="000000"/>
                <w:lang w:eastAsia="de-AT"/>
              </w:rPr>
            </w:pPr>
          </w:p>
        </w:tc>
      </w:tr>
      <w:tr w:rsidR="00A11FD2" w:rsidRPr="0065256E" w14:paraId="7C96704A" w14:textId="77777777" w:rsidTr="00A11FD2">
        <w:trPr>
          <w:trHeight w:val="456"/>
        </w:trPr>
        <w:tc>
          <w:tcPr>
            <w:tcW w:w="1775" w:type="pct"/>
          </w:tcPr>
          <w:p w14:paraId="3E7468B5" w14:textId="77777777" w:rsidR="00A11FD2" w:rsidRPr="0065256E" w:rsidRDefault="00A11FD2" w:rsidP="00A11FD2">
            <w:pPr>
              <w:spacing w:before="40" w:after="40" w:line="276" w:lineRule="auto"/>
              <w:rPr>
                <w:rFonts w:asciiTheme="minorHAnsi" w:eastAsia="Calibri" w:hAnsiTheme="minorHAnsi" w:cstheme="minorHAnsi"/>
              </w:rPr>
            </w:pPr>
            <w:r>
              <w:rPr>
                <w:rFonts w:asciiTheme="minorHAnsi" w:hAnsiTheme="minorHAnsi" w:cstheme="minorHAnsi"/>
                <w:color w:val="000000"/>
              </w:rPr>
              <w:t>Where the CTL employ sub-contractors, the o</w:t>
            </w:r>
            <w:r w:rsidRPr="0065256E">
              <w:rPr>
                <w:rFonts w:asciiTheme="minorHAnsi" w:hAnsiTheme="minorHAnsi" w:cstheme="minorHAnsi"/>
                <w:color w:val="000000"/>
              </w:rPr>
              <w:t>utsourced activities should be defined and Quality technical agreements (QTAs) in place to define the scope of work and responsibilities of all the parties involved.</w:t>
            </w:r>
          </w:p>
        </w:tc>
        <w:tc>
          <w:tcPr>
            <w:tcW w:w="1580" w:type="pct"/>
            <w:vAlign w:val="center"/>
          </w:tcPr>
          <w:p w14:paraId="12E1BB61" w14:textId="77777777" w:rsidR="00A11FD2" w:rsidRPr="0065256E" w:rsidRDefault="00A11FD2" w:rsidP="00A11FD2">
            <w:pPr>
              <w:spacing w:before="40" w:after="40"/>
              <w:jc w:val="center"/>
              <w:rPr>
                <w:rFonts w:asciiTheme="minorHAnsi" w:hAnsiTheme="minorHAnsi" w:cstheme="minorHAnsi"/>
                <w:b/>
                <w:bCs/>
                <w:color w:val="000000"/>
                <w:lang w:eastAsia="de-AT"/>
              </w:rPr>
            </w:pPr>
          </w:p>
        </w:tc>
        <w:tc>
          <w:tcPr>
            <w:tcW w:w="1645" w:type="pct"/>
            <w:vAlign w:val="center"/>
          </w:tcPr>
          <w:p w14:paraId="78DE209F" w14:textId="77777777" w:rsidR="00A11FD2" w:rsidRPr="0065256E" w:rsidRDefault="00A11FD2" w:rsidP="00A11FD2">
            <w:pPr>
              <w:spacing w:before="40" w:after="40"/>
              <w:jc w:val="center"/>
              <w:rPr>
                <w:rFonts w:asciiTheme="minorHAnsi" w:hAnsiTheme="minorHAnsi" w:cstheme="minorHAnsi"/>
                <w:b/>
                <w:bCs/>
                <w:color w:val="000000"/>
                <w:lang w:eastAsia="de-AT"/>
              </w:rPr>
            </w:pPr>
          </w:p>
        </w:tc>
      </w:tr>
    </w:tbl>
    <w:p w14:paraId="325EC2E4" w14:textId="77777777" w:rsidR="00587A29" w:rsidRPr="0065256E" w:rsidRDefault="00587A29" w:rsidP="00587A29">
      <w:pPr>
        <w:rPr>
          <w:rFonts w:asciiTheme="minorHAnsi" w:hAnsiTheme="minorHAnsi" w:cstheme="minorHAnsi"/>
        </w:rPr>
      </w:pPr>
    </w:p>
    <w:p w14:paraId="78676FFA" w14:textId="77777777" w:rsidR="00587A29" w:rsidRPr="0065256E" w:rsidRDefault="00587A29" w:rsidP="00587A29">
      <w:pPr>
        <w:rPr>
          <w:rFonts w:asciiTheme="minorHAnsi" w:hAnsiTheme="minorHAnsi" w:cstheme="minorHAnsi"/>
        </w:rPr>
      </w:pPr>
    </w:p>
    <w:tbl>
      <w:tblPr>
        <w:tblW w:w="534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23"/>
        <w:gridCol w:w="3403"/>
        <w:gridCol w:w="3543"/>
      </w:tblGrid>
      <w:tr w:rsidR="005A22C1" w:rsidRPr="0065256E" w14:paraId="0D1174C4" w14:textId="77777777" w:rsidTr="00357AB2">
        <w:trPr>
          <w:trHeight w:val="456"/>
        </w:trPr>
        <w:tc>
          <w:tcPr>
            <w:tcW w:w="1775" w:type="pct"/>
            <w:shd w:val="clear" w:color="auto" w:fill="A8D08D" w:themeFill="accent6" w:themeFillTint="99"/>
            <w:vAlign w:val="center"/>
          </w:tcPr>
          <w:p w14:paraId="333FD124" w14:textId="77777777" w:rsidR="005A22C1" w:rsidRPr="0065256E" w:rsidRDefault="005A22C1" w:rsidP="00660C28">
            <w:pP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Training</w:t>
            </w:r>
          </w:p>
        </w:tc>
        <w:tc>
          <w:tcPr>
            <w:tcW w:w="1580" w:type="pct"/>
            <w:shd w:val="clear" w:color="auto" w:fill="A8D08D" w:themeFill="accent6" w:themeFillTint="99"/>
            <w:vAlign w:val="center"/>
          </w:tcPr>
          <w:p w14:paraId="32472DB7" w14:textId="77777777" w:rsidR="005A22C1" w:rsidRPr="0065256E" w:rsidRDefault="00B32728" w:rsidP="00660C28">
            <w:pPr>
              <w:jc w:val="center"/>
              <w:rPr>
                <w:rFonts w:asciiTheme="minorHAnsi" w:hAnsiTheme="minorHAnsi" w:cstheme="minorHAnsi"/>
                <w:b/>
                <w:bCs/>
                <w:color w:val="000000"/>
                <w:lang w:eastAsia="de-AT"/>
              </w:rPr>
            </w:pPr>
            <w:r>
              <w:rPr>
                <w:rFonts w:asciiTheme="minorHAnsi" w:hAnsiTheme="minorHAnsi" w:cstheme="minorHAnsi"/>
                <w:b/>
                <w:bCs/>
                <w:color w:val="000000"/>
                <w:lang w:eastAsia="de-AT"/>
              </w:rPr>
              <w:t>O</w:t>
            </w:r>
            <w:r w:rsidR="005A22C1" w:rsidRPr="0065256E">
              <w:rPr>
                <w:rFonts w:asciiTheme="minorHAnsi" w:hAnsiTheme="minorHAnsi" w:cstheme="minorHAnsi"/>
                <w:b/>
                <w:bCs/>
                <w:color w:val="000000"/>
                <w:lang w:eastAsia="de-AT"/>
              </w:rPr>
              <w:t>bservations</w:t>
            </w:r>
          </w:p>
        </w:tc>
        <w:tc>
          <w:tcPr>
            <w:tcW w:w="1645" w:type="pct"/>
            <w:shd w:val="clear" w:color="auto" w:fill="A8D08D" w:themeFill="accent6" w:themeFillTint="99"/>
            <w:vAlign w:val="center"/>
          </w:tcPr>
          <w:p w14:paraId="6FB1A4F0" w14:textId="77777777" w:rsidR="005A22C1" w:rsidRPr="0065256E" w:rsidRDefault="005A22C1" w:rsidP="00660C28">
            <w:pPr>
              <w:jc w:val="center"/>
              <w:rPr>
                <w:rFonts w:asciiTheme="minorHAnsi" w:hAnsiTheme="minorHAnsi" w:cstheme="minorHAnsi"/>
                <w:b/>
                <w:bCs/>
                <w:color w:val="000000"/>
                <w:lang w:eastAsia="de-AT"/>
              </w:rPr>
            </w:pPr>
            <w:r w:rsidRPr="0065256E">
              <w:rPr>
                <w:rFonts w:asciiTheme="minorHAnsi" w:hAnsiTheme="minorHAnsi" w:cstheme="minorHAnsi"/>
                <w:b/>
                <w:bCs/>
                <w:color w:val="000000"/>
                <w:lang w:eastAsia="de-AT"/>
              </w:rPr>
              <w:t>Evidence</w:t>
            </w:r>
          </w:p>
        </w:tc>
      </w:tr>
      <w:tr w:rsidR="005A22C1" w:rsidRPr="0065256E" w14:paraId="0ACA961C" w14:textId="77777777" w:rsidTr="00A11FD2">
        <w:trPr>
          <w:trHeight w:val="456"/>
        </w:trPr>
        <w:tc>
          <w:tcPr>
            <w:tcW w:w="1775" w:type="pct"/>
          </w:tcPr>
          <w:p w14:paraId="71B93421" w14:textId="7C7ABC0E" w:rsidR="005A22C1" w:rsidRPr="0065256E" w:rsidRDefault="005A22C1" w:rsidP="005A22C1">
            <w:pPr>
              <w:rPr>
                <w:rFonts w:asciiTheme="minorHAnsi" w:eastAsia="Calibri" w:hAnsiTheme="minorHAnsi" w:cstheme="minorHAnsi"/>
                <w:color w:val="000000"/>
                <w:lang w:eastAsia="de-AT"/>
              </w:rPr>
            </w:pPr>
            <w:r w:rsidRPr="0065256E">
              <w:rPr>
                <w:rFonts w:asciiTheme="minorHAnsi" w:eastAsia="Calibri" w:hAnsiTheme="minorHAnsi" w:cstheme="minorHAnsi"/>
                <w:color w:val="000000"/>
                <w:lang w:eastAsia="de-AT"/>
              </w:rPr>
              <w:t xml:space="preserve">There must be </w:t>
            </w:r>
            <w:r w:rsidR="00A348B6">
              <w:rPr>
                <w:rFonts w:asciiTheme="minorHAnsi" w:eastAsia="Calibri" w:hAnsiTheme="minorHAnsi" w:cstheme="minorHAnsi"/>
                <w:color w:val="000000"/>
                <w:lang w:eastAsia="de-AT"/>
              </w:rPr>
              <w:t>a</w:t>
            </w:r>
            <w:r w:rsidR="00F66B55">
              <w:rPr>
                <w:rFonts w:asciiTheme="minorHAnsi" w:eastAsia="Calibri" w:hAnsiTheme="minorHAnsi" w:cstheme="minorHAnsi"/>
                <w:color w:val="000000"/>
                <w:lang w:eastAsia="de-AT"/>
              </w:rPr>
              <w:t>n</w:t>
            </w:r>
            <w:r w:rsidR="00A348B6">
              <w:rPr>
                <w:rFonts w:asciiTheme="minorHAnsi" w:eastAsia="Calibri" w:hAnsiTheme="minorHAnsi" w:cstheme="minorHAnsi"/>
                <w:color w:val="000000"/>
                <w:lang w:eastAsia="de-AT"/>
              </w:rPr>
              <w:t xml:space="preserve"> </w:t>
            </w:r>
            <w:r w:rsidR="00F66B55">
              <w:rPr>
                <w:rFonts w:asciiTheme="minorHAnsi" w:eastAsia="Calibri" w:hAnsiTheme="minorHAnsi" w:cstheme="minorHAnsi"/>
                <w:color w:val="000000"/>
                <w:lang w:eastAsia="de-AT"/>
              </w:rPr>
              <w:t>adequate</w:t>
            </w:r>
            <w:r w:rsidR="00F66B55" w:rsidRPr="0065256E">
              <w:rPr>
                <w:rFonts w:asciiTheme="minorHAnsi" w:eastAsia="Calibri" w:hAnsiTheme="minorHAnsi" w:cstheme="minorHAnsi"/>
                <w:color w:val="000000"/>
                <w:lang w:eastAsia="de-AT"/>
              </w:rPr>
              <w:t xml:space="preserve"> </w:t>
            </w:r>
            <w:r w:rsidRPr="0065256E">
              <w:rPr>
                <w:rFonts w:asciiTheme="minorHAnsi" w:eastAsia="Calibri" w:hAnsiTheme="minorHAnsi" w:cstheme="minorHAnsi"/>
                <w:color w:val="000000"/>
                <w:lang w:eastAsia="de-AT"/>
              </w:rPr>
              <w:t xml:space="preserve">number of </w:t>
            </w:r>
            <w:r w:rsidR="00E26B86">
              <w:rPr>
                <w:rFonts w:asciiTheme="minorHAnsi" w:eastAsia="Calibri" w:hAnsiTheme="minorHAnsi" w:cstheme="minorHAnsi"/>
                <w:color w:val="000000"/>
                <w:lang w:eastAsia="de-AT"/>
              </w:rPr>
              <w:t xml:space="preserve">trained </w:t>
            </w:r>
            <w:r w:rsidRPr="0065256E">
              <w:rPr>
                <w:rFonts w:asciiTheme="minorHAnsi" w:eastAsia="Calibri" w:hAnsiTheme="minorHAnsi" w:cstheme="minorHAnsi"/>
                <w:color w:val="000000"/>
                <w:lang w:eastAsia="de-AT"/>
              </w:rPr>
              <w:t>staff to provide the service</w:t>
            </w:r>
          </w:p>
        </w:tc>
        <w:tc>
          <w:tcPr>
            <w:tcW w:w="1580" w:type="pct"/>
            <w:vAlign w:val="center"/>
          </w:tcPr>
          <w:p w14:paraId="6911C747" w14:textId="77777777" w:rsidR="005A22C1" w:rsidRPr="0065256E" w:rsidRDefault="005A22C1" w:rsidP="005A22C1">
            <w:pPr>
              <w:jc w:val="center"/>
              <w:rPr>
                <w:rFonts w:asciiTheme="minorHAnsi" w:hAnsiTheme="minorHAnsi" w:cstheme="minorHAnsi"/>
                <w:b/>
                <w:bCs/>
                <w:color w:val="000000"/>
                <w:lang w:eastAsia="de-AT"/>
              </w:rPr>
            </w:pPr>
          </w:p>
        </w:tc>
        <w:tc>
          <w:tcPr>
            <w:tcW w:w="1645" w:type="pct"/>
            <w:vAlign w:val="center"/>
          </w:tcPr>
          <w:p w14:paraId="6A16E135" w14:textId="77777777" w:rsidR="005A22C1" w:rsidRPr="0065256E" w:rsidRDefault="005A22C1" w:rsidP="005A22C1">
            <w:pPr>
              <w:jc w:val="center"/>
              <w:rPr>
                <w:rFonts w:asciiTheme="minorHAnsi" w:hAnsiTheme="minorHAnsi" w:cstheme="minorHAnsi"/>
                <w:b/>
                <w:bCs/>
                <w:color w:val="000000"/>
                <w:lang w:eastAsia="de-AT"/>
              </w:rPr>
            </w:pPr>
          </w:p>
        </w:tc>
      </w:tr>
      <w:tr w:rsidR="005A22C1" w:rsidRPr="0065256E" w14:paraId="12EC644C" w14:textId="77777777" w:rsidTr="00A11FD2">
        <w:trPr>
          <w:trHeight w:val="456"/>
        </w:trPr>
        <w:tc>
          <w:tcPr>
            <w:tcW w:w="1775" w:type="pct"/>
          </w:tcPr>
          <w:p w14:paraId="18ED5A36" w14:textId="77777777" w:rsidR="005A22C1" w:rsidRPr="0065256E" w:rsidRDefault="005A22C1" w:rsidP="005A22C1">
            <w:pPr>
              <w:rPr>
                <w:rFonts w:asciiTheme="minorHAnsi" w:eastAsia="Calibri" w:hAnsiTheme="minorHAnsi" w:cstheme="minorHAnsi"/>
                <w:color w:val="000000"/>
                <w:lang w:eastAsia="de-AT"/>
              </w:rPr>
            </w:pPr>
            <w:r w:rsidRPr="0065256E">
              <w:rPr>
                <w:rFonts w:asciiTheme="minorHAnsi" w:hAnsiTheme="minorHAnsi" w:cstheme="minorHAnsi"/>
                <w:color w:val="000000"/>
              </w:rPr>
              <w:t>There must be a specific section detailed in the training records to identify which staff can handle AT(I)MPs.</w:t>
            </w:r>
          </w:p>
        </w:tc>
        <w:tc>
          <w:tcPr>
            <w:tcW w:w="1580" w:type="pct"/>
          </w:tcPr>
          <w:p w14:paraId="64AA7945" w14:textId="77777777" w:rsidR="005A22C1" w:rsidRPr="0065256E" w:rsidRDefault="005A22C1" w:rsidP="005A22C1">
            <w:pPr>
              <w:jc w:val="center"/>
              <w:rPr>
                <w:rFonts w:asciiTheme="minorHAnsi" w:hAnsiTheme="minorHAnsi" w:cstheme="minorHAnsi"/>
                <w:b/>
                <w:bCs/>
                <w:color w:val="000000"/>
                <w:lang w:eastAsia="de-AT"/>
              </w:rPr>
            </w:pPr>
          </w:p>
        </w:tc>
        <w:tc>
          <w:tcPr>
            <w:tcW w:w="1645" w:type="pct"/>
          </w:tcPr>
          <w:p w14:paraId="7AFB39FC" w14:textId="77777777" w:rsidR="005A22C1" w:rsidRPr="0065256E" w:rsidRDefault="005A22C1" w:rsidP="005A22C1">
            <w:pPr>
              <w:rPr>
                <w:rFonts w:asciiTheme="minorHAnsi" w:hAnsiTheme="minorHAnsi" w:cstheme="minorHAnsi"/>
                <w:b/>
                <w:bCs/>
                <w:color w:val="000000"/>
                <w:lang w:eastAsia="de-AT"/>
              </w:rPr>
            </w:pPr>
          </w:p>
        </w:tc>
      </w:tr>
      <w:tr w:rsidR="005A22C1" w:rsidRPr="0065256E" w14:paraId="250B181F" w14:textId="77777777" w:rsidTr="00A11FD2">
        <w:trPr>
          <w:trHeight w:val="456"/>
        </w:trPr>
        <w:tc>
          <w:tcPr>
            <w:tcW w:w="1775" w:type="pct"/>
          </w:tcPr>
          <w:p w14:paraId="11D072E1" w14:textId="77777777" w:rsidR="005A22C1" w:rsidRPr="0065256E" w:rsidRDefault="005A22C1" w:rsidP="005A22C1">
            <w:pPr>
              <w:rPr>
                <w:rFonts w:asciiTheme="minorHAnsi" w:hAnsiTheme="minorHAnsi" w:cstheme="minorHAnsi"/>
                <w:b/>
                <w:bCs/>
                <w:color w:val="000000"/>
                <w:lang w:eastAsia="de-AT"/>
              </w:rPr>
            </w:pPr>
            <w:r w:rsidRPr="0065256E">
              <w:rPr>
                <w:rFonts w:asciiTheme="minorHAnsi" w:hAnsiTheme="minorHAnsi" w:cstheme="minorHAnsi"/>
                <w:color w:val="000000"/>
              </w:rPr>
              <w:lastRenderedPageBreak/>
              <w:t xml:space="preserve">There </w:t>
            </w:r>
            <w:r w:rsidR="00E26B86">
              <w:rPr>
                <w:rFonts w:asciiTheme="minorHAnsi" w:hAnsiTheme="minorHAnsi" w:cstheme="minorHAnsi"/>
                <w:color w:val="000000"/>
              </w:rPr>
              <w:t>must</w:t>
            </w:r>
            <w:r w:rsidRPr="0065256E">
              <w:rPr>
                <w:rFonts w:asciiTheme="minorHAnsi" w:hAnsiTheme="minorHAnsi" w:cstheme="minorHAnsi"/>
                <w:color w:val="000000"/>
              </w:rPr>
              <w:t xml:space="preserve"> be evidence of staff training and competence in relation to AT(I)MPs.</w:t>
            </w:r>
          </w:p>
        </w:tc>
        <w:tc>
          <w:tcPr>
            <w:tcW w:w="1580" w:type="pct"/>
          </w:tcPr>
          <w:p w14:paraId="04D3EF38" w14:textId="77777777" w:rsidR="005A22C1" w:rsidRPr="0065256E" w:rsidRDefault="005A22C1" w:rsidP="005A22C1">
            <w:pPr>
              <w:jc w:val="center"/>
              <w:rPr>
                <w:rFonts w:asciiTheme="minorHAnsi" w:hAnsiTheme="minorHAnsi" w:cstheme="minorHAnsi"/>
                <w:b/>
                <w:bCs/>
                <w:color w:val="000000"/>
                <w:lang w:eastAsia="de-AT"/>
              </w:rPr>
            </w:pPr>
          </w:p>
        </w:tc>
        <w:tc>
          <w:tcPr>
            <w:tcW w:w="1645" w:type="pct"/>
          </w:tcPr>
          <w:p w14:paraId="518CE3C7" w14:textId="77777777" w:rsidR="005A22C1" w:rsidRPr="0065256E" w:rsidRDefault="005A22C1" w:rsidP="005A22C1">
            <w:pPr>
              <w:jc w:val="center"/>
              <w:rPr>
                <w:rFonts w:asciiTheme="minorHAnsi" w:hAnsiTheme="minorHAnsi" w:cstheme="minorHAnsi"/>
                <w:b/>
                <w:bCs/>
                <w:color w:val="000000"/>
                <w:lang w:eastAsia="de-AT"/>
              </w:rPr>
            </w:pPr>
          </w:p>
        </w:tc>
      </w:tr>
      <w:tr w:rsidR="005A22C1" w:rsidRPr="0065256E" w14:paraId="30730037" w14:textId="77777777" w:rsidTr="00A11FD2">
        <w:trPr>
          <w:trHeight w:val="456"/>
        </w:trPr>
        <w:tc>
          <w:tcPr>
            <w:tcW w:w="1775" w:type="pct"/>
          </w:tcPr>
          <w:p w14:paraId="35A91409" w14:textId="77777777" w:rsidR="005A22C1" w:rsidRPr="0065256E" w:rsidRDefault="005A22C1" w:rsidP="005A22C1">
            <w:pPr>
              <w:rPr>
                <w:rFonts w:asciiTheme="minorHAnsi" w:hAnsiTheme="minorHAnsi" w:cstheme="minorHAnsi"/>
                <w:b/>
                <w:bCs/>
                <w:color w:val="000000"/>
                <w:lang w:eastAsia="de-AT"/>
              </w:rPr>
            </w:pPr>
            <w:r w:rsidRPr="0065256E">
              <w:rPr>
                <w:rFonts w:asciiTheme="minorHAnsi" w:hAnsiTheme="minorHAnsi" w:cstheme="minorHAnsi"/>
                <w:color w:val="000000"/>
              </w:rPr>
              <w:t xml:space="preserve">There </w:t>
            </w:r>
            <w:r w:rsidR="00E26B86">
              <w:rPr>
                <w:rFonts w:asciiTheme="minorHAnsi" w:hAnsiTheme="minorHAnsi" w:cstheme="minorHAnsi"/>
                <w:color w:val="000000"/>
              </w:rPr>
              <w:t>must</w:t>
            </w:r>
            <w:r w:rsidRPr="0065256E">
              <w:rPr>
                <w:rFonts w:asciiTheme="minorHAnsi" w:hAnsiTheme="minorHAnsi" w:cstheme="minorHAnsi"/>
                <w:color w:val="000000"/>
              </w:rPr>
              <w:t xml:space="preserve"> be training procedures in place to support staff to gain competency in the AT(I)MP processes. </w:t>
            </w:r>
          </w:p>
        </w:tc>
        <w:tc>
          <w:tcPr>
            <w:tcW w:w="1580" w:type="pct"/>
          </w:tcPr>
          <w:p w14:paraId="32726EA5" w14:textId="77777777" w:rsidR="005A22C1" w:rsidRPr="0065256E" w:rsidRDefault="005A22C1" w:rsidP="005A22C1">
            <w:pPr>
              <w:jc w:val="center"/>
              <w:rPr>
                <w:rFonts w:asciiTheme="minorHAnsi" w:hAnsiTheme="minorHAnsi" w:cstheme="minorHAnsi"/>
                <w:b/>
                <w:bCs/>
                <w:color w:val="000000"/>
                <w:lang w:eastAsia="de-AT"/>
              </w:rPr>
            </w:pPr>
          </w:p>
        </w:tc>
        <w:tc>
          <w:tcPr>
            <w:tcW w:w="1645" w:type="pct"/>
          </w:tcPr>
          <w:p w14:paraId="6B0B6D75" w14:textId="77777777" w:rsidR="005A22C1" w:rsidRPr="0065256E" w:rsidRDefault="005A22C1" w:rsidP="005A22C1">
            <w:pPr>
              <w:jc w:val="center"/>
              <w:rPr>
                <w:rFonts w:asciiTheme="minorHAnsi" w:hAnsiTheme="minorHAnsi" w:cstheme="minorHAnsi"/>
                <w:b/>
                <w:bCs/>
                <w:color w:val="000000"/>
                <w:lang w:eastAsia="de-AT"/>
              </w:rPr>
            </w:pPr>
          </w:p>
        </w:tc>
      </w:tr>
      <w:tr w:rsidR="005A22C1" w:rsidRPr="0065256E" w14:paraId="772A9887" w14:textId="77777777" w:rsidTr="00A11FD2">
        <w:trPr>
          <w:trHeight w:val="456"/>
        </w:trPr>
        <w:tc>
          <w:tcPr>
            <w:tcW w:w="1775" w:type="pct"/>
          </w:tcPr>
          <w:p w14:paraId="46DC083C" w14:textId="77777777" w:rsidR="005A22C1" w:rsidRPr="0065256E" w:rsidRDefault="00E26B86" w:rsidP="005A22C1">
            <w:pPr>
              <w:rPr>
                <w:rFonts w:asciiTheme="minorHAnsi" w:eastAsia="Calibri" w:hAnsiTheme="minorHAnsi" w:cstheme="minorHAnsi"/>
                <w:lang w:eastAsia="de-AT"/>
              </w:rPr>
            </w:pPr>
            <w:r>
              <w:rPr>
                <w:rFonts w:asciiTheme="minorHAnsi" w:hAnsiTheme="minorHAnsi" w:cstheme="minorHAnsi"/>
                <w:color w:val="000000"/>
              </w:rPr>
              <w:t xml:space="preserve">Prior to implementing a change, any associated </w:t>
            </w:r>
            <w:r w:rsidR="005A22C1" w:rsidRPr="0065256E">
              <w:rPr>
                <w:rFonts w:asciiTheme="minorHAnsi" w:hAnsiTheme="minorHAnsi" w:cstheme="minorHAnsi"/>
                <w:color w:val="000000"/>
              </w:rPr>
              <w:t xml:space="preserve">training </w:t>
            </w:r>
            <w:r>
              <w:rPr>
                <w:rFonts w:asciiTheme="minorHAnsi" w:hAnsiTheme="minorHAnsi" w:cstheme="minorHAnsi"/>
                <w:color w:val="000000"/>
              </w:rPr>
              <w:t>must</w:t>
            </w:r>
            <w:r w:rsidR="005A22C1" w:rsidRPr="0065256E">
              <w:rPr>
                <w:rFonts w:asciiTheme="minorHAnsi" w:hAnsiTheme="minorHAnsi" w:cstheme="minorHAnsi"/>
                <w:color w:val="000000"/>
              </w:rPr>
              <w:t xml:space="preserve"> be updated </w:t>
            </w:r>
            <w:r>
              <w:rPr>
                <w:rFonts w:asciiTheme="minorHAnsi" w:hAnsiTheme="minorHAnsi" w:cstheme="minorHAnsi"/>
                <w:color w:val="000000"/>
              </w:rPr>
              <w:t xml:space="preserve">and rolled out </w:t>
            </w:r>
            <w:r w:rsidR="005A22C1" w:rsidRPr="0065256E">
              <w:rPr>
                <w:rFonts w:asciiTheme="minorHAnsi" w:hAnsiTheme="minorHAnsi" w:cstheme="minorHAnsi"/>
                <w:color w:val="000000"/>
              </w:rPr>
              <w:t xml:space="preserve">to support the change </w:t>
            </w:r>
          </w:p>
        </w:tc>
        <w:tc>
          <w:tcPr>
            <w:tcW w:w="1580" w:type="pct"/>
          </w:tcPr>
          <w:p w14:paraId="0234BFDD" w14:textId="77777777" w:rsidR="005A22C1" w:rsidRPr="0065256E" w:rsidRDefault="005A22C1" w:rsidP="005A22C1">
            <w:pPr>
              <w:jc w:val="center"/>
              <w:rPr>
                <w:rFonts w:asciiTheme="minorHAnsi" w:hAnsiTheme="minorHAnsi" w:cstheme="minorHAnsi"/>
                <w:b/>
                <w:bCs/>
                <w:color w:val="000000"/>
                <w:lang w:eastAsia="de-AT"/>
              </w:rPr>
            </w:pPr>
          </w:p>
        </w:tc>
        <w:tc>
          <w:tcPr>
            <w:tcW w:w="1645" w:type="pct"/>
          </w:tcPr>
          <w:p w14:paraId="3CB14180" w14:textId="77777777" w:rsidR="005A22C1" w:rsidRPr="0065256E" w:rsidRDefault="005A22C1" w:rsidP="005A22C1">
            <w:pPr>
              <w:jc w:val="center"/>
              <w:rPr>
                <w:rFonts w:asciiTheme="minorHAnsi" w:hAnsiTheme="minorHAnsi" w:cstheme="minorHAnsi"/>
                <w:b/>
                <w:bCs/>
                <w:color w:val="000000"/>
                <w:lang w:eastAsia="de-AT"/>
              </w:rPr>
            </w:pPr>
          </w:p>
        </w:tc>
      </w:tr>
      <w:tr w:rsidR="005A22C1" w:rsidRPr="0065256E" w14:paraId="74AC71A8" w14:textId="77777777" w:rsidTr="00A11FD2">
        <w:trPr>
          <w:trHeight w:val="456"/>
        </w:trPr>
        <w:tc>
          <w:tcPr>
            <w:tcW w:w="1775" w:type="pct"/>
          </w:tcPr>
          <w:p w14:paraId="382A5965" w14:textId="77777777" w:rsidR="005A22C1" w:rsidRPr="0065256E" w:rsidRDefault="005A22C1" w:rsidP="005A22C1">
            <w:pPr>
              <w:rPr>
                <w:rFonts w:asciiTheme="minorHAnsi" w:eastAsia="Calibri" w:hAnsiTheme="minorHAnsi" w:cstheme="minorHAnsi"/>
                <w:lang w:eastAsia="de-AT"/>
              </w:rPr>
            </w:pPr>
            <w:r w:rsidRPr="0065256E">
              <w:rPr>
                <w:rFonts w:asciiTheme="minorHAnsi" w:hAnsiTheme="minorHAnsi" w:cstheme="minorHAnsi"/>
                <w:color w:val="000000"/>
              </w:rPr>
              <w:t>Staff handling AT(I)MPs must have GCP training</w:t>
            </w:r>
          </w:p>
        </w:tc>
        <w:tc>
          <w:tcPr>
            <w:tcW w:w="1580" w:type="pct"/>
          </w:tcPr>
          <w:p w14:paraId="4BB45653" w14:textId="77777777" w:rsidR="005A22C1" w:rsidRPr="0065256E" w:rsidRDefault="005A22C1" w:rsidP="005A22C1">
            <w:pPr>
              <w:jc w:val="center"/>
              <w:rPr>
                <w:rFonts w:asciiTheme="minorHAnsi" w:hAnsiTheme="minorHAnsi" w:cstheme="minorHAnsi"/>
                <w:b/>
                <w:bCs/>
                <w:color w:val="000000"/>
                <w:lang w:eastAsia="de-AT"/>
              </w:rPr>
            </w:pPr>
          </w:p>
        </w:tc>
        <w:tc>
          <w:tcPr>
            <w:tcW w:w="1645" w:type="pct"/>
          </w:tcPr>
          <w:p w14:paraId="606097CD" w14:textId="77777777" w:rsidR="005A22C1" w:rsidRPr="0065256E" w:rsidRDefault="005A22C1" w:rsidP="005A22C1">
            <w:pPr>
              <w:jc w:val="center"/>
              <w:rPr>
                <w:rFonts w:asciiTheme="minorHAnsi" w:hAnsiTheme="minorHAnsi" w:cstheme="minorHAnsi"/>
                <w:b/>
                <w:bCs/>
                <w:color w:val="000000"/>
                <w:lang w:eastAsia="de-AT"/>
              </w:rPr>
            </w:pPr>
          </w:p>
        </w:tc>
      </w:tr>
    </w:tbl>
    <w:p w14:paraId="1691203C" w14:textId="77777777" w:rsidR="00F75DC0" w:rsidRDefault="00F75DC0" w:rsidP="00587A29">
      <w:pPr>
        <w:rPr>
          <w:rFonts w:asciiTheme="minorHAnsi" w:hAnsiTheme="minorHAnsi" w:cstheme="minorHAnsi"/>
        </w:rPr>
      </w:pPr>
    </w:p>
    <w:p w14:paraId="588E6E58" w14:textId="77777777" w:rsidR="00F75DC0" w:rsidRDefault="00F75DC0">
      <w:pPr>
        <w:rPr>
          <w:rFonts w:asciiTheme="minorHAnsi" w:hAnsiTheme="minorHAnsi" w:cstheme="minorHAnsi"/>
        </w:rPr>
      </w:pPr>
      <w:r>
        <w:rPr>
          <w:rFonts w:asciiTheme="minorHAnsi" w:hAnsiTheme="minorHAnsi" w:cstheme="minorHAnsi"/>
        </w:rPr>
        <w:br w:type="page"/>
      </w:r>
    </w:p>
    <w:p w14:paraId="6B2C09EC" w14:textId="77777777" w:rsidR="005A22C1" w:rsidRDefault="005A22C1" w:rsidP="00587A29">
      <w:pPr>
        <w:rPr>
          <w:rFonts w:asciiTheme="minorHAnsi" w:hAnsiTheme="minorHAnsi" w:cstheme="minorHAnsi"/>
        </w:rPr>
      </w:pPr>
    </w:p>
    <w:tbl>
      <w:tblPr>
        <w:tblStyle w:val="TableGrid"/>
        <w:tblW w:w="0" w:type="auto"/>
        <w:tblLook w:val="04A0" w:firstRow="1" w:lastRow="0" w:firstColumn="1" w:lastColumn="0" w:noHBand="0" w:noVBand="1"/>
      </w:tblPr>
      <w:tblGrid>
        <w:gridCol w:w="2689"/>
        <w:gridCol w:w="4110"/>
        <w:gridCol w:w="2127"/>
        <w:gridCol w:w="1134"/>
      </w:tblGrid>
      <w:tr w:rsidR="00F75DC0" w14:paraId="04CF10B8" w14:textId="77777777" w:rsidTr="00357AB2">
        <w:tc>
          <w:tcPr>
            <w:tcW w:w="10060" w:type="dxa"/>
            <w:gridSpan w:val="4"/>
            <w:shd w:val="clear" w:color="auto" w:fill="A8D08D" w:themeFill="accent6" w:themeFillTint="99"/>
          </w:tcPr>
          <w:p w14:paraId="1385886A" w14:textId="77777777" w:rsidR="00F75DC0" w:rsidRPr="00B32728" w:rsidRDefault="00F75DC0" w:rsidP="00660C28">
            <w:pPr>
              <w:pStyle w:val="ListParagraph"/>
              <w:ind w:left="0"/>
              <w:rPr>
                <w:rFonts w:asciiTheme="minorHAnsi" w:hAnsiTheme="minorHAnsi" w:cstheme="minorHAnsi"/>
                <w:b/>
                <w:bCs/>
                <w:sz w:val="32"/>
                <w:szCs w:val="32"/>
              </w:rPr>
            </w:pPr>
            <w:r w:rsidRPr="00B32728">
              <w:rPr>
                <w:rFonts w:asciiTheme="minorHAnsi" w:hAnsiTheme="minorHAnsi" w:cstheme="minorHAnsi"/>
                <w:b/>
                <w:bCs/>
                <w:sz w:val="32"/>
                <w:szCs w:val="32"/>
              </w:rPr>
              <w:t>Outcome of review</w:t>
            </w:r>
          </w:p>
        </w:tc>
      </w:tr>
      <w:tr w:rsidR="00F75DC0" w14:paraId="469AA5DA" w14:textId="77777777" w:rsidTr="00F75DC0">
        <w:tc>
          <w:tcPr>
            <w:tcW w:w="10060" w:type="dxa"/>
            <w:gridSpan w:val="4"/>
          </w:tcPr>
          <w:p w14:paraId="16C11DE4" w14:textId="71B70301" w:rsidR="00F75DC0" w:rsidRPr="00B32728" w:rsidRDefault="004E486F" w:rsidP="00F75DC0">
            <w:pPr>
              <w:rPr>
                <w:rFonts w:asciiTheme="minorHAnsi" w:hAnsiTheme="minorHAnsi" w:cstheme="minorHAnsi"/>
              </w:rPr>
            </w:pPr>
            <w:sdt>
              <w:sdtPr>
                <w:rPr>
                  <w:rFonts w:asciiTheme="minorHAnsi" w:hAnsiTheme="minorHAnsi" w:cstheme="minorHAnsi"/>
                  <w:b/>
                </w:rPr>
                <w:id w:val="-1681201113"/>
                <w14:checkbox>
                  <w14:checked w14:val="0"/>
                  <w14:checkedState w14:val="2612" w14:font="MS Gothic"/>
                  <w14:uncheckedState w14:val="2610" w14:font="MS Gothic"/>
                </w14:checkbox>
              </w:sdtPr>
              <w:sdtEndPr/>
              <w:sdtContent>
                <w:r w:rsidR="00F75DC0" w:rsidRPr="00B32728">
                  <w:rPr>
                    <w:rFonts w:ascii="Segoe UI Symbol" w:eastAsia="MS Gothic" w:hAnsi="Segoe UI Symbol" w:cs="Segoe UI Symbol"/>
                    <w:b/>
                  </w:rPr>
                  <w:t>☐</w:t>
                </w:r>
              </w:sdtContent>
            </w:sdt>
            <w:r w:rsidR="00F75DC0" w:rsidRPr="00B32728">
              <w:rPr>
                <w:rFonts w:asciiTheme="minorHAnsi" w:hAnsiTheme="minorHAnsi" w:cstheme="minorHAnsi"/>
                <w:b/>
              </w:rPr>
              <w:t xml:space="preserve">    </w:t>
            </w:r>
            <w:r w:rsidR="00F75DC0" w:rsidRPr="00B32728">
              <w:rPr>
                <w:rFonts w:asciiTheme="minorHAnsi" w:hAnsiTheme="minorHAnsi" w:cstheme="minorHAnsi"/>
                <w:b/>
                <w:bCs/>
              </w:rPr>
              <w:t xml:space="preserve">Low risk rating </w:t>
            </w:r>
            <w:r w:rsidR="00F75DC0" w:rsidRPr="00B32728">
              <w:rPr>
                <w:rFonts w:asciiTheme="minorHAnsi" w:hAnsiTheme="minorHAnsi" w:cstheme="minorHAnsi"/>
              </w:rPr>
              <w:t xml:space="preserve">– </w:t>
            </w:r>
            <w:r w:rsidR="00052F48">
              <w:rPr>
                <w:rFonts w:asciiTheme="minorHAnsi" w:hAnsiTheme="minorHAnsi" w:cstheme="minorHAnsi"/>
              </w:rPr>
              <w:t xml:space="preserve">Suitable to provide service.  </w:t>
            </w:r>
            <w:r w:rsidR="00F75DC0" w:rsidRPr="00B32728">
              <w:rPr>
                <w:rFonts w:asciiTheme="minorHAnsi" w:hAnsiTheme="minorHAnsi" w:cstheme="minorHAnsi"/>
              </w:rPr>
              <w:t xml:space="preserve">Provide detail in a separate audit response document for all observations listed in report above. </w:t>
            </w:r>
          </w:p>
          <w:p w14:paraId="09A46C67" w14:textId="77777777" w:rsidR="00F75DC0" w:rsidRPr="00B32728" w:rsidRDefault="00F75DC0" w:rsidP="00F75DC0">
            <w:pPr>
              <w:rPr>
                <w:rFonts w:asciiTheme="minorHAnsi" w:hAnsiTheme="minorHAnsi" w:cstheme="minorHAnsi"/>
              </w:rPr>
            </w:pPr>
          </w:p>
          <w:p w14:paraId="2C145FAF" w14:textId="77777777" w:rsidR="00B32728" w:rsidRPr="00B32728" w:rsidRDefault="00B32728" w:rsidP="00F75DC0">
            <w:pPr>
              <w:pStyle w:val="ListParagraph"/>
              <w:ind w:left="0"/>
              <w:rPr>
                <w:rFonts w:asciiTheme="minorHAnsi" w:hAnsiTheme="minorHAnsi" w:cstheme="minorHAnsi"/>
                <w:b/>
                <w:bCs/>
              </w:rPr>
            </w:pPr>
          </w:p>
          <w:p w14:paraId="438B4391" w14:textId="6B15FD9E" w:rsidR="00052F48" w:rsidRPr="00B32728" w:rsidRDefault="004E486F" w:rsidP="00052F48">
            <w:pPr>
              <w:rPr>
                <w:rFonts w:asciiTheme="minorHAnsi" w:hAnsiTheme="minorHAnsi" w:cstheme="minorHAnsi"/>
              </w:rPr>
            </w:pPr>
            <w:sdt>
              <w:sdtPr>
                <w:rPr>
                  <w:rFonts w:asciiTheme="minorHAnsi" w:hAnsiTheme="minorHAnsi" w:cstheme="minorHAnsi"/>
                  <w:b/>
                </w:rPr>
                <w:id w:val="-1124074813"/>
                <w14:checkbox>
                  <w14:checked w14:val="0"/>
                  <w14:checkedState w14:val="2612" w14:font="MS Gothic"/>
                  <w14:uncheckedState w14:val="2610" w14:font="MS Gothic"/>
                </w14:checkbox>
              </w:sdtPr>
              <w:sdtEndPr/>
              <w:sdtContent>
                <w:r w:rsidR="00F75DC0" w:rsidRPr="00B32728">
                  <w:rPr>
                    <w:rFonts w:ascii="Segoe UI Symbol" w:eastAsia="MS Gothic" w:hAnsi="Segoe UI Symbol" w:cs="Segoe UI Symbol"/>
                    <w:b/>
                  </w:rPr>
                  <w:t>☐</w:t>
                </w:r>
              </w:sdtContent>
            </w:sdt>
            <w:r w:rsidR="00F75DC0" w:rsidRPr="00B32728">
              <w:rPr>
                <w:rFonts w:asciiTheme="minorHAnsi" w:hAnsiTheme="minorHAnsi" w:cstheme="minorHAnsi"/>
                <w:b/>
              </w:rPr>
              <w:t xml:space="preserve">    </w:t>
            </w:r>
            <w:r w:rsidR="00F75DC0" w:rsidRPr="00B32728">
              <w:rPr>
                <w:rFonts w:asciiTheme="minorHAnsi" w:hAnsiTheme="minorHAnsi" w:cstheme="minorHAnsi"/>
                <w:b/>
                <w:bCs/>
              </w:rPr>
              <w:t>High risk rating</w:t>
            </w:r>
            <w:r w:rsidR="00F75DC0" w:rsidRPr="00B32728">
              <w:rPr>
                <w:rFonts w:asciiTheme="minorHAnsi" w:hAnsiTheme="minorHAnsi" w:cstheme="minorHAnsi"/>
              </w:rPr>
              <w:t xml:space="preserve"> - </w:t>
            </w:r>
            <w:r w:rsidR="00052F48" w:rsidRPr="00B32728">
              <w:rPr>
                <w:rFonts w:asciiTheme="minorHAnsi" w:hAnsiTheme="minorHAnsi" w:cstheme="minorHAnsi"/>
              </w:rPr>
              <w:t>A decision around the us</w:t>
            </w:r>
            <w:r w:rsidR="00052F48">
              <w:rPr>
                <w:rFonts w:asciiTheme="minorHAnsi" w:hAnsiTheme="minorHAnsi" w:cstheme="minorHAnsi"/>
              </w:rPr>
              <w:t>e</w:t>
            </w:r>
            <w:r w:rsidR="00052F48" w:rsidRPr="00B32728">
              <w:rPr>
                <w:rFonts w:asciiTheme="minorHAnsi" w:hAnsiTheme="minorHAnsi" w:cstheme="minorHAnsi"/>
              </w:rPr>
              <w:t xml:space="preserve"> the CTL should be formally made</w:t>
            </w:r>
            <w:r w:rsidR="00052F48">
              <w:rPr>
                <w:rFonts w:asciiTheme="minorHAnsi" w:hAnsiTheme="minorHAnsi" w:cstheme="minorHAnsi"/>
              </w:rPr>
              <w:t xml:space="preserve"> via the organisational governance processes</w:t>
            </w:r>
            <w:r w:rsidR="00052F48" w:rsidRPr="00B32728">
              <w:rPr>
                <w:rFonts w:asciiTheme="minorHAnsi" w:hAnsiTheme="minorHAnsi" w:cstheme="minorHAnsi"/>
              </w:rPr>
              <w:t>.</w:t>
            </w:r>
          </w:p>
          <w:p w14:paraId="6D4E5DD6" w14:textId="77777777" w:rsidR="00F75DC0" w:rsidRDefault="00052F48" w:rsidP="00052F48">
            <w:pPr>
              <w:rPr>
                <w:rFonts w:asciiTheme="minorHAnsi" w:hAnsiTheme="minorHAnsi" w:cstheme="minorHAnsi"/>
              </w:rPr>
            </w:pPr>
            <w:r>
              <w:rPr>
                <w:rFonts w:asciiTheme="minorHAnsi" w:hAnsiTheme="minorHAnsi" w:cstheme="minorHAnsi"/>
              </w:rPr>
              <w:t>P</w:t>
            </w:r>
            <w:r w:rsidR="00F75DC0" w:rsidRPr="00B32728">
              <w:rPr>
                <w:rFonts w:asciiTheme="minorHAnsi" w:hAnsiTheme="minorHAnsi" w:cstheme="minorHAnsi"/>
              </w:rPr>
              <w:t xml:space="preserve">rovide detail in a separate audit response document and specify corrective actions required to provide full assurance for all observations listed above.  </w:t>
            </w:r>
          </w:p>
          <w:p w14:paraId="48963C78" w14:textId="6C1B45B7" w:rsidR="00052F48" w:rsidRPr="00B32728" w:rsidRDefault="00052F48" w:rsidP="00052F48">
            <w:pPr>
              <w:rPr>
                <w:rFonts w:asciiTheme="minorHAnsi" w:hAnsiTheme="minorHAnsi" w:cstheme="minorHAnsi"/>
                <w:b/>
                <w:bCs/>
              </w:rPr>
            </w:pPr>
          </w:p>
        </w:tc>
      </w:tr>
      <w:tr w:rsidR="00F75DC0" w14:paraId="7577A793" w14:textId="77777777" w:rsidTr="00357AB2">
        <w:trPr>
          <w:trHeight w:val="165"/>
        </w:trPr>
        <w:tc>
          <w:tcPr>
            <w:tcW w:w="10060" w:type="dxa"/>
            <w:gridSpan w:val="4"/>
            <w:shd w:val="clear" w:color="auto" w:fill="A8D08D" w:themeFill="accent6" w:themeFillTint="99"/>
          </w:tcPr>
          <w:p w14:paraId="35D9895E" w14:textId="77777777" w:rsidR="00F75DC0" w:rsidRPr="00B32728" w:rsidRDefault="00F75DC0" w:rsidP="00660C28">
            <w:pPr>
              <w:pStyle w:val="ListParagraph"/>
              <w:ind w:left="0"/>
              <w:rPr>
                <w:rFonts w:asciiTheme="minorHAnsi" w:hAnsiTheme="minorHAnsi" w:cstheme="minorHAnsi"/>
                <w:b/>
                <w:bCs/>
              </w:rPr>
            </w:pPr>
          </w:p>
        </w:tc>
      </w:tr>
      <w:tr w:rsidR="00F75DC0" w:rsidRPr="00404D22" w14:paraId="6117381E" w14:textId="77777777" w:rsidTr="00F75DC0">
        <w:tc>
          <w:tcPr>
            <w:tcW w:w="2689" w:type="dxa"/>
          </w:tcPr>
          <w:p w14:paraId="0A6496BC" w14:textId="77777777" w:rsidR="00F75DC0" w:rsidRPr="00B32728" w:rsidRDefault="00F75DC0" w:rsidP="00660C28">
            <w:pPr>
              <w:pStyle w:val="ListParagraph"/>
              <w:ind w:left="0"/>
              <w:rPr>
                <w:rFonts w:asciiTheme="minorHAnsi" w:hAnsiTheme="minorHAnsi" w:cstheme="minorHAnsi"/>
              </w:rPr>
            </w:pPr>
            <w:r w:rsidRPr="00B32728">
              <w:rPr>
                <w:rFonts w:asciiTheme="minorHAnsi" w:hAnsiTheme="minorHAnsi" w:cstheme="minorHAnsi"/>
                <w:bCs/>
              </w:rPr>
              <w:t>Date next review due:</w:t>
            </w:r>
          </w:p>
        </w:tc>
        <w:tc>
          <w:tcPr>
            <w:tcW w:w="7371" w:type="dxa"/>
            <w:gridSpan w:val="3"/>
          </w:tcPr>
          <w:p w14:paraId="4FF7662A" w14:textId="77777777" w:rsidR="00F75DC0" w:rsidRPr="00B32728" w:rsidRDefault="00F75DC0" w:rsidP="00660C28">
            <w:pPr>
              <w:pStyle w:val="ListParagraph"/>
              <w:ind w:left="0"/>
              <w:rPr>
                <w:rFonts w:asciiTheme="minorHAnsi" w:hAnsiTheme="minorHAnsi" w:cstheme="minorHAnsi"/>
              </w:rPr>
            </w:pPr>
          </w:p>
        </w:tc>
      </w:tr>
      <w:tr w:rsidR="00F75DC0" w:rsidRPr="00404D22" w14:paraId="2F06B70A" w14:textId="77777777" w:rsidTr="00F75DC0">
        <w:tc>
          <w:tcPr>
            <w:tcW w:w="10060" w:type="dxa"/>
            <w:gridSpan w:val="4"/>
          </w:tcPr>
          <w:p w14:paraId="52D0AF17" w14:textId="77777777" w:rsidR="00F75DC0" w:rsidRPr="00B32728" w:rsidRDefault="00F75DC0" w:rsidP="00F75DC0">
            <w:pPr>
              <w:pStyle w:val="ListParagraph"/>
              <w:ind w:left="0"/>
              <w:rPr>
                <w:rFonts w:asciiTheme="minorHAnsi" w:hAnsiTheme="minorHAnsi" w:cstheme="minorHAnsi"/>
                <w:bCs/>
              </w:rPr>
            </w:pPr>
            <w:r w:rsidRPr="00B32728">
              <w:rPr>
                <w:rFonts w:asciiTheme="minorHAnsi" w:hAnsiTheme="minorHAnsi" w:cstheme="minorHAnsi"/>
                <w:bCs/>
              </w:rPr>
              <w:t>Additional comments:</w:t>
            </w:r>
          </w:p>
          <w:p w14:paraId="2AD9D72E" w14:textId="77777777" w:rsidR="00F75DC0" w:rsidRPr="00B32728" w:rsidRDefault="00F75DC0" w:rsidP="00F75DC0">
            <w:pPr>
              <w:pStyle w:val="ListParagraph"/>
              <w:ind w:left="0"/>
              <w:rPr>
                <w:rFonts w:asciiTheme="minorHAnsi" w:hAnsiTheme="minorHAnsi" w:cstheme="minorHAnsi"/>
                <w:bCs/>
              </w:rPr>
            </w:pPr>
          </w:p>
          <w:p w14:paraId="0220C0AE" w14:textId="77777777" w:rsidR="00F75DC0" w:rsidRPr="00B32728" w:rsidRDefault="00F75DC0" w:rsidP="00F75DC0">
            <w:pPr>
              <w:pStyle w:val="ListParagraph"/>
              <w:ind w:left="0"/>
              <w:rPr>
                <w:rFonts w:asciiTheme="minorHAnsi" w:hAnsiTheme="minorHAnsi" w:cstheme="minorHAnsi"/>
                <w:bCs/>
              </w:rPr>
            </w:pPr>
          </w:p>
          <w:p w14:paraId="3D8C72D5" w14:textId="77777777" w:rsidR="00F75DC0" w:rsidRPr="00B32728" w:rsidRDefault="00F75DC0" w:rsidP="00F75DC0">
            <w:pPr>
              <w:pStyle w:val="ListParagraph"/>
              <w:ind w:left="0"/>
              <w:rPr>
                <w:rFonts w:asciiTheme="minorHAnsi" w:hAnsiTheme="minorHAnsi" w:cstheme="minorHAnsi"/>
                <w:bCs/>
              </w:rPr>
            </w:pPr>
          </w:p>
          <w:p w14:paraId="501E21E2" w14:textId="77777777" w:rsidR="00F75DC0" w:rsidRPr="00B32728" w:rsidRDefault="00F75DC0" w:rsidP="00660C28">
            <w:pPr>
              <w:pStyle w:val="ListParagraph"/>
              <w:rPr>
                <w:rFonts w:asciiTheme="minorHAnsi" w:hAnsiTheme="minorHAnsi" w:cstheme="minorHAnsi"/>
              </w:rPr>
            </w:pPr>
          </w:p>
        </w:tc>
      </w:tr>
      <w:tr w:rsidR="00F75DC0" w14:paraId="6B6FC57F" w14:textId="77777777" w:rsidTr="00357AB2">
        <w:tc>
          <w:tcPr>
            <w:tcW w:w="2689" w:type="dxa"/>
            <w:shd w:val="clear" w:color="auto" w:fill="A8D08D" w:themeFill="accent6" w:themeFillTint="99"/>
          </w:tcPr>
          <w:p w14:paraId="2FA8CF9A" w14:textId="77777777" w:rsidR="00F75DC0" w:rsidRPr="00B32728" w:rsidRDefault="00F75DC0" w:rsidP="00660C28">
            <w:pPr>
              <w:pStyle w:val="ListParagraph"/>
              <w:ind w:left="0"/>
              <w:rPr>
                <w:rFonts w:asciiTheme="minorHAnsi" w:hAnsiTheme="minorHAnsi" w:cstheme="minorHAnsi"/>
                <w:b/>
                <w:bCs/>
              </w:rPr>
            </w:pPr>
            <w:r w:rsidRPr="00B32728">
              <w:rPr>
                <w:rFonts w:asciiTheme="minorHAnsi" w:hAnsiTheme="minorHAnsi" w:cstheme="minorHAnsi"/>
                <w:b/>
                <w:bCs/>
              </w:rPr>
              <w:t>Reviewed and accepted by:</w:t>
            </w:r>
          </w:p>
        </w:tc>
        <w:tc>
          <w:tcPr>
            <w:tcW w:w="4110" w:type="dxa"/>
            <w:shd w:val="clear" w:color="auto" w:fill="A8D08D" w:themeFill="accent6" w:themeFillTint="99"/>
          </w:tcPr>
          <w:p w14:paraId="7A312008" w14:textId="77777777" w:rsidR="00F75DC0" w:rsidRPr="00B32728" w:rsidRDefault="00F75DC0" w:rsidP="00660C28">
            <w:pPr>
              <w:pStyle w:val="ListParagraph"/>
              <w:ind w:left="0"/>
              <w:rPr>
                <w:rFonts w:asciiTheme="minorHAnsi" w:hAnsiTheme="minorHAnsi" w:cstheme="minorHAnsi"/>
                <w:b/>
                <w:bCs/>
              </w:rPr>
            </w:pPr>
            <w:r w:rsidRPr="00B32728">
              <w:rPr>
                <w:rFonts w:asciiTheme="minorHAnsi" w:hAnsiTheme="minorHAnsi" w:cstheme="minorHAnsi"/>
                <w:b/>
                <w:bCs/>
              </w:rPr>
              <w:t>Name</w:t>
            </w:r>
          </w:p>
        </w:tc>
        <w:tc>
          <w:tcPr>
            <w:tcW w:w="2127" w:type="dxa"/>
            <w:shd w:val="clear" w:color="auto" w:fill="A8D08D" w:themeFill="accent6" w:themeFillTint="99"/>
          </w:tcPr>
          <w:p w14:paraId="49A6D1FC" w14:textId="77777777" w:rsidR="00F75DC0" w:rsidRPr="00B32728" w:rsidRDefault="00F75DC0" w:rsidP="00660C28">
            <w:pPr>
              <w:pStyle w:val="ListParagraph"/>
              <w:ind w:left="0"/>
              <w:rPr>
                <w:rFonts w:asciiTheme="minorHAnsi" w:hAnsiTheme="minorHAnsi" w:cstheme="minorHAnsi"/>
                <w:b/>
                <w:bCs/>
              </w:rPr>
            </w:pPr>
            <w:r w:rsidRPr="00B32728">
              <w:rPr>
                <w:rFonts w:asciiTheme="minorHAnsi" w:hAnsiTheme="minorHAnsi" w:cstheme="minorHAnsi"/>
                <w:b/>
                <w:bCs/>
              </w:rPr>
              <w:t>Signature</w:t>
            </w:r>
          </w:p>
        </w:tc>
        <w:tc>
          <w:tcPr>
            <w:tcW w:w="1134" w:type="dxa"/>
            <w:shd w:val="clear" w:color="auto" w:fill="A8D08D" w:themeFill="accent6" w:themeFillTint="99"/>
          </w:tcPr>
          <w:p w14:paraId="1FD28CC9" w14:textId="77777777" w:rsidR="00F75DC0" w:rsidRPr="00B32728" w:rsidRDefault="00F75DC0" w:rsidP="00660C28">
            <w:pPr>
              <w:pStyle w:val="ListParagraph"/>
              <w:ind w:left="0"/>
              <w:rPr>
                <w:rFonts w:asciiTheme="minorHAnsi" w:hAnsiTheme="minorHAnsi" w:cstheme="minorHAnsi"/>
                <w:b/>
                <w:bCs/>
              </w:rPr>
            </w:pPr>
            <w:r w:rsidRPr="00B32728">
              <w:rPr>
                <w:rFonts w:asciiTheme="minorHAnsi" w:hAnsiTheme="minorHAnsi" w:cstheme="minorHAnsi"/>
                <w:b/>
                <w:bCs/>
              </w:rPr>
              <w:t>Date</w:t>
            </w:r>
          </w:p>
        </w:tc>
      </w:tr>
      <w:tr w:rsidR="00F75DC0" w14:paraId="6403694E" w14:textId="77777777" w:rsidTr="00F75DC0">
        <w:tc>
          <w:tcPr>
            <w:tcW w:w="2689" w:type="dxa"/>
          </w:tcPr>
          <w:p w14:paraId="39F8881B" w14:textId="77777777" w:rsidR="00F75DC0" w:rsidRPr="00B32728" w:rsidRDefault="00F75DC0" w:rsidP="00660C28">
            <w:pPr>
              <w:rPr>
                <w:rFonts w:asciiTheme="minorHAnsi" w:hAnsiTheme="minorHAnsi" w:cstheme="minorHAnsi"/>
                <w:bCs/>
              </w:rPr>
            </w:pPr>
            <w:r w:rsidRPr="00B32728">
              <w:rPr>
                <w:rFonts w:asciiTheme="minorHAnsi" w:hAnsiTheme="minorHAnsi" w:cstheme="minorHAnsi"/>
                <w:bCs/>
              </w:rPr>
              <w:t>Pharmacy staff</w:t>
            </w:r>
            <w:r w:rsidR="0024764C" w:rsidRPr="00B32728">
              <w:rPr>
                <w:rFonts w:asciiTheme="minorHAnsi" w:hAnsiTheme="minorHAnsi" w:cstheme="minorHAnsi"/>
                <w:bCs/>
              </w:rPr>
              <w:t xml:space="preserve"> (lead auditor)</w:t>
            </w:r>
          </w:p>
          <w:p w14:paraId="0E8A4E1A" w14:textId="77777777" w:rsidR="00F75DC0" w:rsidRPr="00B32728" w:rsidRDefault="00F75DC0" w:rsidP="00660C28">
            <w:pPr>
              <w:pStyle w:val="ListParagraph"/>
              <w:ind w:left="0"/>
              <w:rPr>
                <w:rFonts w:asciiTheme="minorHAnsi" w:hAnsiTheme="minorHAnsi" w:cstheme="minorHAnsi"/>
                <w:bCs/>
              </w:rPr>
            </w:pPr>
          </w:p>
        </w:tc>
        <w:tc>
          <w:tcPr>
            <w:tcW w:w="4110" w:type="dxa"/>
          </w:tcPr>
          <w:p w14:paraId="6AE2EA33" w14:textId="77777777" w:rsidR="00F75DC0" w:rsidRPr="00B32728" w:rsidRDefault="00F75DC0" w:rsidP="00660C28">
            <w:pPr>
              <w:pStyle w:val="ListParagraph"/>
              <w:ind w:left="0"/>
              <w:rPr>
                <w:rFonts w:asciiTheme="minorHAnsi" w:hAnsiTheme="minorHAnsi" w:cstheme="minorHAnsi"/>
              </w:rPr>
            </w:pPr>
          </w:p>
        </w:tc>
        <w:tc>
          <w:tcPr>
            <w:tcW w:w="2127" w:type="dxa"/>
          </w:tcPr>
          <w:p w14:paraId="1E3F8D8E" w14:textId="77777777" w:rsidR="00F75DC0" w:rsidRPr="00B32728" w:rsidRDefault="00F75DC0" w:rsidP="00660C28">
            <w:pPr>
              <w:pStyle w:val="ListParagraph"/>
              <w:ind w:left="0"/>
              <w:rPr>
                <w:rFonts w:asciiTheme="minorHAnsi" w:hAnsiTheme="minorHAnsi" w:cstheme="minorHAnsi"/>
                <w:b/>
                <w:bCs/>
              </w:rPr>
            </w:pPr>
            <w:r w:rsidRPr="00B32728">
              <w:rPr>
                <w:rFonts w:asciiTheme="minorHAnsi" w:hAnsiTheme="minorHAnsi" w:cstheme="minorHAnsi"/>
              </w:rPr>
              <w:t> </w:t>
            </w:r>
          </w:p>
        </w:tc>
        <w:tc>
          <w:tcPr>
            <w:tcW w:w="1134" w:type="dxa"/>
          </w:tcPr>
          <w:p w14:paraId="07265123" w14:textId="77777777" w:rsidR="00F75DC0" w:rsidRPr="00B32728" w:rsidRDefault="00F75DC0" w:rsidP="00660C28">
            <w:pPr>
              <w:pStyle w:val="ListParagraph"/>
              <w:ind w:left="0"/>
              <w:rPr>
                <w:rFonts w:asciiTheme="minorHAnsi" w:hAnsiTheme="minorHAnsi" w:cstheme="minorHAnsi"/>
                <w:b/>
                <w:bCs/>
              </w:rPr>
            </w:pPr>
          </w:p>
        </w:tc>
      </w:tr>
      <w:tr w:rsidR="00F75DC0" w14:paraId="042EC2A6" w14:textId="77777777" w:rsidTr="00F75DC0">
        <w:tc>
          <w:tcPr>
            <w:tcW w:w="2689" w:type="dxa"/>
          </w:tcPr>
          <w:p w14:paraId="71EBBB03" w14:textId="77777777" w:rsidR="00F75DC0" w:rsidRPr="00B32728" w:rsidRDefault="00F75DC0" w:rsidP="00660C28">
            <w:pPr>
              <w:pStyle w:val="ListParagraph"/>
              <w:ind w:left="0"/>
              <w:rPr>
                <w:rFonts w:asciiTheme="minorHAnsi" w:hAnsiTheme="minorHAnsi" w:cstheme="minorHAnsi"/>
                <w:bCs/>
              </w:rPr>
            </w:pPr>
            <w:r w:rsidRPr="00B32728">
              <w:rPr>
                <w:rFonts w:asciiTheme="minorHAnsi" w:hAnsiTheme="minorHAnsi" w:cstheme="minorHAnsi"/>
                <w:bCs/>
              </w:rPr>
              <w:t>Stem cell lab staff</w:t>
            </w:r>
          </w:p>
        </w:tc>
        <w:tc>
          <w:tcPr>
            <w:tcW w:w="4110" w:type="dxa"/>
          </w:tcPr>
          <w:p w14:paraId="7B724E95" w14:textId="77777777" w:rsidR="00F75DC0" w:rsidRPr="00B32728" w:rsidRDefault="00F75DC0" w:rsidP="00660C28">
            <w:pPr>
              <w:pStyle w:val="ListParagraph"/>
              <w:ind w:left="0"/>
              <w:rPr>
                <w:rFonts w:asciiTheme="minorHAnsi" w:hAnsiTheme="minorHAnsi" w:cstheme="minorHAnsi"/>
              </w:rPr>
            </w:pPr>
          </w:p>
          <w:p w14:paraId="6B3DAAEE" w14:textId="77777777" w:rsidR="00F75DC0" w:rsidRPr="00B32728" w:rsidRDefault="00F75DC0" w:rsidP="00660C28">
            <w:pPr>
              <w:pStyle w:val="ListParagraph"/>
              <w:ind w:left="0"/>
              <w:rPr>
                <w:rFonts w:asciiTheme="minorHAnsi" w:hAnsiTheme="minorHAnsi" w:cstheme="minorHAnsi"/>
              </w:rPr>
            </w:pPr>
          </w:p>
        </w:tc>
        <w:tc>
          <w:tcPr>
            <w:tcW w:w="2127" w:type="dxa"/>
          </w:tcPr>
          <w:p w14:paraId="37D34F98" w14:textId="77777777" w:rsidR="00F75DC0" w:rsidRPr="00B32728" w:rsidRDefault="00F75DC0" w:rsidP="00660C28">
            <w:pPr>
              <w:pStyle w:val="ListParagraph"/>
              <w:ind w:left="0"/>
              <w:rPr>
                <w:rFonts w:asciiTheme="minorHAnsi" w:hAnsiTheme="minorHAnsi" w:cstheme="minorHAnsi"/>
                <w:b/>
                <w:bCs/>
              </w:rPr>
            </w:pPr>
          </w:p>
        </w:tc>
        <w:tc>
          <w:tcPr>
            <w:tcW w:w="1134" w:type="dxa"/>
          </w:tcPr>
          <w:p w14:paraId="40A139AF" w14:textId="77777777" w:rsidR="00F75DC0" w:rsidRPr="00B32728" w:rsidRDefault="00F75DC0" w:rsidP="00660C28">
            <w:pPr>
              <w:pStyle w:val="ListParagraph"/>
              <w:ind w:left="0"/>
              <w:rPr>
                <w:rFonts w:asciiTheme="minorHAnsi" w:hAnsiTheme="minorHAnsi" w:cstheme="minorHAnsi"/>
                <w:b/>
                <w:bCs/>
              </w:rPr>
            </w:pPr>
          </w:p>
        </w:tc>
      </w:tr>
      <w:tr w:rsidR="00F75DC0" w14:paraId="166E5086" w14:textId="77777777" w:rsidTr="00357AB2">
        <w:trPr>
          <w:trHeight w:val="70"/>
        </w:trPr>
        <w:tc>
          <w:tcPr>
            <w:tcW w:w="10060" w:type="dxa"/>
            <w:gridSpan w:val="4"/>
            <w:shd w:val="clear" w:color="auto" w:fill="A8D08D" w:themeFill="accent6" w:themeFillTint="99"/>
          </w:tcPr>
          <w:p w14:paraId="10EE0624" w14:textId="77777777" w:rsidR="00F75DC0" w:rsidRPr="00B32728" w:rsidRDefault="00F75DC0" w:rsidP="00660C28">
            <w:pPr>
              <w:pStyle w:val="ListParagraph"/>
              <w:ind w:left="0"/>
              <w:rPr>
                <w:rFonts w:asciiTheme="minorHAnsi" w:hAnsiTheme="minorHAnsi" w:cstheme="minorHAnsi"/>
                <w:b/>
                <w:bCs/>
              </w:rPr>
            </w:pPr>
          </w:p>
        </w:tc>
      </w:tr>
    </w:tbl>
    <w:p w14:paraId="2113D60F" w14:textId="77777777" w:rsidR="006717BA" w:rsidRPr="0065256E" w:rsidRDefault="006717BA" w:rsidP="00587A29">
      <w:pPr>
        <w:rPr>
          <w:rFonts w:asciiTheme="minorHAnsi" w:hAnsiTheme="minorHAnsi" w:cstheme="minorHAnsi"/>
        </w:rPr>
      </w:pPr>
    </w:p>
    <w:p w14:paraId="1107CBD4" w14:textId="77777777" w:rsidR="003D3CB4" w:rsidRPr="0065256E" w:rsidRDefault="00CB5CD3" w:rsidP="008845CB">
      <w:pPr>
        <w:rPr>
          <w:rFonts w:asciiTheme="minorHAnsi" w:hAnsiTheme="minorHAnsi" w:cstheme="minorHAnsi"/>
        </w:rPr>
      </w:pPr>
      <w:r w:rsidRPr="0065256E">
        <w:rPr>
          <w:rFonts w:asciiTheme="minorHAnsi" w:hAnsiTheme="minorHAnsi" w:cstheme="minorHAnsi"/>
        </w:rPr>
        <w:br w:type="page"/>
      </w:r>
    </w:p>
    <w:p w14:paraId="73233757" w14:textId="77777777" w:rsidR="00A554CF" w:rsidRPr="0065256E" w:rsidRDefault="00A554CF" w:rsidP="008845CB">
      <w:pPr>
        <w:pStyle w:val="Heading3"/>
        <w:rPr>
          <w:rFonts w:asciiTheme="minorHAnsi" w:hAnsiTheme="minorHAnsi" w:cstheme="minorHAnsi"/>
          <w:sz w:val="24"/>
          <w:szCs w:val="24"/>
        </w:rPr>
        <w:sectPr w:rsidR="00A554CF" w:rsidRPr="0065256E" w:rsidSect="001D0452">
          <w:footerReference w:type="default" r:id="rId16"/>
          <w:pgSz w:w="11906" w:h="16838"/>
          <w:pgMar w:top="899" w:right="926" w:bottom="1134" w:left="900" w:header="708" w:footer="0" w:gutter="0"/>
          <w:pgNumType w:start="0"/>
          <w:cols w:space="708"/>
          <w:titlePg/>
          <w:docGrid w:linePitch="360"/>
        </w:sectPr>
      </w:pPr>
    </w:p>
    <w:p w14:paraId="290EEEB5" w14:textId="77777777" w:rsidR="00967238" w:rsidRPr="0065256E" w:rsidRDefault="009612CC" w:rsidP="00967238">
      <w:pPr>
        <w:rPr>
          <w:rFonts w:asciiTheme="minorHAnsi" w:hAnsiTheme="minorHAnsi" w:cstheme="minorHAnsi"/>
          <w:b/>
        </w:rPr>
      </w:pPr>
      <w:r w:rsidRPr="0065256E">
        <w:rPr>
          <w:rFonts w:asciiTheme="minorHAnsi" w:hAnsiTheme="minorHAnsi" w:cstheme="minorHAnsi"/>
          <w:b/>
          <w:noProof/>
        </w:rPr>
        <w:lastRenderedPageBreak/>
        <mc:AlternateContent>
          <mc:Choice Requires="wps">
            <w:drawing>
              <wp:anchor distT="45720" distB="45720" distL="114300" distR="114300" simplePos="0" relativeHeight="251676672" behindDoc="0" locked="0" layoutInCell="1" allowOverlap="1" wp14:anchorId="7982BB78" wp14:editId="275EE388">
                <wp:simplePos x="0" y="0"/>
                <wp:positionH relativeFrom="column">
                  <wp:posOffset>1021715</wp:posOffset>
                </wp:positionH>
                <wp:positionV relativeFrom="paragraph">
                  <wp:posOffset>7979358</wp:posOffset>
                </wp:positionV>
                <wp:extent cx="4497705" cy="1404620"/>
                <wp:effectExtent l="0" t="0" r="0" b="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7705" cy="1404620"/>
                        </a:xfrm>
                        <a:prstGeom prst="rect">
                          <a:avLst/>
                        </a:prstGeom>
                        <a:noFill/>
                        <a:ln w="9525">
                          <a:noFill/>
                          <a:miter lim="800000"/>
                          <a:headEnd/>
                          <a:tailEnd/>
                        </a:ln>
                      </wps:spPr>
                      <wps:txbx>
                        <w:txbxContent>
                          <w:p w14:paraId="3BCD9F7C" w14:textId="77777777" w:rsidR="004F140C" w:rsidRPr="009612CC" w:rsidRDefault="004F140C" w:rsidP="009612CC">
                            <w:pPr>
                              <w:jc w:val="center"/>
                              <w:rPr>
                                <w:rFonts w:ascii="Arial" w:eastAsia="MS Mincho" w:hAnsi="Arial" w:cs="Arial"/>
                                <w:color w:val="009D00"/>
                                <w:sz w:val="40"/>
                                <w:szCs w:val="40"/>
                                <w:lang w:eastAsia="en-US"/>
                              </w:rPr>
                            </w:pPr>
                            <w:r w:rsidRPr="009612CC">
                              <w:rPr>
                                <w:rFonts w:ascii="Arial" w:eastAsia="MS Mincho" w:hAnsi="Arial" w:cs="Arial"/>
                                <w:color w:val="009D00"/>
                                <w:sz w:val="40"/>
                                <w:szCs w:val="40"/>
                                <w:lang w:eastAsia="en-US"/>
                              </w:rPr>
                              <w:t>NHS Specialist Pharmacy Service</w:t>
                            </w:r>
                          </w:p>
                          <w:p w14:paraId="5A6C2DFD" w14:textId="77777777" w:rsidR="004F140C" w:rsidRPr="009612CC" w:rsidRDefault="004F140C" w:rsidP="009612CC">
                            <w:pPr>
                              <w:jc w:val="center"/>
                              <w:rPr>
                                <w:rFonts w:ascii="Arial" w:eastAsia="MS Mincho" w:hAnsi="Arial" w:cs="Arial"/>
                                <w:b/>
                                <w:color w:val="009D00"/>
                                <w:sz w:val="40"/>
                                <w:szCs w:val="40"/>
                                <w:lang w:eastAsia="en-US"/>
                              </w:rPr>
                            </w:pPr>
                            <w:hyperlink r:id="rId17" w:history="1">
                              <w:r w:rsidRPr="009612CC">
                                <w:rPr>
                                  <w:rFonts w:ascii="Arial" w:eastAsia="MS Mincho" w:hAnsi="Arial"/>
                                  <w:b/>
                                  <w:color w:val="009D00"/>
                                  <w:sz w:val="40"/>
                                  <w:szCs w:val="40"/>
                                  <w:u w:val="single"/>
                                  <w:lang w:eastAsia="en-US"/>
                                </w:rPr>
                                <w:t>www.sps.nhs.uk</w:t>
                              </w:r>
                            </w:hyperlink>
                          </w:p>
                          <w:p w14:paraId="032D29DE" w14:textId="77777777" w:rsidR="004F140C" w:rsidRDefault="004F140C"/>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982BB78" id="_x0000_s1030" type="#_x0000_t202" style="position:absolute;margin-left:80.45pt;margin-top:628.3pt;width:354.15pt;height:110.6pt;z-index:25167667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" filled="f" stroked="f">
                <v:textbox style="mso-fit-shape-to-text:t">
                  <w:txbxContent>
                    <w:p w14:paraId="3BCD9F7C" w14:textId="77777777" w:rsidR="004F140C" w:rsidRPr="009612CC" w:rsidRDefault="004F140C" w:rsidP="009612CC">
                      <w:pPr>
                        <w:jc w:val="center"/>
                        <w:rPr>
                          <w:rFonts w:ascii="Arial" w:eastAsia="MS Mincho" w:hAnsi="Arial" w:cs="Arial"/>
                          <w:color w:val="009D00"/>
                          <w:sz w:val="40"/>
                          <w:szCs w:val="40"/>
                          <w:lang w:eastAsia="en-US"/>
                        </w:rPr>
                      </w:pPr>
                      <w:r w:rsidRPr="009612CC">
                        <w:rPr>
                          <w:rFonts w:ascii="Arial" w:eastAsia="MS Mincho" w:hAnsi="Arial" w:cs="Arial"/>
                          <w:color w:val="009D00"/>
                          <w:sz w:val="40"/>
                          <w:szCs w:val="40"/>
                          <w:lang w:eastAsia="en-US"/>
                        </w:rPr>
                        <w:t>NHS Specialist Pharmacy Service</w:t>
                      </w:r>
                    </w:p>
                    <w:p w14:paraId="5A6C2DFD" w14:textId="77777777" w:rsidR="004F140C" w:rsidRPr="009612CC" w:rsidRDefault="004F140C" w:rsidP="009612CC">
                      <w:pPr>
                        <w:jc w:val="center"/>
                        <w:rPr>
                          <w:rFonts w:ascii="Arial" w:eastAsia="MS Mincho" w:hAnsi="Arial" w:cs="Arial"/>
                          <w:b/>
                          <w:color w:val="009D00"/>
                          <w:sz w:val="40"/>
                          <w:szCs w:val="40"/>
                          <w:lang w:eastAsia="en-US"/>
                        </w:rPr>
                      </w:pPr>
                      <w:hyperlink r:id="rId18" w:history="1">
                        <w:r w:rsidRPr="009612CC">
                          <w:rPr>
                            <w:rFonts w:ascii="Arial" w:eastAsia="MS Mincho" w:hAnsi="Arial"/>
                            <w:b/>
                            <w:color w:val="009D00"/>
                            <w:sz w:val="40"/>
                            <w:szCs w:val="40"/>
                            <w:u w:val="single"/>
                            <w:lang w:eastAsia="en-US"/>
                          </w:rPr>
                          <w:t>www.sps.nhs.uk</w:t>
                        </w:r>
                      </w:hyperlink>
                    </w:p>
                    <w:p w14:paraId="032D29DE" w14:textId="77777777" w:rsidR="004F140C" w:rsidRDefault="004F140C"/>
                  </w:txbxContent>
                </v:textbox>
                <w10:wrap type="square"/>
              </v:shape>
            </w:pict>
          </mc:Fallback>
        </mc:AlternateContent>
      </w:r>
      <w:r w:rsidRPr="0065256E">
        <w:rPr>
          <w:rFonts w:asciiTheme="minorHAnsi" w:hAnsiTheme="minorHAnsi" w:cstheme="minorHAnsi"/>
          <w:noProof/>
        </w:rPr>
        <w:drawing>
          <wp:anchor distT="0" distB="0" distL="114300" distR="114300" simplePos="0" relativeHeight="251674624" behindDoc="1" locked="0" layoutInCell="1" allowOverlap="1" wp14:anchorId="7E4B9279" wp14:editId="343F2365">
            <wp:simplePos x="0" y="0"/>
            <wp:positionH relativeFrom="column">
              <wp:posOffset>1964724</wp:posOffset>
            </wp:positionH>
            <wp:positionV relativeFrom="paragraph">
              <wp:posOffset>3162420</wp:posOffset>
            </wp:positionV>
            <wp:extent cx="2468245" cy="2463165"/>
            <wp:effectExtent l="0" t="0" r="8255" b="0"/>
            <wp:wrapThrough wrapText="bothSides">
              <wp:wrapPolygon edited="0">
                <wp:start x="9336" y="0"/>
                <wp:lineTo x="8335" y="501"/>
                <wp:lineTo x="6668" y="2172"/>
                <wp:lineTo x="6668" y="5346"/>
                <wp:lineTo x="2501" y="6849"/>
                <wp:lineTo x="667" y="7684"/>
                <wp:lineTo x="0" y="9188"/>
                <wp:lineTo x="0" y="12028"/>
                <wp:lineTo x="667" y="13364"/>
                <wp:lineTo x="5835" y="18710"/>
                <wp:lineTo x="9002" y="21383"/>
                <wp:lineTo x="9336" y="21383"/>
                <wp:lineTo x="12170" y="21383"/>
                <wp:lineTo x="12670" y="21383"/>
                <wp:lineTo x="15671" y="18710"/>
                <wp:lineTo x="20839" y="13364"/>
                <wp:lineTo x="21506" y="12028"/>
                <wp:lineTo x="21506" y="9188"/>
                <wp:lineTo x="21005" y="7684"/>
                <wp:lineTo x="18671" y="6682"/>
                <wp:lineTo x="14837" y="5346"/>
                <wp:lineTo x="15004" y="2339"/>
                <wp:lineTo x="13003" y="334"/>
                <wp:lineTo x="12170" y="0"/>
                <wp:lineTo x="9336" y="0"/>
              </wp:wrapPolygon>
            </wp:wrapThrough>
            <wp:docPr id="7" name="Picture 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Icon&#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2468245" cy="2463165"/>
                    </a:xfrm>
                    <a:prstGeom prst="rect">
                      <a:avLst/>
                    </a:prstGeom>
                  </pic:spPr>
                </pic:pic>
              </a:graphicData>
            </a:graphic>
            <wp14:sizeRelH relativeFrom="page">
              <wp14:pctWidth>0</wp14:pctWidth>
            </wp14:sizeRelH>
            <wp14:sizeRelV relativeFrom="page">
              <wp14:pctHeight>0</wp14:pctHeight>
            </wp14:sizeRelV>
          </wp:anchor>
        </w:drawing>
      </w:r>
      <w:r w:rsidR="00A554CF" w:rsidRPr="0065256E">
        <w:rPr>
          <w:rFonts w:asciiTheme="minorHAnsi" w:hAnsiTheme="minorHAnsi" w:cstheme="minorHAnsi"/>
          <w:noProof/>
        </w:rPr>
        <w:drawing>
          <wp:anchor distT="0" distB="0" distL="114300" distR="114300" simplePos="0" relativeHeight="251672576" behindDoc="0" locked="0" layoutInCell="1" allowOverlap="1" wp14:anchorId="753DA1D8" wp14:editId="5876D899">
            <wp:simplePos x="0" y="0"/>
            <wp:positionH relativeFrom="column">
              <wp:posOffset>-321276</wp:posOffset>
            </wp:positionH>
            <wp:positionV relativeFrom="paragraph">
              <wp:posOffset>-396051</wp:posOffset>
            </wp:positionV>
            <wp:extent cx="7138467" cy="1054482"/>
            <wp:effectExtent l="0" t="0" r="0" b="0"/>
            <wp:wrapNone/>
            <wp:docPr id="5" name="Picture 5"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7138467" cy="1054482"/>
                    </a:xfrm>
                    <a:prstGeom prst="rect">
                      <a:avLst/>
                    </a:prstGeom>
                  </pic:spPr>
                </pic:pic>
              </a:graphicData>
            </a:graphic>
            <wp14:sizeRelH relativeFrom="page">
              <wp14:pctWidth>0</wp14:pctWidth>
            </wp14:sizeRelH>
            <wp14:sizeRelV relativeFrom="page">
              <wp14:pctHeight>0</wp14:pctHeight>
            </wp14:sizeRelV>
          </wp:anchor>
        </w:drawing>
      </w:r>
    </w:p>
    <w:sectPr w:rsidR="00967238" w:rsidRPr="0065256E" w:rsidSect="001D0452">
      <w:pgSz w:w="11906" w:h="16838"/>
      <w:pgMar w:top="899" w:right="926" w:bottom="1134" w:left="900" w:header="708"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EB1A6A" w14:textId="77777777" w:rsidR="004F140C" w:rsidRDefault="004F140C">
      <w:r>
        <w:separator/>
      </w:r>
    </w:p>
  </w:endnote>
  <w:endnote w:type="continuationSeparator" w:id="0">
    <w:p w14:paraId="2AF09ED7" w14:textId="77777777" w:rsidR="004F140C" w:rsidRDefault="004F1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A0EB3A" w14:textId="77777777" w:rsidR="004F140C" w:rsidRPr="00C4744B" w:rsidRDefault="004F140C" w:rsidP="00AC19C1">
    <w:pPr>
      <w:pStyle w:val="Footer"/>
      <w:tabs>
        <w:tab w:val="left" w:pos="7434"/>
      </w:tabs>
      <w:rPr>
        <w:rFonts w:ascii="Calibri" w:hAnsi="Calibri" w:cs="Calibri"/>
        <w:sz w:val="22"/>
        <w:szCs w:val="22"/>
      </w:rPr>
    </w:pPr>
    <w:r>
      <w:rPr>
        <w:rFonts w:ascii="Calibri" w:hAnsi="Calibri" w:cs="Calibri"/>
        <w:sz w:val="22"/>
        <w:szCs w:val="22"/>
      </w:rPr>
      <w:t>Audit tool</w:t>
    </w:r>
    <w:r w:rsidRPr="00C4744B">
      <w:rPr>
        <w:rFonts w:ascii="Calibri" w:hAnsi="Calibri" w:cs="Calibri"/>
        <w:sz w:val="22"/>
        <w:szCs w:val="22"/>
      </w:rPr>
      <w:t xml:space="preserve"> Version 1.0</w:t>
    </w:r>
    <w:r w:rsidRPr="00C4744B">
      <w:rPr>
        <w:rFonts w:ascii="Calibri" w:hAnsi="Calibri" w:cs="Calibri"/>
        <w:sz w:val="22"/>
        <w:szCs w:val="22"/>
      </w:rPr>
      <w:tab/>
    </w:r>
    <w:r w:rsidRPr="00C4744B">
      <w:rPr>
        <w:rFonts w:ascii="Calibri" w:hAnsi="Calibri" w:cs="Calibri"/>
        <w:sz w:val="22"/>
        <w:szCs w:val="22"/>
      </w:rPr>
      <w:tab/>
      <w:t xml:space="preserve">              </w:t>
    </w:r>
    <w:r w:rsidRPr="00C4744B">
      <w:rPr>
        <w:rFonts w:ascii="Calibri" w:hAnsi="Calibri" w:cs="Calibri"/>
        <w:sz w:val="22"/>
        <w:szCs w:val="22"/>
      </w:rPr>
      <w:tab/>
      <w:t xml:space="preserve">Page </w:t>
    </w:r>
    <w:r w:rsidRPr="00C4744B">
      <w:rPr>
        <w:rFonts w:ascii="Calibri" w:hAnsi="Calibri" w:cs="Calibri"/>
        <w:sz w:val="22"/>
        <w:szCs w:val="22"/>
      </w:rPr>
      <w:fldChar w:fldCharType="begin"/>
    </w:r>
    <w:r w:rsidRPr="00C4744B">
      <w:rPr>
        <w:rFonts w:ascii="Calibri" w:hAnsi="Calibri" w:cs="Calibri"/>
        <w:sz w:val="22"/>
        <w:szCs w:val="22"/>
      </w:rPr>
      <w:instrText xml:space="preserve"> PAGE </w:instrText>
    </w:r>
    <w:r w:rsidRPr="00C4744B">
      <w:rPr>
        <w:rFonts w:ascii="Calibri" w:hAnsi="Calibri" w:cs="Calibri"/>
        <w:sz w:val="22"/>
        <w:szCs w:val="22"/>
      </w:rPr>
      <w:fldChar w:fldCharType="separate"/>
    </w:r>
    <w:r>
      <w:rPr>
        <w:rFonts w:ascii="Calibri" w:hAnsi="Calibri" w:cs="Calibri"/>
        <w:noProof/>
        <w:sz w:val="22"/>
        <w:szCs w:val="22"/>
      </w:rPr>
      <w:t>19</w:t>
    </w:r>
    <w:r w:rsidRPr="00C4744B">
      <w:rPr>
        <w:rFonts w:ascii="Calibri" w:hAnsi="Calibri" w:cs="Calibri"/>
        <w:sz w:val="22"/>
        <w:szCs w:val="22"/>
      </w:rPr>
      <w:fldChar w:fldCharType="end"/>
    </w:r>
    <w:r w:rsidRPr="00C4744B">
      <w:rPr>
        <w:rFonts w:ascii="Calibri" w:hAnsi="Calibri" w:cs="Calibri"/>
        <w:sz w:val="22"/>
        <w:szCs w:val="22"/>
      </w:rPr>
      <w:t xml:space="preserve"> of </w:t>
    </w:r>
    <w:r>
      <w:rPr>
        <w:rFonts w:ascii="Calibri" w:hAnsi="Calibri" w:cs="Calibri"/>
        <w:sz w:val="22"/>
        <w:szCs w:val="22"/>
      </w:rPr>
      <w:t>18</w:t>
    </w:r>
  </w:p>
  <w:p w14:paraId="6102D98E" w14:textId="77777777" w:rsidR="004F140C" w:rsidRDefault="004F14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4EA794" w14:textId="77777777" w:rsidR="004F140C" w:rsidRDefault="004F140C">
      <w:r>
        <w:separator/>
      </w:r>
    </w:p>
  </w:footnote>
  <w:footnote w:type="continuationSeparator" w:id="0">
    <w:p w14:paraId="1726F120" w14:textId="77777777" w:rsidR="004F140C" w:rsidRDefault="004F14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8712D"/>
    <w:multiLevelType w:val="hybridMultilevel"/>
    <w:tmpl w:val="B0A8D4C8"/>
    <w:lvl w:ilvl="0" w:tplc="A560D9C4">
      <w:start w:val="7"/>
      <w:numFmt w:val="decimal"/>
      <w:lvlText w:val="%1."/>
      <w:lvlJc w:val="left"/>
      <w:pPr>
        <w:tabs>
          <w:tab w:val="num" w:pos="648"/>
        </w:tabs>
        <w:ind w:left="648" w:hanging="360"/>
      </w:pPr>
      <w:rPr>
        <w:rFonts w:hint="default"/>
      </w:rPr>
    </w:lvl>
    <w:lvl w:ilvl="1" w:tplc="04090019" w:tentative="1">
      <w:start w:val="1"/>
      <w:numFmt w:val="lowerLetter"/>
      <w:lvlText w:val="%2."/>
      <w:lvlJc w:val="left"/>
      <w:pPr>
        <w:tabs>
          <w:tab w:val="num" w:pos="1368"/>
        </w:tabs>
        <w:ind w:left="1368" w:hanging="360"/>
      </w:pPr>
    </w:lvl>
    <w:lvl w:ilvl="2" w:tplc="0409001B" w:tentative="1">
      <w:start w:val="1"/>
      <w:numFmt w:val="lowerRoman"/>
      <w:lvlText w:val="%3."/>
      <w:lvlJc w:val="right"/>
      <w:pPr>
        <w:tabs>
          <w:tab w:val="num" w:pos="2088"/>
        </w:tabs>
        <w:ind w:left="2088" w:hanging="180"/>
      </w:pPr>
    </w:lvl>
    <w:lvl w:ilvl="3" w:tplc="0409000F" w:tentative="1">
      <w:start w:val="1"/>
      <w:numFmt w:val="decimal"/>
      <w:lvlText w:val="%4."/>
      <w:lvlJc w:val="left"/>
      <w:pPr>
        <w:tabs>
          <w:tab w:val="num" w:pos="2808"/>
        </w:tabs>
        <w:ind w:left="2808" w:hanging="360"/>
      </w:pPr>
    </w:lvl>
    <w:lvl w:ilvl="4" w:tplc="04090019" w:tentative="1">
      <w:start w:val="1"/>
      <w:numFmt w:val="lowerLetter"/>
      <w:lvlText w:val="%5."/>
      <w:lvlJc w:val="left"/>
      <w:pPr>
        <w:tabs>
          <w:tab w:val="num" w:pos="3528"/>
        </w:tabs>
        <w:ind w:left="3528" w:hanging="360"/>
      </w:pPr>
    </w:lvl>
    <w:lvl w:ilvl="5" w:tplc="0409001B" w:tentative="1">
      <w:start w:val="1"/>
      <w:numFmt w:val="lowerRoman"/>
      <w:lvlText w:val="%6."/>
      <w:lvlJc w:val="right"/>
      <w:pPr>
        <w:tabs>
          <w:tab w:val="num" w:pos="4248"/>
        </w:tabs>
        <w:ind w:left="4248" w:hanging="180"/>
      </w:pPr>
    </w:lvl>
    <w:lvl w:ilvl="6" w:tplc="0409000F" w:tentative="1">
      <w:start w:val="1"/>
      <w:numFmt w:val="decimal"/>
      <w:lvlText w:val="%7."/>
      <w:lvlJc w:val="left"/>
      <w:pPr>
        <w:tabs>
          <w:tab w:val="num" w:pos="4968"/>
        </w:tabs>
        <w:ind w:left="4968" w:hanging="360"/>
      </w:pPr>
    </w:lvl>
    <w:lvl w:ilvl="7" w:tplc="04090019" w:tentative="1">
      <w:start w:val="1"/>
      <w:numFmt w:val="lowerLetter"/>
      <w:lvlText w:val="%8."/>
      <w:lvlJc w:val="left"/>
      <w:pPr>
        <w:tabs>
          <w:tab w:val="num" w:pos="5688"/>
        </w:tabs>
        <w:ind w:left="5688" w:hanging="360"/>
      </w:pPr>
    </w:lvl>
    <w:lvl w:ilvl="8" w:tplc="0409001B" w:tentative="1">
      <w:start w:val="1"/>
      <w:numFmt w:val="lowerRoman"/>
      <w:lvlText w:val="%9."/>
      <w:lvlJc w:val="right"/>
      <w:pPr>
        <w:tabs>
          <w:tab w:val="num" w:pos="6408"/>
        </w:tabs>
        <w:ind w:left="6408" w:hanging="180"/>
      </w:pPr>
    </w:lvl>
  </w:abstractNum>
  <w:abstractNum w:abstractNumId="1" w15:restartNumberingAfterBreak="0">
    <w:nsid w:val="05676B39"/>
    <w:multiLevelType w:val="hybridMultilevel"/>
    <w:tmpl w:val="656A01B8"/>
    <w:lvl w:ilvl="0" w:tplc="0809000F">
      <w:start w:val="1"/>
      <w:numFmt w:val="decimal"/>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2" w15:restartNumberingAfterBreak="0">
    <w:nsid w:val="12A575A2"/>
    <w:multiLevelType w:val="hybridMultilevel"/>
    <w:tmpl w:val="57C0BA34"/>
    <w:lvl w:ilvl="0" w:tplc="57B07D9C">
      <w:start w:val="1"/>
      <w:numFmt w:val="bullet"/>
      <w:lvlText w:val=""/>
      <w:lvlJc w:val="left"/>
      <w:pPr>
        <w:tabs>
          <w:tab w:val="num" w:pos="3371"/>
        </w:tabs>
        <w:ind w:left="3371" w:hanging="851"/>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160A3158"/>
    <w:multiLevelType w:val="hybridMultilevel"/>
    <w:tmpl w:val="7682F9FE"/>
    <w:lvl w:ilvl="0" w:tplc="12640A66">
      <w:start w:val="1"/>
      <w:numFmt w:val="decimal"/>
      <w:lvlText w:val="%1."/>
      <w:lvlJc w:val="left"/>
      <w:pPr>
        <w:ind w:left="0" w:hanging="720"/>
      </w:pPr>
      <w:rPr>
        <w:rFonts w:hint="default"/>
        <w:b/>
      </w:rPr>
    </w:lvl>
    <w:lvl w:ilvl="1" w:tplc="08090019">
      <w:start w:val="1"/>
      <w:numFmt w:val="lowerLetter"/>
      <w:lvlText w:val="%2."/>
      <w:lvlJc w:val="left"/>
      <w:pPr>
        <w:ind w:left="360" w:hanging="360"/>
      </w:pPr>
    </w:lvl>
    <w:lvl w:ilvl="2" w:tplc="0809001B" w:tentative="1">
      <w:start w:val="1"/>
      <w:numFmt w:val="lowerRoman"/>
      <w:lvlText w:val="%3."/>
      <w:lvlJc w:val="right"/>
      <w:pPr>
        <w:ind w:left="1080" w:hanging="180"/>
      </w:pPr>
    </w:lvl>
    <w:lvl w:ilvl="3" w:tplc="0809000F" w:tentative="1">
      <w:start w:val="1"/>
      <w:numFmt w:val="decimal"/>
      <w:lvlText w:val="%4."/>
      <w:lvlJc w:val="left"/>
      <w:pPr>
        <w:ind w:left="1800" w:hanging="360"/>
      </w:pPr>
    </w:lvl>
    <w:lvl w:ilvl="4" w:tplc="08090019" w:tentative="1">
      <w:start w:val="1"/>
      <w:numFmt w:val="lowerLetter"/>
      <w:lvlText w:val="%5."/>
      <w:lvlJc w:val="left"/>
      <w:pPr>
        <w:ind w:left="2520" w:hanging="360"/>
      </w:pPr>
    </w:lvl>
    <w:lvl w:ilvl="5" w:tplc="0809001B" w:tentative="1">
      <w:start w:val="1"/>
      <w:numFmt w:val="lowerRoman"/>
      <w:lvlText w:val="%6."/>
      <w:lvlJc w:val="right"/>
      <w:pPr>
        <w:ind w:left="3240" w:hanging="180"/>
      </w:pPr>
    </w:lvl>
    <w:lvl w:ilvl="6" w:tplc="0809000F" w:tentative="1">
      <w:start w:val="1"/>
      <w:numFmt w:val="decimal"/>
      <w:lvlText w:val="%7."/>
      <w:lvlJc w:val="left"/>
      <w:pPr>
        <w:ind w:left="3960" w:hanging="360"/>
      </w:pPr>
    </w:lvl>
    <w:lvl w:ilvl="7" w:tplc="08090019" w:tentative="1">
      <w:start w:val="1"/>
      <w:numFmt w:val="lowerLetter"/>
      <w:lvlText w:val="%8."/>
      <w:lvlJc w:val="left"/>
      <w:pPr>
        <w:ind w:left="4680" w:hanging="360"/>
      </w:pPr>
    </w:lvl>
    <w:lvl w:ilvl="8" w:tplc="0809001B" w:tentative="1">
      <w:start w:val="1"/>
      <w:numFmt w:val="lowerRoman"/>
      <w:lvlText w:val="%9."/>
      <w:lvlJc w:val="right"/>
      <w:pPr>
        <w:ind w:left="5400" w:hanging="180"/>
      </w:pPr>
    </w:lvl>
  </w:abstractNum>
  <w:abstractNum w:abstractNumId="4" w15:restartNumberingAfterBreak="0">
    <w:nsid w:val="24FF77AF"/>
    <w:multiLevelType w:val="multilevel"/>
    <w:tmpl w:val="656A01B8"/>
    <w:lvl w:ilvl="0">
      <w:start w:val="1"/>
      <w:numFmt w:val="decimal"/>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5" w15:restartNumberingAfterBreak="0">
    <w:nsid w:val="2730280B"/>
    <w:multiLevelType w:val="hybridMultilevel"/>
    <w:tmpl w:val="B38ED0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AC170EB"/>
    <w:multiLevelType w:val="hybridMultilevel"/>
    <w:tmpl w:val="BEF2C828"/>
    <w:lvl w:ilvl="0" w:tplc="E85CD2F6">
      <w:start w:val="8"/>
      <w:numFmt w:val="decimal"/>
      <w:lvlText w:val="%1."/>
      <w:lvlJc w:val="left"/>
      <w:pPr>
        <w:tabs>
          <w:tab w:val="num" w:pos="648"/>
        </w:tabs>
        <w:ind w:left="648" w:hanging="360"/>
      </w:pPr>
      <w:rPr>
        <w:rFonts w:hint="default"/>
      </w:rPr>
    </w:lvl>
    <w:lvl w:ilvl="1" w:tplc="08090019" w:tentative="1">
      <w:start w:val="1"/>
      <w:numFmt w:val="lowerLetter"/>
      <w:lvlText w:val="%2."/>
      <w:lvlJc w:val="left"/>
      <w:pPr>
        <w:tabs>
          <w:tab w:val="num" w:pos="1368"/>
        </w:tabs>
        <w:ind w:left="1368" w:hanging="360"/>
      </w:pPr>
    </w:lvl>
    <w:lvl w:ilvl="2" w:tplc="0809001B" w:tentative="1">
      <w:start w:val="1"/>
      <w:numFmt w:val="lowerRoman"/>
      <w:lvlText w:val="%3."/>
      <w:lvlJc w:val="right"/>
      <w:pPr>
        <w:tabs>
          <w:tab w:val="num" w:pos="2088"/>
        </w:tabs>
        <w:ind w:left="2088" w:hanging="180"/>
      </w:pPr>
    </w:lvl>
    <w:lvl w:ilvl="3" w:tplc="0809000F" w:tentative="1">
      <w:start w:val="1"/>
      <w:numFmt w:val="decimal"/>
      <w:lvlText w:val="%4."/>
      <w:lvlJc w:val="left"/>
      <w:pPr>
        <w:tabs>
          <w:tab w:val="num" w:pos="2808"/>
        </w:tabs>
        <w:ind w:left="2808" w:hanging="360"/>
      </w:pPr>
    </w:lvl>
    <w:lvl w:ilvl="4" w:tplc="08090019" w:tentative="1">
      <w:start w:val="1"/>
      <w:numFmt w:val="lowerLetter"/>
      <w:lvlText w:val="%5."/>
      <w:lvlJc w:val="left"/>
      <w:pPr>
        <w:tabs>
          <w:tab w:val="num" w:pos="3528"/>
        </w:tabs>
        <w:ind w:left="3528" w:hanging="360"/>
      </w:pPr>
    </w:lvl>
    <w:lvl w:ilvl="5" w:tplc="0809001B" w:tentative="1">
      <w:start w:val="1"/>
      <w:numFmt w:val="lowerRoman"/>
      <w:lvlText w:val="%6."/>
      <w:lvlJc w:val="right"/>
      <w:pPr>
        <w:tabs>
          <w:tab w:val="num" w:pos="4248"/>
        </w:tabs>
        <w:ind w:left="4248" w:hanging="180"/>
      </w:pPr>
    </w:lvl>
    <w:lvl w:ilvl="6" w:tplc="0809000F" w:tentative="1">
      <w:start w:val="1"/>
      <w:numFmt w:val="decimal"/>
      <w:lvlText w:val="%7."/>
      <w:lvlJc w:val="left"/>
      <w:pPr>
        <w:tabs>
          <w:tab w:val="num" w:pos="4968"/>
        </w:tabs>
        <w:ind w:left="4968" w:hanging="360"/>
      </w:pPr>
    </w:lvl>
    <w:lvl w:ilvl="7" w:tplc="08090019" w:tentative="1">
      <w:start w:val="1"/>
      <w:numFmt w:val="lowerLetter"/>
      <w:lvlText w:val="%8."/>
      <w:lvlJc w:val="left"/>
      <w:pPr>
        <w:tabs>
          <w:tab w:val="num" w:pos="5688"/>
        </w:tabs>
        <w:ind w:left="5688" w:hanging="360"/>
      </w:pPr>
    </w:lvl>
    <w:lvl w:ilvl="8" w:tplc="0809001B" w:tentative="1">
      <w:start w:val="1"/>
      <w:numFmt w:val="lowerRoman"/>
      <w:lvlText w:val="%9."/>
      <w:lvlJc w:val="right"/>
      <w:pPr>
        <w:tabs>
          <w:tab w:val="num" w:pos="6408"/>
        </w:tabs>
        <w:ind w:left="6408" w:hanging="180"/>
      </w:pPr>
    </w:lvl>
  </w:abstractNum>
  <w:abstractNum w:abstractNumId="7" w15:restartNumberingAfterBreak="0">
    <w:nsid w:val="30AD246F"/>
    <w:multiLevelType w:val="hybridMultilevel"/>
    <w:tmpl w:val="F9245E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3D1E7AA2"/>
    <w:multiLevelType w:val="hybridMultilevel"/>
    <w:tmpl w:val="BDC02A6E"/>
    <w:lvl w:ilvl="0" w:tplc="0809000F">
      <w:start w:val="1"/>
      <w:numFmt w:val="decimal"/>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9" w15:restartNumberingAfterBreak="0">
    <w:nsid w:val="3FE62A22"/>
    <w:multiLevelType w:val="hybridMultilevel"/>
    <w:tmpl w:val="24B0E0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40553838"/>
    <w:multiLevelType w:val="hybridMultilevel"/>
    <w:tmpl w:val="48763D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2531CBF"/>
    <w:multiLevelType w:val="hybridMultilevel"/>
    <w:tmpl w:val="EE6097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54235CD"/>
    <w:multiLevelType w:val="hybridMultilevel"/>
    <w:tmpl w:val="4B5457D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5D94983"/>
    <w:multiLevelType w:val="hybridMultilevel"/>
    <w:tmpl w:val="B5B21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BD61802"/>
    <w:multiLevelType w:val="hybridMultilevel"/>
    <w:tmpl w:val="9426059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15:restartNumberingAfterBreak="0">
    <w:nsid w:val="4F7F0F50"/>
    <w:multiLevelType w:val="hybridMultilevel"/>
    <w:tmpl w:val="603EA32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15:restartNumberingAfterBreak="0">
    <w:nsid w:val="51515EAB"/>
    <w:multiLevelType w:val="hybridMultilevel"/>
    <w:tmpl w:val="3FDC6894"/>
    <w:lvl w:ilvl="0" w:tplc="181E7A16">
      <w:start w:val="1"/>
      <w:numFmt w:val="decimal"/>
      <w:lvlText w:val="%1."/>
      <w:lvlJc w:val="left"/>
      <w:pPr>
        <w:tabs>
          <w:tab w:val="num" w:pos="720"/>
        </w:tabs>
        <w:ind w:left="720" w:hanging="360"/>
      </w:pPr>
      <w:rPr>
        <w:rFonts w:hint="default"/>
      </w:rPr>
    </w:lvl>
    <w:lvl w:ilvl="1" w:tplc="0448B65A">
      <w:numFmt w:val="none"/>
      <w:lvlText w:val=""/>
      <w:lvlJc w:val="left"/>
      <w:pPr>
        <w:tabs>
          <w:tab w:val="num" w:pos="360"/>
        </w:tabs>
      </w:pPr>
    </w:lvl>
    <w:lvl w:ilvl="2" w:tplc="52341086">
      <w:numFmt w:val="none"/>
      <w:lvlText w:val=""/>
      <w:lvlJc w:val="left"/>
      <w:pPr>
        <w:tabs>
          <w:tab w:val="num" w:pos="360"/>
        </w:tabs>
      </w:pPr>
    </w:lvl>
    <w:lvl w:ilvl="3" w:tplc="67A81CC8">
      <w:numFmt w:val="none"/>
      <w:lvlText w:val=""/>
      <w:lvlJc w:val="left"/>
      <w:pPr>
        <w:tabs>
          <w:tab w:val="num" w:pos="360"/>
        </w:tabs>
      </w:pPr>
    </w:lvl>
    <w:lvl w:ilvl="4" w:tplc="682846C8">
      <w:numFmt w:val="none"/>
      <w:lvlText w:val=""/>
      <w:lvlJc w:val="left"/>
      <w:pPr>
        <w:tabs>
          <w:tab w:val="num" w:pos="360"/>
        </w:tabs>
      </w:pPr>
    </w:lvl>
    <w:lvl w:ilvl="5" w:tplc="D55CA6F2">
      <w:numFmt w:val="none"/>
      <w:lvlText w:val=""/>
      <w:lvlJc w:val="left"/>
      <w:pPr>
        <w:tabs>
          <w:tab w:val="num" w:pos="360"/>
        </w:tabs>
      </w:pPr>
    </w:lvl>
    <w:lvl w:ilvl="6" w:tplc="06BCD014">
      <w:numFmt w:val="none"/>
      <w:lvlText w:val=""/>
      <w:lvlJc w:val="left"/>
      <w:pPr>
        <w:tabs>
          <w:tab w:val="num" w:pos="360"/>
        </w:tabs>
      </w:pPr>
    </w:lvl>
    <w:lvl w:ilvl="7" w:tplc="2668B41E">
      <w:numFmt w:val="none"/>
      <w:lvlText w:val=""/>
      <w:lvlJc w:val="left"/>
      <w:pPr>
        <w:tabs>
          <w:tab w:val="num" w:pos="360"/>
        </w:tabs>
      </w:pPr>
    </w:lvl>
    <w:lvl w:ilvl="8" w:tplc="90A8153C">
      <w:numFmt w:val="none"/>
      <w:lvlText w:val=""/>
      <w:lvlJc w:val="left"/>
      <w:pPr>
        <w:tabs>
          <w:tab w:val="num" w:pos="360"/>
        </w:tabs>
      </w:pPr>
    </w:lvl>
  </w:abstractNum>
  <w:abstractNum w:abstractNumId="17" w15:restartNumberingAfterBreak="0">
    <w:nsid w:val="53EF4B76"/>
    <w:multiLevelType w:val="hybridMultilevel"/>
    <w:tmpl w:val="8716EF18"/>
    <w:lvl w:ilvl="0" w:tplc="209453CE">
      <w:start w:val="1"/>
      <w:numFmt w:val="decimal"/>
      <w:lvlText w:val="%1."/>
      <w:lvlJc w:val="left"/>
      <w:pPr>
        <w:ind w:left="360" w:hanging="360"/>
      </w:pPr>
      <w:rPr>
        <w:rFonts w:ascii="Arial" w:hAnsi="Arial" w:cs="Arial"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54C0360"/>
    <w:multiLevelType w:val="hybridMultilevel"/>
    <w:tmpl w:val="3F96AA7C"/>
    <w:lvl w:ilvl="0" w:tplc="DFA45214">
      <w:start w:val="6"/>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563B5AC0"/>
    <w:multiLevelType w:val="hybridMultilevel"/>
    <w:tmpl w:val="77800E98"/>
    <w:lvl w:ilvl="0" w:tplc="EC96BF5A">
      <w:start w:val="6"/>
      <w:numFmt w:val="decimal"/>
      <w:lvlText w:val="%1."/>
      <w:lvlJc w:val="left"/>
      <w:pPr>
        <w:tabs>
          <w:tab w:val="num" w:pos="719"/>
        </w:tabs>
        <w:ind w:left="719" w:hanging="435"/>
      </w:pPr>
      <w:rPr>
        <w:rFonts w:hint="default"/>
      </w:rPr>
    </w:lvl>
    <w:lvl w:ilvl="1" w:tplc="08090019" w:tentative="1">
      <w:start w:val="1"/>
      <w:numFmt w:val="lowerLetter"/>
      <w:lvlText w:val="%2."/>
      <w:lvlJc w:val="left"/>
      <w:pPr>
        <w:tabs>
          <w:tab w:val="num" w:pos="1364"/>
        </w:tabs>
        <w:ind w:left="1364" w:hanging="360"/>
      </w:pPr>
    </w:lvl>
    <w:lvl w:ilvl="2" w:tplc="0809001B" w:tentative="1">
      <w:start w:val="1"/>
      <w:numFmt w:val="lowerRoman"/>
      <w:lvlText w:val="%3."/>
      <w:lvlJc w:val="right"/>
      <w:pPr>
        <w:tabs>
          <w:tab w:val="num" w:pos="2084"/>
        </w:tabs>
        <w:ind w:left="2084" w:hanging="180"/>
      </w:pPr>
    </w:lvl>
    <w:lvl w:ilvl="3" w:tplc="0809000F" w:tentative="1">
      <w:start w:val="1"/>
      <w:numFmt w:val="decimal"/>
      <w:lvlText w:val="%4."/>
      <w:lvlJc w:val="left"/>
      <w:pPr>
        <w:tabs>
          <w:tab w:val="num" w:pos="2804"/>
        </w:tabs>
        <w:ind w:left="2804" w:hanging="360"/>
      </w:pPr>
    </w:lvl>
    <w:lvl w:ilvl="4" w:tplc="08090019" w:tentative="1">
      <w:start w:val="1"/>
      <w:numFmt w:val="lowerLetter"/>
      <w:lvlText w:val="%5."/>
      <w:lvlJc w:val="left"/>
      <w:pPr>
        <w:tabs>
          <w:tab w:val="num" w:pos="3524"/>
        </w:tabs>
        <w:ind w:left="3524" w:hanging="360"/>
      </w:pPr>
    </w:lvl>
    <w:lvl w:ilvl="5" w:tplc="0809001B" w:tentative="1">
      <w:start w:val="1"/>
      <w:numFmt w:val="lowerRoman"/>
      <w:lvlText w:val="%6."/>
      <w:lvlJc w:val="right"/>
      <w:pPr>
        <w:tabs>
          <w:tab w:val="num" w:pos="4244"/>
        </w:tabs>
        <w:ind w:left="4244" w:hanging="180"/>
      </w:pPr>
    </w:lvl>
    <w:lvl w:ilvl="6" w:tplc="0809000F" w:tentative="1">
      <w:start w:val="1"/>
      <w:numFmt w:val="decimal"/>
      <w:lvlText w:val="%7."/>
      <w:lvlJc w:val="left"/>
      <w:pPr>
        <w:tabs>
          <w:tab w:val="num" w:pos="4964"/>
        </w:tabs>
        <w:ind w:left="4964" w:hanging="360"/>
      </w:pPr>
    </w:lvl>
    <w:lvl w:ilvl="7" w:tplc="08090019" w:tentative="1">
      <w:start w:val="1"/>
      <w:numFmt w:val="lowerLetter"/>
      <w:lvlText w:val="%8."/>
      <w:lvlJc w:val="left"/>
      <w:pPr>
        <w:tabs>
          <w:tab w:val="num" w:pos="5684"/>
        </w:tabs>
        <w:ind w:left="5684" w:hanging="360"/>
      </w:pPr>
    </w:lvl>
    <w:lvl w:ilvl="8" w:tplc="0809001B" w:tentative="1">
      <w:start w:val="1"/>
      <w:numFmt w:val="lowerRoman"/>
      <w:lvlText w:val="%9."/>
      <w:lvlJc w:val="right"/>
      <w:pPr>
        <w:tabs>
          <w:tab w:val="num" w:pos="6404"/>
        </w:tabs>
        <w:ind w:left="6404" w:hanging="180"/>
      </w:pPr>
    </w:lvl>
  </w:abstractNum>
  <w:abstractNum w:abstractNumId="20" w15:restartNumberingAfterBreak="0">
    <w:nsid w:val="57B3498C"/>
    <w:multiLevelType w:val="hybridMultilevel"/>
    <w:tmpl w:val="AD00876A"/>
    <w:lvl w:ilvl="0" w:tplc="1C9604E8">
      <w:start w:val="7"/>
      <w:numFmt w:val="decimal"/>
      <w:lvlText w:val="%1."/>
      <w:lvlJc w:val="left"/>
      <w:pPr>
        <w:tabs>
          <w:tab w:val="num" w:pos="644"/>
        </w:tabs>
        <w:ind w:left="644" w:hanging="360"/>
      </w:pPr>
      <w:rPr>
        <w:rFonts w:hint="default"/>
      </w:rPr>
    </w:lvl>
    <w:lvl w:ilvl="1" w:tplc="08090019" w:tentative="1">
      <w:start w:val="1"/>
      <w:numFmt w:val="lowerLetter"/>
      <w:lvlText w:val="%2."/>
      <w:lvlJc w:val="left"/>
      <w:pPr>
        <w:tabs>
          <w:tab w:val="num" w:pos="1364"/>
        </w:tabs>
        <w:ind w:left="1364" w:hanging="360"/>
      </w:pPr>
    </w:lvl>
    <w:lvl w:ilvl="2" w:tplc="0809001B" w:tentative="1">
      <w:start w:val="1"/>
      <w:numFmt w:val="lowerRoman"/>
      <w:lvlText w:val="%3."/>
      <w:lvlJc w:val="right"/>
      <w:pPr>
        <w:tabs>
          <w:tab w:val="num" w:pos="2084"/>
        </w:tabs>
        <w:ind w:left="2084" w:hanging="180"/>
      </w:pPr>
    </w:lvl>
    <w:lvl w:ilvl="3" w:tplc="0809000F" w:tentative="1">
      <w:start w:val="1"/>
      <w:numFmt w:val="decimal"/>
      <w:lvlText w:val="%4."/>
      <w:lvlJc w:val="left"/>
      <w:pPr>
        <w:tabs>
          <w:tab w:val="num" w:pos="2804"/>
        </w:tabs>
        <w:ind w:left="2804" w:hanging="360"/>
      </w:pPr>
    </w:lvl>
    <w:lvl w:ilvl="4" w:tplc="08090019" w:tentative="1">
      <w:start w:val="1"/>
      <w:numFmt w:val="lowerLetter"/>
      <w:lvlText w:val="%5."/>
      <w:lvlJc w:val="left"/>
      <w:pPr>
        <w:tabs>
          <w:tab w:val="num" w:pos="3524"/>
        </w:tabs>
        <w:ind w:left="3524" w:hanging="360"/>
      </w:pPr>
    </w:lvl>
    <w:lvl w:ilvl="5" w:tplc="0809001B" w:tentative="1">
      <w:start w:val="1"/>
      <w:numFmt w:val="lowerRoman"/>
      <w:lvlText w:val="%6."/>
      <w:lvlJc w:val="right"/>
      <w:pPr>
        <w:tabs>
          <w:tab w:val="num" w:pos="4244"/>
        </w:tabs>
        <w:ind w:left="4244" w:hanging="180"/>
      </w:pPr>
    </w:lvl>
    <w:lvl w:ilvl="6" w:tplc="0809000F" w:tentative="1">
      <w:start w:val="1"/>
      <w:numFmt w:val="decimal"/>
      <w:lvlText w:val="%7."/>
      <w:lvlJc w:val="left"/>
      <w:pPr>
        <w:tabs>
          <w:tab w:val="num" w:pos="4964"/>
        </w:tabs>
        <w:ind w:left="4964" w:hanging="360"/>
      </w:pPr>
    </w:lvl>
    <w:lvl w:ilvl="7" w:tplc="08090019" w:tentative="1">
      <w:start w:val="1"/>
      <w:numFmt w:val="lowerLetter"/>
      <w:lvlText w:val="%8."/>
      <w:lvlJc w:val="left"/>
      <w:pPr>
        <w:tabs>
          <w:tab w:val="num" w:pos="5684"/>
        </w:tabs>
        <w:ind w:left="5684" w:hanging="360"/>
      </w:pPr>
    </w:lvl>
    <w:lvl w:ilvl="8" w:tplc="0809001B" w:tentative="1">
      <w:start w:val="1"/>
      <w:numFmt w:val="lowerRoman"/>
      <w:lvlText w:val="%9."/>
      <w:lvlJc w:val="right"/>
      <w:pPr>
        <w:tabs>
          <w:tab w:val="num" w:pos="6404"/>
        </w:tabs>
        <w:ind w:left="6404" w:hanging="180"/>
      </w:pPr>
    </w:lvl>
  </w:abstractNum>
  <w:abstractNum w:abstractNumId="21" w15:restartNumberingAfterBreak="0">
    <w:nsid w:val="5B05211D"/>
    <w:multiLevelType w:val="hybridMultilevel"/>
    <w:tmpl w:val="40741C22"/>
    <w:lvl w:ilvl="0" w:tplc="5B4E424E">
      <w:start w:val="8"/>
      <w:numFmt w:val="decimal"/>
      <w:lvlText w:val="%1."/>
      <w:lvlJc w:val="left"/>
      <w:pPr>
        <w:tabs>
          <w:tab w:val="num" w:pos="648"/>
        </w:tabs>
        <w:ind w:left="648" w:hanging="360"/>
      </w:pPr>
      <w:rPr>
        <w:rFonts w:hint="default"/>
      </w:rPr>
    </w:lvl>
    <w:lvl w:ilvl="1" w:tplc="04090019" w:tentative="1">
      <w:start w:val="1"/>
      <w:numFmt w:val="lowerLetter"/>
      <w:lvlText w:val="%2."/>
      <w:lvlJc w:val="left"/>
      <w:pPr>
        <w:tabs>
          <w:tab w:val="num" w:pos="1368"/>
        </w:tabs>
        <w:ind w:left="1368" w:hanging="360"/>
      </w:pPr>
    </w:lvl>
    <w:lvl w:ilvl="2" w:tplc="0409001B" w:tentative="1">
      <w:start w:val="1"/>
      <w:numFmt w:val="lowerRoman"/>
      <w:lvlText w:val="%3."/>
      <w:lvlJc w:val="right"/>
      <w:pPr>
        <w:tabs>
          <w:tab w:val="num" w:pos="2088"/>
        </w:tabs>
        <w:ind w:left="2088" w:hanging="180"/>
      </w:pPr>
    </w:lvl>
    <w:lvl w:ilvl="3" w:tplc="0409000F" w:tentative="1">
      <w:start w:val="1"/>
      <w:numFmt w:val="decimal"/>
      <w:lvlText w:val="%4."/>
      <w:lvlJc w:val="left"/>
      <w:pPr>
        <w:tabs>
          <w:tab w:val="num" w:pos="2808"/>
        </w:tabs>
        <w:ind w:left="2808" w:hanging="360"/>
      </w:pPr>
    </w:lvl>
    <w:lvl w:ilvl="4" w:tplc="04090019" w:tentative="1">
      <w:start w:val="1"/>
      <w:numFmt w:val="lowerLetter"/>
      <w:lvlText w:val="%5."/>
      <w:lvlJc w:val="left"/>
      <w:pPr>
        <w:tabs>
          <w:tab w:val="num" w:pos="3528"/>
        </w:tabs>
        <w:ind w:left="3528" w:hanging="360"/>
      </w:pPr>
    </w:lvl>
    <w:lvl w:ilvl="5" w:tplc="0409001B" w:tentative="1">
      <w:start w:val="1"/>
      <w:numFmt w:val="lowerRoman"/>
      <w:lvlText w:val="%6."/>
      <w:lvlJc w:val="right"/>
      <w:pPr>
        <w:tabs>
          <w:tab w:val="num" w:pos="4248"/>
        </w:tabs>
        <w:ind w:left="4248" w:hanging="180"/>
      </w:pPr>
    </w:lvl>
    <w:lvl w:ilvl="6" w:tplc="0409000F" w:tentative="1">
      <w:start w:val="1"/>
      <w:numFmt w:val="decimal"/>
      <w:lvlText w:val="%7."/>
      <w:lvlJc w:val="left"/>
      <w:pPr>
        <w:tabs>
          <w:tab w:val="num" w:pos="4968"/>
        </w:tabs>
        <w:ind w:left="4968" w:hanging="360"/>
      </w:pPr>
    </w:lvl>
    <w:lvl w:ilvl="7" w:tplc="04090019" w:tentative="1">
      <w:start w:val="1"/>
      <w:numFmt w:val="lowerLetter"/>
      <w:lvlText w:val="%8."/>
      <w:lvlJc w:val="left"/>
      <w:pPr>
        <w:tabs>
          <w:tab w:val="num" w:pos="5688"/>
        </w:tabs>
        <w:ind w:left="5688" w:hanging="360"/>
      </w:pPr>
    </w:lvl>
    <w:lvl w:ilvl="8" w:tplc="0409001B" w:tentative="1">
      <w:start w:val="1"/>
      <w:numFmt w:val="lowerRoman"/>
      <w:lvlText w:val="%9."/>
      <w:lvlJc w:val="right"/>
      <w:pPr>
        <w:tabs>
          <w:tab w:val="num" w:pos="6408"/>
        </w:tabs>
        <w:ind w:left="6408" w:hanging="180"/>
      </w:pPr>
    </w:lvl>
  </w:abstractNum>
  <w:abstractNum w:abstractNumId="22" w15:restartNumberingAfterBreak="0">
    <w:nsid w:val="5C57434E"/>
    <w:multiLevelType w:val="hybridMultilevel"/>
    <w:tmpl w:val="444A5520"/>
    <w:lvl w:ilvl="0" w:tplc="C452FC88">
      <w:start w:val="1"/>
      <w:numFmt w:val="decimal"/>
      <w:lvlText w:val="%1."/>
      <w:lvlJc w:val="left"/>
      <w:pPr>
        <w:ind w:left="360" w:hanging="360"/>
      </w:pPr>
      <w:rPr>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5C7A06EE"/>
    <w:multiLevelType w:val="hybridMultilevel"/>
    <w:tmpl w:val="523C26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F67400E"/>
    <w:multiLevelType w:val="hybridMultilevel"/>
    <w:tmpl w:val="410E2E46"/>
    <w:lvl w:ilvl="0" w:tplc="E668E81C">
      <w:start w:val="6"/>
      <w:numFmt w:val="decimal"/>
      <w:lvlText w:val="%1."/>
      <w:lvlJc w:val="left"/>
      <w:pPr>
        <w:tabs>
          <w:tab w:val="num" w:pos="648"/>
        </w:tabs>
        <w:ind w:left="648" w:hanging="360"/>
      </w:pPr>
      <w:rPr>
        <w:rFonts w:hint="default"/>
      </w:rPr>
    </w:lvl>
    <w:lvl w:ilvl="1" w:tplc="08090019" w:tentative="1">
      <w:start w:val="1"/>
      <w:numFmt w:val="lowerLetter"/>
      <w:lvlText w:val="%2."/>
      <w:lvlJc w:val="left"/>
      <w:pPr>
        <w:tabs>
          <w:tab w:val="num" w:pos="1368"/>
        </w:tabs>
        <w:ind w:left="1368" w:hanging="360"/>
      </w:pPr>
    </w:lvl>
    <w:lvl w:ilvl="2" w:tplc="0809001B" w:tentative="1">
      <w:start w:val="1"/>
      <w:numFmt w:val="lowerRoman"/>
      <w:lvlText w:val="%3."/>
      <w:lvlJc w:val="right"/>
      <w:pPr>
        <w:tabs>
          <w:tab w:val="num" w:pos="2088"/>
        </w:tabs>
        <w:ind w:left="2088" w:hanging="180"/>
      </w:pPr>
    </w:lvl>
    <w:lvl w:ilvl="3" w:tplc="0809000F" w:tentative="1">
      <w:start w:val="1"/>
      <w:numFmt w:val="decimal"/>
      <w:lvlText w:val="%4."/>
      <w:lvlJc w:val="left"/>
      <w:pPr>
        <w:tabs>
          <w:tab w:val="num" w:pos="2808"/>
        </w:tabs>
        <w:ind w:left="2808" w:hanging="360"/>
      </w:pPr>
    </w:lvl>
    <w:lvl w:ilvl="4" w:tplc="08090019" w:tentative="1">
      <w:start w:val="1"/>
      <w:numFmt w:val="lowerLetter"/>
      <w:lvlText w:val="%5."/>
      <w:lvlJc w:val="left"/>
      <w:pPr>
        <w:tabs>
          <w:tab w:val="num" w:pos="3528"/>
        </w:tabs>
        <w:ind w:left="3528" w:hanging="360"/>
      </w:pPr>
    </w:lvl>
    <w:lvl w:ilvl="5" w:tplc="0809001B" w:tentative="1">
      <w:start w:val="1"/>
      <w:numFmt w:val="lowerRoman"/>
      <w:lvlText w:val="%6."/>
      <w:lvlJc w:val="right"/>
      <w:pPr>
        <w:tabs>
          <w:tab w:val="num" w:pos="4248"/>
        </w:tabs>
        <w:ind w:left="4248" w:hanging="180"/>
      </w:pPr>
    </w:lvl>
    <w:lvl w:ilvl="6" w:tplc="0809000F" w:tentative="1">
      <w:start w:val="1"/>
      <w:numFmt w:val="decimal"/>
      <w:lvlText w:val="%7."/>
      <w:lvlJc w:val="left"/>
      <w:pPr>
        <w:tabs>
          <w:tab w:val="num" w:pos="4968"/>
        </w:tabs>
        <w:ind w:left="4968" w:hanging="360"/>
      </w:pPr>
    </w:lvl>
    <w:lvl w:ilvl="7" w:tplc="08090019" w:tentative="1">
      <w:start w:val="1"/>
      <w:numFmt w:val="lowerLetter"/>
      <w:lvlText w:val="%8."/>
      <w:lvlJc w:val="left"/>
      <w:pPr>
        <w:tabs>
          <w:tab w:val="num" w:pos="5688"/>
        </w:tabs>
        <w:ind w:left="5688" w:hanging="360"/>
      </w:pPr>
    </w:lvl>
    <w:lvl w:ilvl="8" w:tplc="0809001B" w:tentative="1">
      <w:start w:val="1"/>
      <w:numFmt w:val="lowerRoman"/>
      <w:lvlText w:val="%9."/>
      <w:lvlJc w:val="right"/>
      <w:pPr>
        <w:tabs>
          <w:tab w:val="num" w:pos="6408"/>
        </w:tabs>
        <w:ind w:left="6408" w:hanging="180"/>
      </w:pPr>
    </w:lvl>
  </w:abstractNum>
  <w:abstractNum w:abstractNumId="25" w15:restartNumberingAfterBreak="0">
    <w:nsid w:val="5FCC6E63"/>
    <w:multiLevelType w:val="multilevel"/>
    <w:tmpl w:val="2E4EB6A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6" w15:restartNumberingAfterBreak="0">
    <w:nsid w:val="61BC322D"/>
    <w:multiLevelType w:val="hybridMultilevel"/>
    <w:tmpl w:val="8A382174"/>
    <w:lvl w:ilvl="0" w:tplc="0809000F">
      <w:start w:val="1"/>
      <w:numFmt w:val="decimal"/>
      <w:lvlText w:val="%1."/>
      <w:lvlJc w:val="left"/>
      <w:pPr>
        <w:ind w:left="644"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652A54C2"/>
    <w:multiLevelType w:val="hybridMultilevel"/>
    <w:tmpl w:val="A1666208"/>
    <w:lvl w:ilvl="0" w:tplc="181E7A16">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8" w15:restartNumberingAfterBreak="0">
    <w:nsid w:val="719536C8"/>
    <w:multiLevelType w:val="hybridMultilevel"/>
    <w:tmpl w:val="B69AB1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15:restartNumberingAfterBreak="0">
    <w:nsid w:val="74907C3E"/>
    <w:multiLevelType w:val="hybridMultilevel"/>
    <w:tmpl w:val="4A448286"/>
    <w:lvl w:ilvl="0" w:tplc="181E7A16">
      <w:start w:val="1"/>
      <w:numFmt w:val="decimal"/>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30" w15:restartNumberingAfterBreak="0">
    <w:nsid w:val="76090B7E"/>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612"/>
        </w:tabs>
        <w:ind w:left="61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1" w15:restartNumberingAfterBreak="0">
    <w:nsid w:val="7DD51A43"/>
    <w:multiLevelType w:val="hybridMultilevel"/>
    <w:tmpl w:val="AE9284B4"/>
    <w:lvl w:ilvl="0" w:tplc="E85CD2F6">
      <w:start w:val="7"/>
      <w:numFmt w:val="decimal"/>
      <w:lvlText w:val="%1."/>
      <w:lvlJc w:val="left"/>
      <w:pPr>
        <w:tabs>
          <w:tab w:val="num" w:pos="648"/>
        </w:tabs>
        <w:ind w:left="648" w:hanging="360"/>
      </w:pPr>
      <w:rPr>
        <w:rFonts w:hint="default"/>
      </w:rPr>
    </w:lvl>
    <w:lvl w:ilvl="1" w:tplc="08090019" w:tentative="1">
      <w:start w:val="1"/>
      <w:numFmt w:val="lowerLetter"/>
      <w:lvlText w:val="%2."/>
      <w:lvlJc w:val="left"/>
      <w:pPr>
        <w:tabs>
          <w:tab w:val="num" w:pos="1368"/>
        </w:tabs>
        <w:ind w:left="1368" w:hanging="360"/>
      </w:pPr>
    </w:lvl>
    <w:lvl w:ilvl="2" w:tplc="0809001B" w:tentative="1">
      <w:start w:val="1"/>
      <w:numFmt w:val="lowerRoman"/>
      <w:lvlText w:val="%3."/>
      <w:lvlJc w:val="right"/>
      <w:pPr>
        <w:tabs>
          <w:tab w:val="num" w:pos="2088"/>
        </w:tabs>
        <w:ind w:left="2088" w:hanging="180"/>
      </w:pPr>
    </w:lvl>
    <w:lvl w:ilvl="3" w:tplc="0809000F" w:tentative="1">
      <w:start w:val="1"/>
      <w:numFmt w:val="decimal"/>
      <w:lvlText w:val="%4."/>
      <w:lvlJc w:val="left"/>
      <w:pPr>
        <w:tabs>
          <w:tab w:val="num" w:pos="2808"/>
        </w:tabs>
        <w:ind w:left="2808" w:hanging="360"/>
      </w:pPr>
    </w:lvl>
    <w:lvl w:ilvl="4" w:tplc="08090019" w:tentative="1">
      <w:start w:val="1"/>
      <w:numFmt w:val="lowerLetter"/>
      <w:lvlText w:val="%5."/>
      <w:lvlJc w:val="left"/>
      <w:pPr>
        <w:tabs>
          <w:tab w:val="num" w:pos="3528"/>
        </w:tabs>
        <w:ind w:left="3528" w:hanging="360"/>
      </w:pPr>
    </w:lvl>
    <w:lvl w:ilvl="5" w:tplc="0809001B" w:tentative="1">
      <w:start w:val="1"/>
      <w:numFmt w:val="lowerRoman"/>
      <w:lvlText w:val="%6."/>
      <w:lvlJc w:val="right"/>
      <w:pPr>
        <w:tabs>
          <w:tab w:val="num" w:pos="4248"/>
        </w:tabs>
        <w:ind w:left="4248" w:hanging="180"/>
      </w:pPr>
    </w:lvl>
    <w:lvl w:ilvl="6" w:tplc="0809000F" w:tentative="1">
      <w:start w:val="1"/>
      <w:numFmt w:val="decimal"/>
      <w:lvlText w:val="%7."/>
      <w:lvlJc w:val="left"/>
      <w:pPr>
        <w:tabs>
          <w:tab w:val="num" w:pos="4968"/>
        </w:tabs>
        <w:ind w:left="4968" w:hanging="360"/>
      </w:pPr>
    </w:lvl>
    <w:lvl w:ilvl="7" w:tplc="08090019" w:tentative="1">
      <w:start w:val="1"/>
      <w:numFmt w:val="lowerLetter"/>
      <w:lvlText w:val="%8."/>
      <w:lvlJc w:val="left"/>
      <w:pPr>
        <w:tabs>
          <w:tab w:val="num" w:pos="5688"/>
        </w:tabs>
        <w:ind w:left="5688" w:hanging="360"/>
      </w:pPr>
    </w:lvl>
    <w:lvl w:ilvl="8" w:tplc="0809001B" w:tentative="1">
      <w:start w:val="1"/>
      <w:numFmt w:val="lowerRoman"/>
      <w:lvlText w:val="%9."/>
      <w:lvlJc w:val="right"/>
      <w:pPr>
        <w:tabs>
          <w:tab w:val="num" w:pos="6408"/>
        </w:tabs>
        <w:ind w:left="6408" w:hanging="180"/>
      </w:pPr>
    </w:lvl>
  </w:abstractNum>
  <w:num w:numId="1" w16cid:durableId="27343880">
    <w:abstractNumId w:val="16"/>
  </w:num>
  <w:num w:numId="2" w16cid:durableId="1881697957">
    <w:abstractNumId w:val="15"/>
  </w:num>
  <w:num w:numId="3" w16cid:durableId="1828593297">
    <w:abstractNumId w:val="8"/>
  </w:num>
  <w:num w:numId="4" w16cid:durableId="621225330">
    <w:abstractNumId w:val="0"/>
  </w:num>
  <w:num w:numId="5" w16cid:durableId="1676833972">
    <w:abstractNumId w:val="24"/>
  </w:num>
  <w:num w:numId="6" w16cid:durableId="2008360939">
    <w:abstractNumId w:val="21"/>
  </w:num>
  <w:num w:numId="7" w16cid:durableId="1107508936">
    <w:abstractNumId w:val="2"/>
  </w:num>
  <w:num w:numId="8" w16cid:durableId="1125809154">
    <w:abstractNumId w:val="1"/>
  </w:num>
  <w:num w:numId="9" w16cid:durableId="732508922">
    <w:abstractNumId w:val="4"/>
  </w:num>
  <w:num w:numId="10" w16cid:durableId="524172045">
    <w:abstractNumId w:val="27"/>
  </w:num>
  <w:num w:numId="11" w16cid:durableId="1617715686">
    <w:abstractNumId w:val="29"/>
  </w:num>
  <w:num w:numId="12" w16cid:durableId="1064989816">
    <w:abstractNumId w:val="31"/>
  </w:num>
  <w:num w:numId="13" w16cid:durableId="2095661754">
    <w:abstractNumId w:val="14"/>
  </w:num>
  <w:num w:numId="14" w16cid:durableId="190652230">
    <w:abstractNumId w:val="6"/>
  </w:num>
  <w:num w:numId="15" w16cid:durableId="2083522999">
    <w:abstractNumId w:val="19"/>
  </w:num>
  <w:num w:numId="16" w16cid:durableId="1079795117">
    <w:abstractNumId w:val="20"/>
  </w:num>
  <w:num w:numId="17" w16cid:durableId="243221528">
    <w:abstractNumId w:val="18"/>
  </w:num>
  <w:num w:numId="18" w16cid:durableId="160849581">
    <w:abstractNumId w:val="30"/>
  </w:num>
  <w:num w:numId="19" w16cid:durableId="1068380173">
    <w:abstractNumId w:val="26"/>
  </w:num>
  <w:num w:numId="20" w16cid:durableId="1017731474">
    <w:abstractNumId w:val="22"/>
  </w:num>
  <w:num w:numId="21" w16cid:durableId="1949775626">
    <w:abstractNumId w:val="17"/>
  </w:num>
  <w:num w:numId="22" w16cid:durableId="1303846511">
    <w:abstractNumId w:val="3"/>
  </w:num>
  <w:num w:numId="23" w16cid:durableId="1978560253">
    <w:abstractNumId w:val="13"/>
  </w:num>
  <w:num w:numId="24" w16cid:durableId="2066178512">
    <w:abstractNumId w:val="23"/>
  </w:num>
  <w:num w:numId="25" w16cid:durableId="165634652">
    <w:abstractNumId w:val="5"/>
  </w:num>
  <w:num w:numId="26" w16cid:durableId="206642818">
    <w:abstractNumId w:val="12"/>
  </w:num>
  <w:num w:numId="27" w16cid:durableId="562788719">
    <w:abstractNumId w:val="11"/>
  </w:num>
  <w:num w:numId="28" w16cid:durableId="797377801">
    <w:abstractNumId w:val="25"/>
  </w:num>
  <w:num w:numId="29" w16cid:durableId="276451807">
    <w:abstractNumId w:val="7"/>
  </w:num>
  <w:num w:numId="30" w16cid:durableId="1903515018">
    <w:abstractNumId w:val="9"/>
  </w:num>
  <w:num w:numId="31" w16cid:durableId="203445376">
    <w:abstractNumId w:val="10"/>
  </w:num>
  <w:num w:numId="32" w16cid:durableId="116327866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9C1"/>
    <w:rsid w:val="00014ACA"/>
    <w:rsid w:val="00016B72"/>
    <w:rsid w:val="00022041"/>
    <w:rsid w:val="000271DB"/>
    <w:rsid w:val="00041F3D"/>
    <w:rsid w:val="00050AC2"/>
    <w:rsid w:val="00052F48"/>
    <w:rsid w:val="00055C3F"/>
    <w:rsid w:val="00056C0F"/>
    <w:rsid w:val="0006228E"/>
    <w:rsid w:val="00066BAF"/>
    <w:rsid w:val="00085C0A"/>
    <w:rsid w:val="00097C1F"/>
    <w:rsid w:val="000A024F"/>
    <w:rsid w:val="000A1399"/>
    <w:rsid w:val="000A23A1"/>
    <w:rsid w:val="000A576A"/>
    <w:rsid w:val="000A6240"/>
    <w:rsid w:val="000B6663"/>
    <w:rsid w:val="000C239C"/>
    <w:rsid w:val="000C6E1F"/>
    <w:rsid w:val="000D00FA"/>
    <w:rsid w:val="000D4049"/>
    <w:rsid w:val="000D6EA2"/>
    <w:rsid w:val="000D7E62"/>
    <w:rsid w:val="000F2AF8"/>
    <w:rsid w:val="000F5079"/>
    <w:rsid w:val="000F5546"/>
    <w:rsid w:val="001049D8"/>
    <w:rsid w:val="00104F6C"/>
    <w:rsid w:val="001115C0"/>
    <w:rsid w:val="00111A73"/>
    <w:rsid w:val="00117A94"/>
    <w:rsid w:val="00120860"/>
    <w:rsid w:val="0012269C"/>
    <w:rsid w:val="00122F6B"/>
    <w:rsid w:val="00123F40"/>
    <w:rsid w:val="001243FC"/>
    <w:rsid w:val="001428F6"/>
    <w:rsid w:val="00142917"/>
    <w:rsid w:val="00144206"/>
    <w:rsid w:val="001451FB"/>
    <w:rsid w:val="00145598"/>
    <w:rsid w:val="00146B7F"/>
    <w:rsid w:val="00153C56"/>
    <w:rsid w:val="00165CD9"/>
    <w:rsid w:val="00181086"/>
    <w:rsid w:val="001920DF"/>
    <w:rsid w:val="00197A76"/>
    <w:rsid w:val="001A01E9"/>
    <w:rsid w:val="001A237A"/>
    <w:rsid w:val="001A33F9"/>
    <w:rsid w:val="001A793A"/>
    <w:rsid w:val="001B0C97"/>
    <w:rsid w:val="001B505E"/>
    <w:rsid w:val="001B5ABE"/>
    <w:rsid w:val="001C0F1F"/>
    <w:rsid w:val="001D0452"/>
    <w:rsid w:val="001D54F6"/>
    <w:rsid w:val="001E14DC"/>
    <w:rsid w:val="001E5E08"/>
    <w:rsid w:val="001E724F"/>
    <w:rsid w:val="001F3E01"/>
    <w:rsid w:val="00203C9F"/>
    <w:rsid w:val="00206DFC"/>
    <w:rsid w:val="00206F90"/>
    <w:rsid w:val="002210EC"/>
    <w:rsid w:val="002212A9"/>
    <w:rsid w:val="002264B7"/>
    <w:rsid w:val="00233DF8"/>
    <w:rsid w:val="00234783"/>
    <w:rsid w:val="0023588F"/>
    <w:rsid w:val="00237057"/>
    <w:rsid w:val="00237B00"/>
    <w:rsid w:val="0024764C"/>
    <w:rsid w:val="00251388"/>
    <w:rsid w:val="002522D5"/>
    <w:rsid w:val="00253396"/>
    <w:rsid w:val="00264DEA"/>
    <w:rsid w:val="00265F69"/>
    <w:rsid w:val="00270A26"/>
    <w:rsid w:val="0027100C"/>
    <w:rsid w:val="002718B0"/>
    <w:rsid w:val="0027270F"/>
    <w:rsid w:val="0027336B"/>
    <w:rsid w:val="002748AB"/>
    <w:rsid w:val="00275872"/>
    <w:rsid w:val="00277A80"/>
    <w:rsid w:val="00283FFF"/>
    <w:rsid w:val="00285DD1"/>
    <w:rsid w:val="002A2F90"/>
    <w:rsid w:val="002B0B47"/>
    <w:rsid w:val="002C50BC"/>
    <w:rsid w:val="002C6D29"/>
    <w:rsid w:val="002D0E30"/>
    <w:rsid w:val="002D323D"/>
    <w:rsid w:val="002D3D45"/>
    <w:rsid w:val="002E06AE"/>
    <w:rsid w:val="002E54F7"/>
    <w:rsid w:val="002F3773"/>
    <w:rsid w:val="002F6D74"/>
    <w:rsid w:val="00307E78"/>
    <w:rsid w:val="00313CCB"/>
    <w:rsid w:val="003168F3"/>
    <w:rsid w:val="003179A5"/>
    <w:rsid w:val="00322C39"/>
    <w:rsid w:val="00322C6D"/>
    <w:rsid w:val="00325080"/>
    <w:rsid w:val="00332B89"/>
    <w:rsid w:val="003334F9"/>
    <w:rsid w:val="00335F04"/>
    <w:rsid w:val="0033698B"/>
    <w:rsid w:val="0034435D"/>
    <w:rsid w:val="00350493"/>
    <w:rsid w:val="00351DF4"/>
    <w:rsid w:val="0035362B"/>
    <w:rsid w:val="0035427E"/>
    <w:rsid w:val="00357AB2"/>
    <w:rsid w:val="00360B76"/>
    <w:rsid w:val="003813A8"/>
    <w:rsid w:val="00381AF7"/>
    <w:rsid w:val="00382C60"/>
    <w:rsid w:val="00383822"/>
    <w:rsid w:val="003861A2"/>
    <w:rsid w:val="003956E0"/>
    <w:rsid w:val="00395C8C"/>
    <w:rsid w:val="003A282E"/>
    <w:rsid w:val="003A6E12"/>
    <w:rsid w:val="003D0E1B"/>
    <w:rsid w:val="003D255F"/>
    <w:rsid w:val="003D3839"/>
    <w:rsid w:val="003D3CB4"/>
    <w:rsid w:val="003E4B99"/>
    <w:rsid w:val="003F088B"/>
    <w:rsid w:val="003F34FD"/>
    <w:rsid w:val="003F4C7E"/>
    <w:rsid w:val="003F594C"/>
    <w:rsid w:val="003F5BAD"/>
    <w:rsid w:val="003F5C90"/>
    <w:rsid w:val="003F5DD5"/>
    <w:rsid w:val="00405B83"/>
    <w:rsid w:val="004120CC"/>
    <w:rsid w:val="00415CE3"/>
    <w:rsid w:val="00422D77"/>
    <w:rsid w:val="00424270"/>
    <w:rsid w:val="0042492B"/>
    <w:rsid w:val="00424988"/>
    <w:rsid w:val="00426D4F"/>
    <w:rsid w:val="00432D77"/>
    <w:rsid w:val="00436D1A"/>
    <w:rsid w:val="00441807"/>
    <w:rsid w:val="0044186F"/>
    <w:rsid w:val="004436FD"/>
    <w:rsid w:val="00456485"/>
    <w:rsid w:val="00456A75"/>
    <w:rsid w:val="0046098E"/>
    <w:rsid w:val="00462150"/>
    <w:rsid w:val="00462A76"/>
    <w:rsid w:val="00463A79"/>
    <w:rsid w:val="00465700"/>
    <w:rsid w:val="004667A8"/>
    <w:rsid w:val="00475F46"/>
    <w:rsid w:val="0047719C"/>
    <w:rsid w:val="0048219A"/>
    <w:rsid w:val="00487297"/>
    <w:rsid w:val="004A484C"/>
    <w:rsid w:val="004A5117"/>
    <w:rsid w:val="004A75FA"/>
    <w:rsid w:val="004B0648"/>
    <w:rsid w:val="004B1FD1"/>
    <w:rsid w:val="004B4A90"/>
    <w:rsid w:val="004B516F"/>
    <w:rsid w:val="004B6652"/>
    <w:rsid w:val="004B66BD"/>
    <w:rsid w:val="004C6D0A"/>
    <w:rsid w:val="004D7710"/>
    <w:rsid w:val="004E486F"/>
    <w:rsid w:val="004E4F1A"/>
    <w:rsid w:val="004E643B"/>
    <w:rsid w:val="004E774F"/>
    <w:rsid w:val="004F059F"/>
    <w:rsid w:val="004F0749"/>
    <w:rsid w:val="004F140C"/>
    <w:rsid w:val="004F1EE8"/>
    <w:rsid w:val="005036BC"/>
    <w:rsid w:val="00505CC9"/>
    <w:rsid w:val="005126B9"/>
    <w:rsid w:val="00522522"/>
    <w:rsid w:val="00522DA9"/>
    <w:rsid w:val="00523BAA"/>
    <w:rsid w:val="00526437"/>
    <w:rsid w:val="00531545"/>
    <w:rsid w:val="005341B6"/>
    <w:rsid w:val="005428BE"/>
    <w:rsid w:val="00542E0B"/>
    <w:rsid w:val="00545F62"/>
    <w:rsid w:val="00552FF1"/>
    <w:rsid w:val="0056055F"/>
    <w:rsid w:val="00576574"/>
    <w:rsid w:val="00587A29"/>
    <w:rsid w:val="0059027E"/>
    <w:rsid w:val="0059439C"/>
    <w:rsid w:val="00597065"/>
    <w:rsid w:val="005A07D7"/>
    <w:rsid w:val="005A22C1"/>
    <w:rsid w:val="005A3B9B"/>
    <w:rsid w:val="005A68FA"/>
    <w:rsid w:val="005C2DB9"/>
    <w:rsid w:val="005C759F"/>
    <w:rsid w:val="005E5667"/>
    <w:rsid w:val="005E6145"/>
    <w:rsid w:val="005F2A3F"/>
    <w:rsid w:val="005F340D"/>
    <w:rsid w:val="005F3F64"/>
    <w:rsid w:val="005F6128"/>
    <w:rsid w:val="00600E3B"/>
    <w:rsid w:val="00600ED2"/>
    <w:rsid w:val="006055C6"/>
    <w:rsid w:val="00610B32"/>
    <w:rsid w:val="006123E5"/>
    <w:rsid w:val="00616355"/>
    <w:rsid w:val="00617B32"/>
    <w:rsid w:val="00634CC7"/>
    <w:rsid w:val="0063643B"/>
    <w:rsid w:val="00642693"/>
    <w:rsid w:val="0064273B"/>
    <w:rsid w:val="0065158C"/>
    <w:rsid w:val="0065256E"/>
    <w:rsid w:val="0065290A"/>
    <w:rsid w:val="00660C28"/>
    <w:rsid w:val="006717BA"/>
    <w:rsid w:val="00676056"/>
    <w:rsid w:val="006818CF"/>
    <w:rsid w:val="00686955"/>
    <w:rsid w:val="00691EED"/>
    <w:rsid w:val="00693916"/>
    <w:rsid w:val="006A2A81"/>
    <w:rsid w:val="006A5818"/>
    <w:rsid w:val="006A6522"/>
    <w:rsid w:val="006B5408"/>
    <w:rsid w:val="006C218A"/>
    <w:rsid w:val="006C7828"/>
    <w:rsid w:val="006D248C"/>
    <w:rsid w:val="006D3D7E"/>
    <w:rsid w:val="006D3F53"/>
    <w:rsid w:val="006E5F74"/>
    <w:rsid w:val="006F03FC"/>
    <w:rsid w:val="006F33E5"/>
    <w:rsid w:val="0070167C"/>
    <w:rsid w:val="00704197"/>
    <w:rsid w:val="007177E7"/>
    <w:rsid w:val="00720787"/>
    <w:rsid w:val="007230D6"/>
    <w:rsid w:val="00724F9F"/>
    <w:rsid w:val="00725676"/>
    <w:rsid w:val="00726183"/>
    <w:rsid w:val="00727DB9"/>
    <w:rsid w:val="0073001F"/>
    <w:rsid w:val="007344C4"/>
    <w:rsid w:val="007442CE"/>
    <w:rsid w:val="007447E1"/>
    <w:rsid w:val="00762D24"/>
    <w:rsid w:val="00763A5E"/>
    <w:rsid w:val="00764CF4"/>
    <w:rsid w:val="00770C50"/>
    <w:rsid w:val="007720C5"/>
    <w:rsid w:val="007747A9"/>
    <w:rsid w:val="0078520F"/>
    <w:rsid w:val="007869BE"/>
    <w:rsid w:val="007913D1"/>
    <w:rsid w:val="00791AB7"/>
    <w:rsid w:val="007932A3"/>
    <w:rsid w:val="0079367B"/>
    <w:rsid w:val="007A2E5F"/>
    <w:rsid w:val="007A54D0"/>
    <w:rsid w:val="007A64CE"/>
    <w:rsid w:val="007D110C"/>
    <w:rsid w:val="007D3BF6"/>
    <w:rsid w:val="007F1368"/>
    <w:rsid w:val="007F5023"/>
    <w:rsid w:val="00822D25"/>
    <w:rsid w:val="0082530A"/>
    <w:rsid w:val="00825813"/>
    <w:rsid w:val="00830206"/>
    <w:rsid w:val="00830E08"/>
    <w:rsid w:val="008311B6"/>
    <w:rsid w:val="008348A3"/>
    <w:rsid w:val="00837DD2"/>
    <w:rsid w:val="0084488E"/>
    <w:rsid w:val="00850503"/>
    <w:rsid w:val="00852FFC"/>
    <w:rsid w:val="00855F12"/>
    <w:rsid w:val="0086070D"/>
    <w:rsid w:val="00860937"/>
    <w:rsid w:val="00865E6C"/>
    <w:rsid w:val="00866B26"/>
    <w:rsid w:val="00866C6E"/>
    <w:rsid w:val="0087387D"/>
    <w:rsid w:val="00874393"/>
    <w:rsid w:val="0087484D"/>
    <w:rsid w:val="00876299"/>
    <w:rsid w:val="008845CB"/>
    <w:rsid w:val="00895C31"/>
    <w:rsid w:val="008A44A5"/>
    <w:rsid w:val="008A7023"/>
    <w:rsid w:val="008B770F"/>
    <w:rsid w:val="008C47E5"/>
    <w:rsid w:val="008E0114"/>
    <w:rsid w:val="008E74B1"/>
    <w:rsid w:val="008F017A"/>
    <w:rsid w:val="008F552E"/>
    <w:rsid w:val="0090161B"/>
    <w:rsid w:val="0090424A"/>
    <w:rsid w:val="00906555"/>
    <w:rsid w:val="0091202F"/>
    <w:rsid w:val="00913793"/>
    <w:rsid w:val="009263BB"/>
    <w:rsid w:val="00931613"/>
    <w:rsid w:val="00934DC0"/>
    <w:rsid w:val="00936907"/>
    <w:rsid w:val="009404B1"/>
    <w:rsid w:val="00943F92"/>
    <w:rsid w:val="00947D80"/>
    <w:rsid w:val="0095063F"/>
    <w:rsid w:val="00953D6B"/>
    <w:rsid w:val="00960B98"/>
    <w:rsid w:val="009612CC"/>
    <w:rsid w:val="00967238"/>
    <w:rsid w:val="00972929"/>
    <w:rsid w:val="00980698"/>
    <w:rsid w:val="0098386A"/>
    <w:rsid w:val="00983ED1"/>
    <w:rsid w:val="00985B61"/>
    <w:rsid w:val="00994C78"/>
    <w:rsid w:val="009A049B"/>
    <w:rsid w:val="009B2A05"/>
    <w:rsid w:val="009B79A3"/>
    <w:rsid w:val="009C0FC8"/>
    <w:rsid w:val="009D2406"/>
    <w:rsid w:val="009D40B5"/>
    <w:rsid w:val="009D4DF4"/>
    <w:rsid w:val="009D733A"/>
    <w:rsid w:val="009E21F2"/>
    <w:rsid w:val="009E40CC"/>
    <w:rsid w:val="009F0464"/>
    <w:rsid w:val="009F051E"/>
    <w:rsid w:val="009F0680"/>
    <w:rsid w:val="009F537E"/>
    <w:rsid w:val="009F5D39"/>
    <w:rsid w:val="00A11FD2"/>
    <w:rsid w:val="00A12045"/>
    <w:rsid w:val="00A13A22"/>
    <w:rsid w:val="00A1453D"/>
    <w:rsid w:val="00A15128"/>
    <w:rsid w:val="00A237BB"/>
    <w:rsid w:val="00A3091E"/>
    <w:rsid w:val="00A348B6"/>
    <w:rsid w:val="00A34B26"/>
    <w:rsid w:val="00A36CD1"/>
    <w:rsid w:val="00A40AD5"/>
    <w:rsid w:val="00A42F69"/>
    <w:rsid w:val="00A456FF"/>
    <w:rsid w:val="00A50C23"/>
    <w:rsid w:val="00A554CF"/>
    <w:rsid w:val="00A57548"/>
    <w:rsid w:val="00A63906"/>
    <w:rsid w:val="00A63CDC"/>
    <w:rsid w:val="00A82158"/>
    <w:rsid w:val="00A831FF"/>
    <w:rsid w:val="00A84272"/>
    <w:rsid w:val="00A84320"/>
    <w:rsid w:val="00A85DDE"/>
    <w:rsid w:val="00A901B0"/>
    <w:rsid w:val="00A923D0"/>
    <w:rsid w:val="00A95AF2"/>
    <w:rsid w:val="00A9638A"/>
    <w:rsid w:val="00AA1559"/>
    <w:rsid w:val="00AB7C17"/>
    <w:rsid w:val="00AC19C1"/>
    <w:rsid w:val="00AC713F"/>
    <w:rsid w:val="00AC7FE7"/>
    <w:rsid w:val="00AD4045"/>
    <w:rsid w:val="00AD5FEA"/>
    <w:rsid w:val="00AD7347"/>
    <w:rsid w:val="00AE02A6"/>
    <w:rsid w:val="00AE1C9E"/>
    <w:rsid w:val="00AE1DCE"/>
    <w:rsid w:val="00AE3496"/>
    <w:rsid w:val="00AF0868"/>
    <w:rsid w:val="00B014FB"/>
    <w:rsid w:val="00B06764"/>
    <w:rsid w:val="00B15F52"/>
    <w:rsid w:val="00B31A78"/>
    <w:rsid w:val="00B32728"/>
    <w:rsid w:val="00B33F89"/>
    <w:rsid w:val="00B370B0"/>
    <w:rsid w:val="00B43510"/>
    <w:rsid w:val="00B446D3"/>
    <w:rsid w:val="00B453AD"/>
    <w:rsid w:val="00B514ED"/>
    <w:rsid w:val="00B556F4"/>
    <w:rsid w:val="00B6293F"/>
    <w:rsid w:val="00B62FF3"/>
    <w:rsid w:val="00B6621D"/>
    <w:rsid w:val="00B7093F"/>
    <w:rsid w:val="00B70AC5"/>
    <w:rsid w:val="00B710D5"/>
    <w:rsid w:val="00B73886"/>
    <w:rsid w:val="00B74C2B"/>
    <w:rsid w:val="00B82F9A"/>
    <w:rsid w:val="00B876BC"/>
    <w:rsid w:val="00B92A67"/>
    <w:rsid w:val="00BA071A"/>
    <w:rsid w:val="00BA3F50"/>
    <w:rsid w:val="00BB48F2"/>
    <w:rsid w:val="00BB6E61"/>
    <w:rsid w:val="00BB76F8"/>
    <w:rsid w:val="00BB776A"/>
    <w:rsid w:val="00BC0BCE"/>
    <w:rsid w:val="00BC5EDC"/>
    <w:rsid w:val="00BD538C"/>
    <w:rsid w:val="00BD5E1D"/>
    <w:rsid w:val="00BE0A38"/>
    <w:rsid w:val="00BE1AC6"/>
    <w:rsid w:val="00BE4B22"/>
    <w:rsid w:val="00BF04E1"/>
    <w:rsid w:val="00BF4CA2"/>
    <w:rsid w:val="00BF770D"/>
    <w:rsid w:val="00C01397"/>
    <w:rsid w:val="00C05276"/>
    <w:rsid w:val="00C05E2C"/>
    <w:rsid w:val="00C11F84"/>
    <w:rsid w:val="00C250C6"/>
    <w:rsid w:val="00C26A65"/>
    <w:rsid w:val="00C35739"/>
    <w:rsid w:val="00C46138"/>
    <w:rsid w:val="00C4744B"/>
    <w:rsid w:val="00C47555"/>
    <w:rsid w:val="00C50190"/>
    <w:rsid w:val="00C51CD8"/>
    <w:rsid w:val="00C52120"/>
    <w:rsid w:val="00C544E2"/>
    <w:rsid w:val="00C5531C"/>
    <w:rsid w:val="00C616A0"/>
    <w:rsid w:val="00C70D1B"/>
    <w:rsid w:val="00C7295D"/>
    <w:rsid w:val="00C83887"/>
    <w:rsid w:val="00C85BAA"/>
    <w:rsid w:val="00C911AF"/>
    <w:rsid w:val="00C911D4"/>
    <w:rsid w:val="00C930E7"/>
    <w:rsid w:val="00CA07DD"/>
    <w:rsid w:val="00CA375F"/>
    <w:rsid w:val="00CA699F"/>
    <w:rsid w:val="00CB5CD3"/>
    <w:rsid w:val="00CB75E9"/>
    <w:rsid w:val="00CC0D86"/>
    <w:rsid w:val="00CC4B45"/>
    <w:rsid w:val="00CD5CDB"/>
    <w:rsid w:val="00CE65EC"/>
    <w:rsid w:val="00CF41A0"/>
    <w:rsid w:val="00D11C25"/>
    <w:rsid w:val="00D11E98"/>
    <w:rsid w:val="00D1606A"/>
    <w:rsid w:val="00D17DB3"/>
    <w:rsid w:val="00D35AD5"/>
    <w:rsid w:val="00D40A16"/>
    <w:rsid w:val="00D472F4"/>
    <w:rsid w:val="00D63FDB"/>
    <w:rsid w:val="00D65AF3"/>
    <w:rsid w:val="00D71D4B"/>
    <w:rsid w:val="00D74BAF"/>
    <w:rsid w:val="00D75B14"/>
    <w:rsid w:val="00D769C9"/>
    <w:rsid w:val="00D769FD"/>
    <w:rsid w:val="00D77DCD"/>
    <w:rsid w:val="00D80243"/>
    <w:rsid w:val="00D81CB0"/>
    <w:rsid w:val="00D84335"/>
    <w:rsid w:val="00D8451B"/>
    <w:rsid w:val="00D849FD"/>
    <w:rsid w:val="00D86CA0"/>
    <w:rsid w:val="00D9144E"/>
    <w:rsid w:val="00DA0F8A"/>
    <w:rsid w:val="00DA138D"/>
    <w:rsid w:val="00DA3C39"/>
    <w:rsid w:val="00DA3EAB"/>
    <w:rsid w:val="00DB72C5"/>
    <w:rsid w:val="00DB791C"/>
    <w:rsid w:val="00DC2085"/>
    <w:rsid w:val="00DC2F85"/>
    <w:rsid w:val="00DC3EA1"/>
    <w:rsid w:val="00DD5C68"/>
    <w:rsid w:val="00DD656B"/>
    <w:rsid w:val="00DD73A3"/>
    <w:rsid w:val="00DE0A14"/>
    <w:rsid w:val="00DE4C5A"/>
    <w:rsid w:val="00DE7A16"/>
    <w:rsid w:val="00E02BE2"/>
    <w:rsid w:val="00E10EE0"/>
    <w:rsid w:val="00E13FB9"/>
    <w:rsid w:val="00E14CDB"/>
    <w:rsid w:val="00E15B57"/>
    <w:rsid w:val="00E20C8C"/>
    <w:rsid w:val="00E216CF"/>
    <w:rsid w:val="00E21AD0"/>
    <w:rsid w:val="00E26B86"/>
    <w:rsid w:val="00E33D55"/>
    <w:rsid w:val="00E352AA"/>
    <w:rsid w:val="00E35989"/>
    <w:rsid w:val="00E37A72"/>
    <w:rsid w:val="00E41928"/>
    <w:rsid w:val="00E41AAB"/>
    <w:rsid w:val="00E41FA3"/>
    <w:rsid w:val="00E43FE0"/>
    <w:rsid w:val="00E51C25"/>
    <w:rsid w:val="00E51ED9"/>
    <w:rsid w:val="00E526EE"/>
    <w:rsid w:val="00E5495E"/>
    <w:rsid w:val="00E54AAD"/>
    <w:rsid w:val="00E564A3"/>
    <w:rsid w:val="00E56836"/>
    <w:rsid w:val="00E57787"/>
    <w:rsid w:val="00E57DC5"/>
    <w:rsid w:val="00E6338A"/>
    <w:rsid w:val="00E65D07"/>
    <w:rsid w:val="00E7147A"/>
    <w:rsid w:val="00E72951"/>
    <w:rsid w:val="00E73702"/>
    <w:rsid w:val="00E764A5"/>
    <w:rsid w:val="00E774E6"/>
    <w:rsid w:val="00E84754"/>
    <w:rsid w:val="00E84B87"/>
    <w:rsid w:val="00E90514"/>
    <w:rsid w:val="00E9302A"/>
    <w:rsid w:val="00E94ECB"/>
    <w:rsid w:val="00E97E07"/>
    <w:rsid w:val="00EA2870"/>
    <w:rsid w:val="00EA3C94"/>
    <w:rsid w:val="00EA6B95"/>
    <w:rsid w:val="00EB3932"/>
    <w:rsid w:val="00EB7181"/>
    <w:rsid w:val="00EC17B3"/>
    <w:rsid w:val="00ED24E3"/>
    <w:rsid w:val="00EE1994"/>
    <w:rsid w:val="00EF25C8"/>
    <w:rsid w:val="00EF540E"/>
    <w:rsid w:val="00F02A2F"/>
    <w:rsid w:val="00F11654"/>
    <w:rsid w:val="00F15E2A"/>
    <w:rsid w:val="00F218FA"/>
    <w:rsid w:val="00F22901"/>
    <w:rsid w:val="00F34B9C"/>
    <w:rsid w:val="00F41378"/>
    <w:rsid w:val="00F46CAB"/>
    <w:rsid w:val="00F51519"/>
    <w:rsid w:val="00F5412E"/>
    <w:rsid w:val="00F66B55"/>
    <w:rsid w:val="00F75DC0"/>
    <w:rsid w:val="00F828E8"/>
    <w:rsid w:val="00F84F96"/>
    <w:rsid w:val="00F87DA0"/>
    <w:rsid w:val="00F90A57"/>
    <w:rsid w:val="00F94E81"/>
    <w:rsid w:val="00F97653"/>
    <w:rsid w:val="00FC1867"/>
    <w:rsid w:val="00FC7FCA"/>
    <w:rsid w:val="00FD25A2"/>
    <w:rsid w:val="00FD48A7"/>
    <w:rsid w:val="00FD4C75"/>
    <w:rsid w:val="00FE0625"/>
    <w:rsid w:val="00FE312A"/>
    <w:rsid w:val="00FE37DE"/>
    <w:rsid w:val="00FE5600"/>
    <w:rsid w:val="00FE5C22"/>
    <w:rsid w:val="00FF012C"/>
    <w:rsid w:val="00FF0514"/>
    <w:rsid w:val="00FF63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229930"/>
  <w15:chartTrackingRefBased/>
  <w15:docId w15:val="{71B82235-0FB8-4676-86D0-6A3261E0D1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head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Plain Text" w:uiPriority="99"/>
    <w:lsdException w:name="Normal (Web)" w:uiPriority="99"/>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23F40"/>
    <w:rPr>
      <w:sz w:val="24"/>
      <w:szCs w:val="24"/>
    </w:rPr>
  </w:style>
  <w:style w:type="paragraph" w:styleId="Heading1">
    <w:name w:val="heading 1"/>
    <w:basedOn w:val="Normal"/>
    <w:next w:val="Normal"/>
    <w:qFormat/>
    <w:rsid w:val="00AC19C1"/>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C616A0"/>
    <w:pPr>
      <w:keepNext/>
      <w:spacing w:before="240" w:after="60"/>
      <w:outlineLvl w:val="1"/>
    </w:pPr>
    <w:rPr>
      <w:rFonts w:ascii="Calibri Light" w:hAnsi="Calibri Light"/>
      <w:b/>
      <w:bCs/>
      <w:i/>
      <w:iCs/>
      <w:sz w:val="28"/>
      <w:szCs w:val="28"/>
    </w:rPr>
  </w:style>
  <w:style w:type="paragraph" w:styleId="Heading3">
    <w:name w:val="heading 3"/>
    <w:basedOn w:val="Normal"/>
    <w:next w:val="Normal"/>
    <w:qFormat/>
    <w:rsid w:val="007913D1"/>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SPS Header"/>
    <w:basedOn w:val="Normal"/>
    <w:link w:val="HeaderChar"/>
    <w:uiPriority w:val="99"/>
    <w:rsid w:val="00AC19C1"/>
    <w:pPr>
      <w:tabs>
        <w:tab w:val="center" w:pos="4320"/>
        <w:tab w:val="right" w:pos="8640"/>
      </w:tabs>
    </w:pPr>
    <w:rPr>
      <w:sz w:val="23"/>
      <w:szCs w:val="20"/>
      <w:lang w:val="en-US" w:eastAsia="en-US"/>
    </w:rPr>
  </w:style>
  <w:style w:type="paragraph" w:styleId="Footer">
    <w:name w:val="footer"/>
    <w:basedOn w:val="Normal"/>
    <w:rsid w:val="00AC19C1"/>
    <w:pPr>
      <w:tabs>
        <w:tab w:val="center" w:pos="4153"/>
        <w:tab w:val="right" w:pos="8306"/>
      </w:tabs>
    </w:pPr>
  </w:style>
  <w:style w:type="paragraph" w:styleId="BodyTextIndent">
    <w:name w:val="Body Text Indent"/>
    <w:basedOn w:val="Normal"/>
    <w:rsid w:val="00ED24E3"/>
    <w:pPr>
      <w:ind w:left="720" w:hanging="720"/>
      <w:jc w:val="both"/>
    </w:pPr>
    <w:rPr>
      <w:sz w:val="23"/>
      <w:szCs w:val="20"/>
      <w:lang w:eastAsia="en-US"/>
    </w:rPr>
  </w:style>
  <w:style w:type="table" w:styleId="TableGrid">
    <w:name w:val="Table Grid"/>
    <w:basedOn w:val="TableNormal"/>
    <w:uiPriority w:val="59"/>
    <w:rsid w:val="007041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382C60"/>
    <w:pPr>
      <w:ind w:left="1985" w:hanging="567"/>
    </w:pPr>
    <w:rPr>
      <w:sz w:val="23"/>
      <w:szCs w:val="20"/>
      <w:lang w:eastAsia="en-US"/>
    </w:rPr>
  </w:style>
  <w:style w:type="character" w:styleId="CommentReference">
    <w:name w:val="annotation reference"/>
    <w:uiPriority w:val="99"/>
    <w:rsid w:val="00BB6E61"/>
    <w:rPr>
      <w:sz w:val="16"/>
      <w:szCs w:val="16"/>
    </w:rPr>
  </w:style>
  <w:style w:type="paragraph" w:styleId="CommentText">
    <w:name w:val="annotation text"/>
    <w:basedOn w:val="Normal"/>
    <w:link w:val="CommentTextChar"/>
    <w:uiPriority w:val="99"/>
    <w:rsid w:val="00BB6E61"/>
    <w:rPr>
      <w:sz w:val="20"/>
      <w:szCs w:val="20"/>
    </w:rPr>
  </w:style>
  <w:style w:type="character" w:customStyle="1" w:styleId="CommentTextChar">
    <w:name w:val="Comment Text Char"/>
    <w:basedOn w:val="DefaultParagraphFont"/>
    <w:link w:val="CommentText"/>
    <w:uiPriority w:val="99"/>
    <w:rsid w:val="00BB6E61"/>
  </w:style>
  <w:style w:type="paragraph" w:styleId="CommentSubject">
    <w:name w:val="annotation subject"/>
    <w:basedOn w:val="CommentText"/>
    <w:next w:val="CommentText"/>
    <w:link w:val="CommentSubjectChar"/>
    <w:rsid w:val="00BB6E61"/>
    <w:rPr>
      <w:b/>
      <w:bCs/>
    </w:rPr>
  </w:style>
  <w:style w:type="character" w:customStyle="1" w:styleId="CommentSubjectChar">
    <w:name w:val="Comment Subject Char"/>
    <w:link w:val="CommentSubject"/>
    <w:rsid w:val="00BB6E61"/>
    <w:rPr>
      <w:b/>
      <w:bCs/>
    </w:rPr>
  </w:style>
  <w:style w:type="paragraph" w:styleId="BalloonText">
    <w:name w:val="Balloon Text"/>
    <w:basedOn w:val="Normal"/>
    <w:link w:val="BalloonTextChar"/>
    <w:rsid w:val="00BB6E61"/>
    <w:rPr>
      <w:rFonts w:ascii="Tahoma" w:hAnsi="Tahoma" w:cs="Tahoma"/>
      <w:sz w:val="16"/>
      <w:szCs w:val="16"/>
    </w:rPr>
  </w:style>
  <w:style w:type="character" w:customStyle="1" w:styleId="BalloonTextChar">
    <w:name w:val="Balloon Text Char"/>
    <w:link w:val="BalloonText"/>
    <w:rsid w:val="00BB6E61"/>
    <w:rPr>
      <w:rFonts w:ascii="Tahoma" w:hAnsi="Tahoma" w:cs="Tahoma"/>
      <w:sz w:val="16"/>
      <w:szCs w:val="16"/>
    </w:rPr>
  </w:style>
  <w:style w:type="paragraph" w:styleId="NormalWeb">
    <w:name w:val="Normal (Web)"/>
    <w:basedOn w:val="Normal"/>
    <w:uiPriority w:val="99"/>
    <w:rsid w:val="00597065"/>
    <w:pPr>
      <w:spacing w:before="240" w:after="240"/>
    </w:pPr>
    <w:rPr>
      <w:lang w:val="en-IE" w:eastAsia="en-IE"/>
    </w:rPr>
  </w:style>
  <w:style w:type="character" w:customStyle="1" w:styleId="HeaderChar">
    <w:name w:val="Header Char"/>
    <w:aliases w:val="SPS Header Char"/>
    <w:link w:val="Header"/>
    <w:uiPriority w:val="99"/>
    <w:locked/>
    <w:rsid w:val="003D3CB4"/>
    <w:rPr>
      <w:sz w:val="23"/>
      <w:lang w:val="en-US" w:eastAsia="en-US"/>
    </w:rPr>
  </w:style>
  <w:style w:type="paragraph" w:styleId="TOCHeading">
    <w:name w:val="TOC Heading"/>
    <w:basedOn w:val="Heading1"/>
    <w:next w:val="Normal"/>
    <w:uiPriority w:val="39"/>
    <w:semiHidden/>
    <w:unhideWhenUsed/>
    <w:qFormat/>
    <w:rsid w:val="00E764A5"/>
    <w:pPr>
      <w:keepLines/>
      <w:spacing w:before="480" w:after="0" w:line="276" w:lineRule="auto"/>
      <w:outlineLvl w:val="9"/>
    </w:pPr>
    <w:rPr>
      <w:rFonts w:ascii="Cambria" w:eastAsia="MS Gothic" w:hAnsi="Cambria" w:cs="Times New Roman"/>
      <w:color w:val="365F91"/>
      <w:kern w:val="0"/>
      <w:sz w:val="28"/>
      <w:szCs w:val="28"/>
      <w:lang w:val="en-US" w:eastAsia="ja-JP"/>
    </w:rPr>
  </w:style>
  <w:style w:type="paragraph" w:styleId="TOC1">
    <w:name w:val="toc 1"/>
    <w:basedOn w:val="Normal"/>
    <w:next w:val="Normal"/>
    <w:autoRedefine/>
    <w:uiPriority w:val="39"/>
    <w:rsid w:val="003A282E"/>
    <w:pPr>
      <w:tabs>
        <w:tab w:val="left" w:pos="480"/>
        <w:tab w:val="right" w:leader="dot" w:pos="10070"/>
      </w:tabs>
    </w:pPr>
  </w:style>
  <w:style w:type="paragraph" w:styleId="TOC3">
    <w:name w:val="toc 3"/>
    <w:basedOn w:val="Normal"/>
    <w:next w:val="Normal"/>
    <w:autoRedefine/>
    <w:uiPriority w:val="39"/>
    <w:rsid w:val="00E764A5"/>
    <w:pPr>
      <w:ind w:left="480"/>
    </w:pPr>
  </w:style>
  <w:style w:type="character" w:styleId="Hyperlink">
    <w:name w:val="Hyperlink"/>
    <w:uiPriority w:val="99"/>
    <w:unhideWhenUsed/>
    <w:rsid w:val="00E764A5"/>
    <w:rPr>
      <w:color w:val="0000FF"/>
      <w:u w:val="single"/>
    </w:rPr>
  </w:style>
  <w:style w:type="table" w:customStyle="1" w:styleId="TableGrid1">
    <w:name w:val="Table Grid1"/>
    <w:basedOn w:val="TableNormal"/>
    <w:next w:val="TableGrid"/>
    <w:uiPriority w:val="39"/>
    <w:rsid w:val="004A484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link w:val="Heading2"/>
    <w:semiHidden/>
    <w:rsid w:val="00C616A0"/>
    <w:rPr>
      <w:rFonts w:ascii="Calibri Light" w:eastAsia="Times New Roman" w:hAnsi="Calibri Light" w:cs="Times New Roman"/>
      <w:b/>
      <w:bCs/>
      <w:i/>
      <w:iCs/>
      <w:sz w:val="28"/>
      <w:szCs w:val="28"/>
    </w:rPr>
  </w:style>
  <w:style w:type="paragraph" w:styleId="ListParagraph">
    <w:name w:val="List Paragraph"/>
    <w:basedOn w:val="Normal"/>
    <w:uiPriority w:val="34"/>
    <w:qFormat/>
    <w:rsid w:val="00C616A0"/>
    <w:pPr>
      <w:ind w:left="720"/>
      <w:contextualSpacing/>
    </w:pPr>
  </w:style>
  <w:style w:type="paragraph" w:styleId="PlainText">
    <w:name w:val="Plain Text"/>
    <w:basedOn w:val="Normal"/>
    <w:link w:val="PlainTextChar"/>
    <w:uiPriority w:val="99"/>
    <w:unhideWhenUsed/>
    <w:rsid w:val="00BD538C"/>
    <w:rPr>
      <w:rFonts w:ascii="Consolas" w:eastAsia="Calibri" w:hAnsi="Consolas"/>
      <w:sz w:val="21"/>
      <w:szCs w:val="21"/>
      <w:lang w:val="en-US" w:eastAsia="en-US"/>
    </w:rPr>
  </w:style>
  <w:style w:type="character" w:customStyle="1" w:styleId="PlainTextChar">
    <w:name w:val="Plain Text Char"/>
    <w:link w:val="PlainText"/>
    <w:uiPriority w:val="99"/>
    <w:rsid w:val="00BD538C"/>
    <w:rPr>
      <w:rFonts w:ascii="Consolas" w:eastAsia="Calibri" w:hAnsi="Consolas"/>
      <w:sz w:val="21"/>
      <w:szCs w:val="21"/>
    </w:rPr>
  </w:style>
  <w:style w:type="paragraph" w:styleId="TOC2">
    <w:name w:val="toc 2"/>
    <w:basedOn w:val="Normal"/>
    <w:next w:val="Normal"/>
    <w:autoRedefine/>
    <w:uiPriority w:val="39"/>
    <w:rsid w:val="007A64CE"/>
    <w:pPr>
      <w:ind w:left="240"/>
    </w:pPr>
  </w:style>
  <w:style w:type="paragraph" w:styleId="Revision">
    <w:name w:val="Revision"/>
    <w:hidden/>
    <w:uiPriority w:val="99"/>
    <w:semiHidden/>
    <w:rsid w:val="00146B7F"/>
    <w:rPr>
      <w:sz w:val="24"/>
      <w:szCs w:val="24"/>
    </w:rPr>
  </w:style>
  <w:style w:type="paragraph" w:customStyle="1" w:styleId="SPSTitle">
    <w:name w:val="SPS Title"/>
    <w:basedOn w:val="Normal"/>
    <w:qFormat/>
    <w:rsid w:val="006D3D7E"/>
    <w:pPr>
      <w:framePr w:hSpace="180" w:wrap="around" w:vAnchor="text" w:hAnchor="page" w:x="496" w:y="609"/>
    </w:pPr>
    <w:rPr>
      <w:rFonts w:ascii="Arial" w:eastAsiaTheme="minorEastAsia" w:hAnsi="Arial" w:cs="Arial"/>
      <w:b/>
      <w:color w:val="009D00"/>
      <w:sz w:val="48"/>
      <w:szCs w:val="4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5985157">
      <w:bodyDiv w:val="1"/>
      <w:marLeft w:val="0"/>
      <w:marRight w:val="0"/>
      <w:marTop w:val="0"/>
      <w:marBottom w:val="0"/>
      <w:divBdr>
        <w:top w:val="none" w:sz="0" w:space="0" w:color="auto"/>
        <w:left w:val="none" w:sz="0" w:space="0" w:color="auto"/>
        <w:bottom w:val="none" w:sz="0" w:space="0" w:color="auto"/>
        <w:right w:val="none" w:sz="0" w:space="0" w:color="auto"/>
      </w:divBdr>
    </w:div>
    <w:div w:id="1217281282">
      <w:bodyDiv w:val="1"/>
      <w:marLeft w:val="0"/>
      <w:marRight w:val="0"/>
      <w:marTop w:val="0"/>
      <w:marBottom w:val="0"/>
      <w:divBdr>
        <w:top w:val="none" w:sz="0" w:space="0" w:color="auto"/>
        <w:left w:val="none" w:sz="0" w:space="0" w:color="auto"/>
        <w:bottom w:val="none" w:sz="0" w:space="0" w:color="auto"/>
        <w:right w:val="none" w:sz="0" w:space="0" w:color="auto"/>
      </w:divBdr>
    </w:div>
    <w:div w:id="1580209752">
      <w:bodyDiv w:val="1"/>
      <w:marLeft w:val="0"/>
      <w:marRight w:val="0"/>
      <w:marTop w:val="0"/>
      <w:marBottom w:val="0"/>
      <w:divBdr>
        <w:top w:val="none" w:sz="0" w:space="0" w:color="auto"/>
        <w:left w:val="none" w:sz="0" w:space="0" w:color="auto"/>
        <w:bottom w:val="none" w:sz="0" w:space="0" w:color="auto"/>
        <w:right w:val="none" w:sz="0" w:space="0" w:color="auto"/>
      </w:divBdr>
    </w:div>
    <w:div w:id="1748768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www.sps.nhs.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www.sps.nhs.uk"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eur-lex.europa.eu/LexUriServ/LexUriServ.do?uri=OJ:C:2013:343:0001:0014:EN:PDF" TargetMode="Externa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c.europa.eu/health/documents/eudralex/vol-4_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401F9CA0106FC644986E337D559E2231" ma:contentTypeVersion="20" ma:contentTypeDescription="Create a new document." ma:contentTypeScope="" ma:versionID="3f00f33033d71d9d67fa7c11072c013b">
  <xsd:schema xmlns:xsd="http://www.w3.org/2001/XMLSchema" xmlns:xs="http://www.w3.org/2001/XMLSchema" xmlns:p="http://schemas.microsoft.com/office/2006/metadata/properties" xmlns:ns1="http://schemas.microsoft.com/sharepoint/v3" xmlns:ns3="3f499761-45b5-4d53-bf5f-d69e6658660c" xmlns:ns4="605480e5-eaa0-4039-adc3-e4a2043de46a" targetNamespace="http://schemas.microsoft.com/office/2006/metadata/properties" ma:root="true" ma:fieldsID="90f92c05a20682e84c2c0425bfb9d682" ns1:_="" ns3:_="" ns4:_="">
    <xsd:import namespace="http://schemas.microsoft.com/sharepoint/v3"/>
    <xsd:import namespace="3f499761-45b5-4d53-bf5f-d69e6658660c"/>
    <xsd:import namespace="605480e5-eaa0-4039-adc3-e4a2043de46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OCR" minOccurs="0"/>
                <xsd:element ref="ns4:MediaServiceDateTaken" minOccurs="0"/>
                <xsd:element ref="ns4:MediaLengthInSeconds" minOccurs="0"/>
                <xsd:element ref="ns4:MediaServiceAutoKeyPoints" minOccurs="0"/>
                <xsd:element ref="ns4:MediaServiceKeyPoints" minOccurs="0"/>
                <xsd:element ref="ns4:MediaServiceLocation" minOccurs="0"/>
                <xsd:element ref="ns1:_ip_UnifiedCompliancePolicyProperties" minOccurs="0"/>
                <xsd:element ref="ns1:_ip_UnifiedCompliancePolicyUIAction"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f499761-45b5-4d53-bf5f-d69e6658660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05480e5-eaa0-4039-adc3-e4a2043de46a"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_activity" ma:index="24" nillable="true" ma:displayName="_activity" ma:hidden="true" ma:internalName="_activity">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ystemTags" ma:index="26" nillable="true" ma:displayName="MediaServiceSystemTags" ma:hidden="true" ma:internalName="MediaServiceSystemTags" ma:readOnly="true">
      <xsd:simpleType>
        <xsd:restriction base="dms:Note"/>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605480e5-eaa0-4039-adc3-e4a2043de46a" xsi:nil="true"/>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85AB5A17-9E7B-49E4-9E49-4339770158F8}">
  <ds:schemaRefs>
    <ds:schemaRef ds:uri="http://schemas.microsoft.com/sharepoint/v3/contenttype/forms"/>
  </ds:schemaRefs>
</ds:datastoreItem>
</file>

<file path=customXml/itemProps2.xml><?xml version="1.0" encoding="utf-8"?>
<ds:datastoreItem xmlns:ds="http://schemas.openxmlformats.org/officeDocument/2006/customXml" ds:itemID="{DAEC4D38-9B16-4527-9809-58DC93D66E41}">
  <ds:schemaRefs>
    <ds:schemaRef ds:uri="http://schemas.openxmlformats.org/officeDocument/2006/bibliography"/>
  </ds:schemaRefs>
</ds:datastoreItem>
</file>

<file path=customXml/itemProps3.xml><?xml version="1.0" encoding="utf-8"?>
<ds:datastoreItem xmlns:ds="http://schemas.openxmlformats.org/officeDocument/2006/customXml" ds:itemID="{3115CA78-A4BD-479A-A1E9-41A5CBC8BC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f499761-45b5-4d53-bf5f-d69e6658660c"/>
    <ds:schemaRef ds:uri="605480e5-eaa0-4039-adc3-e4a2043de4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D3926D4-607E-47F8-9927-3523213D7073}">
  <ds:schemaRefs>
    <ds:schemaRef ds:uri="http://purl.org/dc/dcmitype/"/>
    <ds:schemaRef ds:uri="http://schemas.microsoft.com/office/2006/documentManagement/types"/>
    <ds:schemaRef ds:uri="http://purl.org/dc/terms/"/>
    <ds:schemaRef ds:uri="http://schemas.microsoft.com/office/infopath/2007/PartnerControls"/>
    <ds:schemaRef ds:uri="http://schemas.openxmlformats.org/package/2006/metadata/core-properties"/>
    <ds:schemaRef ds:uri="http://schemas.microsoft.com/office/2006/metadata/properties"/>
    <ds:schemaRef ds:uri="http://schemas.microsoft.com/sharepoint/v3"/>
    <ds:schemaRef ds:uri="http://www.w3.org/XML/1998/namespace"/>
    <ds:schemaRef ds:uri="605480e5-eaa0-4039-adc3-e4a2043de46a"/>
    <ds:schemaRef ds:uri="3f499761-45b5-4d53-bf5f-d69e6658660c"/>
    <ds:schemaRef ds:uri="http://purl.org/dc/elements/1.1/"/>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8</TotalTime>
  <Pages>19</Pages>
  <Words>2839</Words>
  <Characters>17354</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lpstr>
    </vt:vector>
  </TitlesOfParts>
  <Company>Newcastle Upon Tyne Hospitals NHS Trust</Company>
  <LinksUpToDate>false</LinksUpToDate>
  <CharactersWithSpaces>20153</CharactersWithSpaces>
  <SharedDoc>false</SharedDoc>
  <HLinks>
    <vt:vector size="156" baseType="variant">
      <vt:variant>
        <vt:i4>786482</vt:i4>
      </vt:variant>
      <vt:variant>
        <vt:i4>138</vt:i4>
      </vt:variant>
      <vt:variant>
        <vt:i4>0</vt:i4>
      </vt:variant>
      <vt:variant>
        <vt:i4>5</vt:i4>
      </vt:variant>
      <vt:variant>
        <vt:lpwstr>mailto:kirill.d.nikitin@gsk.com</vt:lpwstr>
      </vt:variant>
      <vt:variant>
        <vt:lpwstr/>
      </vt:variant>
      <vt:variant>
        <vt:i4>917617</vt:i4>
      </vt:variant>
      <vt:variant>
        <vt:i4>135</vt:i4>
      </vt:variant>
      <vt:variant>
        <vt:i4>0</vt:i4>
      </vt:variant>
      <vt:variant>
        <vt:i4>5</vt:i4>
      </vt:variant>
      <vt:variant>
        <vt:lpwstr>mailto:y.hunterblair@nhs.net</vt:lpwstr>
      </vt:variant>
      <vt:variant>
        <vt:lpwstr/>
      </vt:variant>
      <vt:variant>
        <vt:i4>2031714</vt:i4>
      </vt:variant>
      <vt:variant>
        <vt:i4>132</vt:i4>
      </vt:variant>
      <vt:variant>
        <vt:i4>0</vt:i4>
      </vt:variant>
      <vt:variant>
        <vt:i4>5</vt:i4>
      </vt:variant>
      <vt:variant>
        <vt:lpwstr>mailto:laura.larrieu@nhs.net</vt:lpwstr>
      </vt:variant>
      <vt:variant>
        <vt:lpwstr/>
      </vt:variant>
      <vt:variant>
        <vt:i4>8192015</vt:i4>
      </vt:variant>
      <vt:variant>
        <vt:i4>129</vt:i4>
      </vt:variant>
      <vt:variant>
        <vt:i4>0</vt:i4>
      </vt:variant>
      <vt:variant>
        <vt:i4>5</vt:i4>
      </vt:variant>
      <vt:variant>
        <vt:lpwstr>mailto:ciara.duffy@nhs.net</vt:lpwstr>
      </vt:variant>
      <vt:variant>
        <vt:lpwstr/>
      </vt:variant>
      <vt:variant>
        <vt:i4>196719</vt:i4>
      </vt:variant>
      <vt:variant>
        <vt:i4>126</vt:i4>
      </vt:variant>
      <vt:variant>
        <vt:i4>0</vt:i4>
      </vt:variant>
      <vt:variant>
        <vt:i4>5</vt:i4>
      </vt:variant>
      <vt:variant>
        <vt:lpwstr>mailto:adam.walker10@nhs.net</vt:lpwstr>
      </vt:variant>
      <vt:variant>
        <vt:lpwstr/>
      </vt:variant>
      <vt:variant>
        <vt:i4>4849719</vt:i4>
      </vt:variant>
      <vt:variant>
        <vt:i4>123</vt:i4>
      </vt:variant>
      <vt:variant>
        <vt:i4>0</vt:i4>
      </vt:variant>
      <vt:variant>
        <vt:i4>5</vt:i4>
      </vt:variant>
      <vt:variant>
        <vt:lpwstr>mailto:maria.allen12@nhs.net</vt:lpwstr>
      </vt:variant>
      <vt:variant>
        <vt:lpwstr/>
      </vt:variant>
      <vt:variant>
        <vt:i4>1310847</vt:i4>
      </vt:variant>
      <vt:variant>
        <vt:i4>120</vt:i4>
      </vt:variant>
      <vt:variant>
        <vt:i4>0</vt:i4>
      </vt:variant>
      <vt:variant>
        <vt:i4>5</vt:i4>
      </vt:variant>
      <vt:variant>
        <vt:lpwstr>mailto:penny.bradley@nhs.net</vt:lpwstr>
      </vt:variant>
      <vt:variant>
        <vt:lpwstr/>
      </vt:variant>
      <vt:variant>
        <vt:i4>1769521</vt:i4>
      </vt:variant>
      <vt:variant>
        <vt:i4>113</vt:i4>
      </vt:variant>
      <vt:variant>
        <vt:i4>0</vt:i4>
      </vt:variant>
      <vt:variant>
        <vt:i4>5</vt:i4>
      </vt:variant>
      <vt:variant>
        <vt:lpwstr/>
      </vt:variant>
      <vt:variant>
        <vt:lpwstr>_Toc33084562</vt:lpwstr>
      </vt:variant>
      <vt:variant>
        <vt:i4>1572913</vt:i4>
      </vt:variant>
      <vt:variant>
        <vt:i4>107</vt:i4>
      </vt:variant>
      <vt:variant>
        <vt:i4>0</vt:i4>
      </vt:variant>
      <vt:variant>
        <vt:i4>5</vt:i4>
      </vt:variant>
      <vt:variant>
        <vt:lpwstr/>
      </vt:variant>
      <vt:variant>
        <vt:lpwstr>_Toc33084561</vt:lpwstr>
      </vt:variant>
      <vt:variant>
        <vt:i4>1638449</vt:i4>
      </vt:variant>
      <vt:variant>
        <vt:i4>101</vt:i4>
      </vt:variant>
      <vt:variant>
        <vt:i4>0</vt:i4>
      </vt:variant>
      <vt:variant>
        <vt:i4>5</vt:i4>
      </vt:variant>
      <vt:variant>
        <vt:lpwstr/>
      </vt:variant>
      <vt:variant>
        <vt:lpwstr>_Toc33084560</vt:lpwstr>
      </vt:variant>
      <vt:variant>
        <vt:i4>1048626</vt:i4>
      </vt:variant>
      <vt:variant>
        <vt:i4>95</vt:i4>
      </vt:variant>
      <vt:variant>
        <vt:i4>0</vt:i4>
      </vt:variant>
      <vt:variant>
        <vt:i4>5</vt:i4>
      </vt:variant>
      <vt:variant>
        <vt:lpwstr/>
      </vt:variant>
      <vt:variant>
        <vt:lpwstr>_Toc33084559</vt:lpwstr>
      </vt:variant>
      <vt:variant>
        <vt:i4>1114162</vt:i4>
      </vt:variant>
      <vt:variant>
        <vt:i4>89</vt:i4>
      </vt:variant>
      <vt:variant>
        <vt:i4>0</vt:i4>
      </vt:variant>
      <vt:variant>
        <vt:i4>5</vt:i4>
      </vt:variant>
      <vt:variant>
        <vt:lpwstr/>
      </vt:variant>
      <vt:variant>
        <vt:lpwstr>_Toc33084558</vt:lpwstr>
      </vt:variant>
      <vt:variant>
        <vt:i4>1966130</vt:i4>
      </vt:variant>
      <vt:variant>
        <vt:i4>83</vt:i4>
      </vt:variant>
      <vt:variant>
        <vt:i4>0</vt:i4>
      </vt:variant>
      <vt:variant>
        <vt:i4>5</vt:i4>
      </vt:variant>
      <vt:variant>
        <vt:lpwstr/>
      </vt:variant>
      <vt:variant>
        <vt:lpwstr>_Toc33084557</vt:lpwstr>
      </vt:variant>
      <vt:variant>
        <vt:i4>2031666</vt:i4>
      </vt:variant>
      <vt:variant>
        <vt:i4>77</vt:i4>
      </vt:variant>
      <vt:variant>
        <vt:i4>0</vt:i4>
      </vt:variant>
      <vt:variant>
        <vt:i4>5</vt:i4>
      </vt:variant>
      <vt:variant>
        <vt:lpwstr/>
      </vt:variant>
      <vt:variant>
        <vt:lpwstr>_Toc33084556</vt:lpwstr>
      </vt:variant>
      <vt:variant>
        <vt:i4>1835058</vt:i4>
      </vt:variant>
      <vt:variant>
        <vt:i4>71</vt:i4>
      </vt:variant>
      <vt:variant>
        <vt:i4>0</vt:i4>
      </vt:variant>
      <vt:variant>
        <vt:i4>5</vt:i4>
      </vt:variant>
      <vt:variant>
        <vt:lpwstr/>
      </vt:variant>
      <vt:variant>
        <vt:lpwstr>_Toc33084555</vt:lpwstr>
      </vt:variant>
      <vt:variant>
        <vt:i4>1900594</vt:i4>
      </vt:variant>
      <vt:variant>
        <vt:i4>65</vt:i4>
      </vt:variant>
      <vt:variant>
        <vt:i4>0</vt:i4>
      </vt:variant>
      <vt:variant>
        <vt:i4>5</vt:i4>
      </vt:variant>
      <vt:variant>
        <vt:lpwstr/>
      </vt:variant>
      <vt:variant>
        <vt:lpwstr>_Toc33084554</vt:lpwstr>
      </vt:variant>
      <vt:variant>
        <vt:i4>1703986</vt:i4>
      </vt:variant>
      <vt:variant>
        <vt:i4>59</vt:i4>
      </vt:variant>
      <vt:variant>
        <vt:i4>0</vt:i4>
      </vt:variant>
      <vt:variant>
        <vt:i4>5</vt:i4>
      </vt:variant>
      <vt:variant>
        <vt:lpwstr/>
      </vt:variant>
      <vt:variant>
        <vt:lpwstr>_Toc33084553</vt:lpwstr>
      </vt:variant>
      <vt:variant>
        <vt:i4>1769522</vt:i4>
      </vt:variant>
      <vt:variant>
        <vt:i4>53</vt:i4>
      </vt:variant>
      <vt:variant>
        <vt:i4>0</vt:i4>
      </vt:variant>
      <vt:variant>
        <vt:i4>5</vt:i4>
      </vt:variant>
      <vt:variant>
        <vt:lpwstr/>
      </vt:variant>
      <vt:variant>
        <vt:lpwstr>_Toc33084552</vt:lpwstr>
      </vt:variant>
      <vt:variant>
        <vt:i4>1572914</vt:i4>
      </vt:variant>
      <vt:variant>
        <vt:i4>47</vt:i4>
      </vt:variant>
      <vt:variant>
        <vt:i4>0</vt:i4>
      </vt:variant>
      <vt:variant>
        <vt:i4>5</vt:i4>
      </vt:variant>
      <vt:variant>
        <vt:lpwstr/>
      </vt:variant>
      <vt:variant>
        <vt:lpwstr>_Toc33084551</vt:lpwstr>
      </vt:variant>
      <vt:variant>
        <vt:i4>1638450</vt:i4>
      </vt:variant>
      <vt:variant>
        <vt:i4>41</vt:i4>
      </vt:variant>
      <vt:variant>
        <vt:i4>0</vt:i4>
      </vt:variant>
      <vt:variant>
        <vt:i4>5</vt:i4>
      </vt:variant>
      <vt:variant>
        <vt:lpwstr/>
      </vt:variant>
      <vt:variant>
        <vt:lpwstr>_Toc33084550</vt:lpwstr>
      </vt:variant>
      <vt:variant>
        <vt:i4>1048627</vt:i4>
      </vt:variant>
      <vt:variant>
        <vt:i4>35</vt:i4>
      </vt:variant>
      <vt:variant>
        <vt:i4>0</vt:i4>
      </vt:variant>
      <vt:variant>
        <vt:i4>5</vt:i4>
      </vt:variant>
      <vt:variant>
        <vt:lpwstr/>
      </vt:variant>
      <vt:variant>
        <vt:lpwstr>_Toc33084549</vt:lpwstr>
      </vt:variant>
      <vt:variant>
        <vt:i4>1114163</vt:i4>
      </vt:variant>
      <vt:variant>
        <vt:i4>29</vt:i4>
      </vt:variant>
      <vt:variant>
        <vt:i4>0</vt:i4>
      </vt:variant>
      <vt:variant>
        <vt:i4>5</vt:i4>
      </vt:variant>
      <vt:variant>
        <vt:lpwstr/>
      </vt:variant>
      <vt:variant>
        <vt:lpwstr>_Toc33084548</vt:lpwstr>
      </vt:variant>
      <vt:variant>
        <vt:i4>1966131</vt:i4>
      </vt:variant>
      <vt:variant>
        <vt:i4>23</vt:i4>
      </vt:variant>
      <vt:variant>
        <vt:i4>0</vt:i4>
      </vt:variant>
      <vt:variant>
        <vt:i4>5</vt:i4>
      </vt:variant>
      <vt:variant>
        <vt:lpwstr/>
      </vt:variant>
      <vt:variant>
        <vt:lpwstr>_Toc33084547</vt:lpwstr>
      </vt:variant>
      <vt:variant>
        <vt:i4>2031667</vt:i4>
      </vt:variant>
      <vt:variant>
        <vt:i4>17</vt:i4>
      </vt:variant>
      <vt:variant>
        <vt:i4>0</vt:i4>
      </vt:variant>
      <vt:variant>
        <vt:i4>5</vt:i4>
      </vt:variant>
      <vt:variant>
        <vt:lpwstr/>
      </vt:variant>
      <vt:variant>
        <vt:lpwstr>_Toc33084546</vt:lpwstr>
      </vt:variant>
      <vt:variant>
        <vt:i4>1835059</vt:i4>
      </vt:variant>
      <vt:variant>
        <vt:i4>11</vt:i4>
      </vt:variant>
      <vt:variant>
        <vt:i4>0</vt:i4>
      </vt:variant>
      <vt:variant>
        <vt:i4>5</vt:i4>
      </vt:variant>
      <vt:variant>
        <vt:lpwstr/>
      </vt:variant>
      <vt:variant>
        <vt:lpwstr>_Toc33084545</vt:lpwstr>
      </vt:variant>
      <vt:variant>
        <vt:i4>1900595</vt:i4>
      </vt:variant>
      <vt:variant>
        <vt:i4>5</vt:i4>
      </vt:variant>
      <vt:variant>
        <vt:i4>0</vt:i4>
      </vt:variant>
      <vt:variant>
        <vt:i4>5</vt:i4>
      </vt:variant>
      <vt:variant>
        <vt:lpwstr/>
      </vt:variant>
      <vt:variant>
        <vt:lpwstr>_Toc33084544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StewartL6</dc:creator>
  <cp:keywords/>
  <cp:lastModifiedBy>Lynn Murray</cp:lastModifiedBy>
  <cp:revision>8</cp:revision>
  <cp:lastPrinted>2024-02-07T15:49:00Z</cp:lastPrinted>
  <dcterms:created xsi:type="dcterms:W3CDTF">2025-01-28T09:20:00Z</dcterms:created>
  <dcterms:modified xsi:type="dcterms:W3CDTF">2025-02-18T14:09:00Z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0x010100401F9CA0106FC644986E337D559E2231</vt:lpwstr>
  </property>
</Properties>
</file>