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5E5787A5" wp14:textId="1C9E3268">
      <w:r w:rsidR="3E14F596">
        <w:drawing>
          <wp:inline xmlns:wp14="http://schemas.microsoft.com/office/word/2010/wordprocessingDrawing" wp14:editId="3C3F7B02" wp14:anchorId="390CFAC3">
            <wp:extent cx="7559696" cy="829597"/>
            <wp:effectExtent l="0" t="0" r="0" b="0"/>
            <wp:docPr id="15023228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2322887" name=""/>
                    <pic:cNvPicPr/>
                  </pic:nvPicPr>
                  <pic:blipFill>
                    <a:blip xmlns:r="http://schemas.openxmlformats.org/officeDocument/2006/relationships" r:embed="rId248866030">
                      <a:extLst>
                        <a:ext uri="{28A0092B-C50C-407E-A947-70E740481C1C}">
                          <a14:useLocalDpi xmlns:a14="http://schemas.microsoft.com/office/drawing/2010/main"/>
                        </a:ext>
                      </a:extLst>
                    </a:blip>
                    <a:stretch>
                      <a:fillRect/>
                    </a:stretch>
                    <a:srcRect l="0" t="8547" r="0" b="17094"/>
                  </pic:blipFill>
                  <pic:spPr>
                    <a:xfrm rot="0">
                      <a:off x="0" y="0"/>
                      <a:ext cx="7559696" cy="829597"/>
                    </a:xfrm>
                    <a:prstGeom prst="rect">
                      <a:avLst/>
                    </a:prstGeom>
                  </pic:spPr>
                </pic:pic>
              </a:graphicData>
            </a:graphic>
          </wp:inline>
        </w:drawing>
      </w:r>
    </w:p>
    <w:p w:rsidR="455331FA" w:rsidP="1DF57C80" w:rsidRDefault="455331FA" w14:paraId="60E4B5E0" w14:textId="03522EF0">
      <w:pPr>
        <w:pStyle w:val="NoSpacing"/>
        <w:spacing w:after="0" w:line="240" w:lineRule="auto"/>
        <w:ind w:left="360"/>
        <w:rPr>
          <w:rFonts w:ascii="Calibri" w:hAnsi="Calibri" w:eastAsia="Calibri" w:cs="Calibri"/>
          <w:b w:val="1"/>
          <w:bCs w:val="1"/>
          <w:i w:val="0"/>
          <w:iCs w:val="0"/>
          <w:caps w:val="0"/>
          <w:smallCaps w:val="0"/>
          <w:noProof w:val="0"/>
          <w:color w:val="000000" w:themeColor="text1" w:themeTint="FF" w:themeShade="FF"/>
          <w:sz w:val="32"/>
          <w:szCs w:val="32"/>
          <w:lang w:val="en-GB"/>
        </w:rPr>
      </w:pPr>
      <w:r w:rsidRPr="1DF57C80" w:rsidR="455331FA">
        <w:rPr>
          <w:rFonts w:ascii="Calibri" w:hAnsi="Calibri" w:eastAsia="Calibri" w:cs="Calibri"/>
          <w:b w:val="1"/>
          <w:bCs w:val="1"/>
          <w:i w:val="0"/>
          <w:iCs w:val="0"/>
          <w:caps w:val="0"/>
          <w:smallCaps w:val="0"/>
          <w:noProof w:val="0"/>
          <w:color w:val="000000" w:themeColor="text1" w:themeTint="FF" w:themeShade="FF"/>
          <w:sz w:val="32"/>
          <w:szCs w:val="32"/>
          <w:lang w:val="en-GB"/>
        </w:rPr>
        <w:t>Golimumab Implementation Checklist</w:t>
      </w:r>
      <w:r w:rsidRPr="1DF57C80" w:rsidR="1A5FC0D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 Phase 2 and 3</w:t>
      </w:r>
    </w:p>
    <w:p w:rsidR="1DF57C80" w:rsidP="1DF57C80" w:rsidRDefault="1DF57C80" w14:paraId="03BC50B0" w14:textId="3140A8F0">
      <w:pPr>
        <w:shd w:val="clear" w:color="auto" w:fill="FFFFFF" w:themeFill="background1"/>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455331FA" w:rsidP="1DF57C80" w:rsidRDefault="455331FA" w14:paraId="703E9787" w14:textId="6389F768">
      <w:pPr>
        <w:shd w:val="clear" w:color="auto" w:fill="FFFFFF" w:themeFill="background1"/>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r w:rsidRPr="1DF57C80" w:rsidR="455331FA">
        <w:rPr>
          <w:rFonts w:ascii="Calibri" w:hAnsi="Calibri" w:eastAsia="Calibri" w:cs="Calibri"/>
          <w:b w:val="1"/>
          <w:bCs w:val="1"/>
          <w:i w:val="0"/>
          <w:iCs w:val="0"/>
          <w:caps w:val="0"/>
          <w:smallCaps w:val="0"/>
          <w:noProof w:val="0"/>
          <w:color w:val="000000" w:themeColor="text1" w:themeTint="FF" w:themeShade="FF"/>
          <w:sz w:val="22"/>
          <w:szCs w:val="22"/>
          <w:lang w:val="en-GB"/>
        </w:rPr>
        <w:t>Phase 2 Purpose:</w:t>
      </w:r>
      <w:r w:rsidRPr="1DF57C80" w:rsidR="455331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phase is designed to support decision making and mobilisation once the framework awards are known. Pharmacy teams should review the contract awards with clinical teams and work with all necessary parties to plan the framework implementation ready for the start date. This will include how you engage with your patients regarding awareness and training and most appropriate prescription management model. This is likely to require the input of several people across multiple teams.</w:t>
      </w:r>
    </w:p>
    <w:p w:rsidR="1DF57C80" w:rsidP="1DF57C80" w:rsidRDefault="1DF57C80" w14:paraId="4C42D36D" w14:textId="43DC0113">
      <w:pPr>
        <w:pStyle w:val="Normal"/>
        <w:shd w:val="clear" w:color="auto" w:fill="FFFFFF" w:themeFill="background1"/>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Grid"/>
        <w:bidiVisual w:val="0"/>
        <w:tblW w:w="0" w:type="auto"/>
        <w:tblInd w:w="360" w:type="dxa"/>
        <w:tblBorders>
          <w:top w:val="single" w:sz="6"/>
          <w:left w:val="single" w:sz="6"/>
          <w:bottom w:val="single" w:sz="6"/>
          <w:right w:val="single" w:sz="6"/>
        </w:tblBorders>
        <w:tblLayout w:type="fixed"/>
        <w:tblLook w:val="0000" w:firstRow="0" w:lastRow="0" w:firstColumn="0" w:lastColumn="0" w:noHBand="0" w:noVBand="0"/>
      </w:tblPr>
      <w:tblGrid>
        <w:gridCol w:w="540"/>
        <w:gridCol w:w="5760"/>
        <w:gridCol w:w="1590"/>
        <w:gridCol w:w="1350"/>
        <w:gridCol w:w="4130"/>
        <w:gridCol w:w="1340"/>
      </w:tblGrid>
      <w:tr w:rsidR="1DF57C80" w:rsidTr="2E03DFD6" w14:paraId="5C48C329">
        <w:trPr>
          <w:trHeight w:val="300"/>
        </w:trPr>
        <w:tc>
          <w:tcPr>
            <w:tcW w:w="14710" w:type="dxa"/>
            <w:gridSpan w:val="6"/>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6BB23DF7" w14:textId="2CBF0D80">
            <w:pPr>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 xml:space="preserve">Phase 2: Post-Framework Award – Pre-Framework Start date </w:t>
            </w:r>
          </w:p>
        </w:tc>
      </w:tr>
      <w:tr w:rsidR="1DF57C80" w:rsidTr="2E03DFD6" w14:paraId="2BB9797A">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48A1FC07" w14:textId="7AD51BA8">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No.</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0C3AE4CF" w14:textId="01B69058">
            <w:pPr>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Task/Action</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E6A972B" w14:textId="069683B3">
            <w:pPr>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Person/Team Responsible</w:t>
            </w: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F8C3184" w14:textId="22DFA218">
            <w:pPr>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In Progress (Date)</w:t>
            </w: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960230D" w14:textId="7F23031B">
            <w:pPr>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Comments/Updates/Decisions</w:t>
            </w: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4BCFD2C" w14:textId="6FC35E5D">
            <w:pPr>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Completed (Date)</w:t>
            </w:r>
          </w:p>
        </w:tc>
      </w:tr>
      <w:tr w:rsidR="1DF57C80" w:rsidTr="2E03DFD6" w14:paraId="17F261C0">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12DDE7C1" w14:textId="43672B87">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1</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16D8A01" w14:textId="5FC9F45C">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Review Framework award documentation to understand prices and presentations offered by each supplier and determine local financial priorities.</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E2E0E01" w14:textId="739E8254">
            <w:pPr>
              <w:rPr>
                <w:rFonts w:ascii="Calibri" w:hAnsi="Calibri" w:eastAsia="Calibri" w:cs="Calibri"/>
                <w:b w:val="0"/>
                <w:bCs w:val="0"/>
                <w:i w:val="0"/>
                <w:iCs w:val="0"/>
                <w:sz w:val="24"/>
                <w:szCs w:val="24"/>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08B1D340" w14:textId="7770B6DA">
            <w:pPr>
              <w:rPr>
                <w:rFonts w:ascii="Calibri" w:hAnsi="Calibri" w:eastAsia="Calibri" w:cs="Calibri"/>
                <w:b w:val="0"/>
                <w:bCs w:val="0"/>
                <w:i w:val="0"/>
                <w:iCs w:val="0"/>
                <w:sz w:val="24"/>
                <w:szCs w:val="24"/>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A7B9BF6" w14:textId="1027077A">
            <w:pPr>
              <w:rPr>
                <w:rFonts w:ascii="Calibri" w:hAnsi="Calibri" w:eastAsia="Calibri" w:cs="Calibri"/>
                <w:b w:val="0"/>
                <w:bCs w:val="0"/>
                <w:i w:val="0"/>
                <w:iCs w:val="0"/>
                <w:sz w:val="24"/>
                <w:szCs w:val="24"/>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CE5BAEC" w14:textId="2633F6D0">
            <w:pPr>
              <w:rPr>
                <w:rFonts w:ascii="Calibri" w:hAnsi="Calibri" w:eastAsia="Calibri" w:cs="Calibri"/>
                <w:b w:val="0"/>
                <w:bCs w:val="0"/>
                <w:i w:val="0"/>
                <w:iCs w:val="0"/>
                <w:sz w:val="24"/>
                <w:szCs w:val="24"/>
              </w:rPr>
            </w:pPr>
          </w:p>
        </w:tc>
      </w:tr>
      <w:tr w:rsidR="2E03DFD6" w:rsidTr="2E03DFD6" w14:paraId="714DCF7E">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5EC4A92E" w:rsidP="2E03DFD6" w:rsidRDefault="5EC4A92E" w14:paraId="2271DBE9" w14:textId="0B956527">
            <w:pPr>
              <w:pStyle w:val="Normal"/>
              <w:bidi w:val="0"/>
              <w:rPr>
                <w:rFonts w:ascii="Calibri" w:hAnsi="Calibri" w:eastAsia="Calibri" w:cs="Calibri"/>
                <w:b w:val="0"/>
                <w:bCs w:val="0"/>
                <w:i w:val="0"/>
                <w:iCs w:val="0"/>
                <w:sz w:val="22"/>
                <w:szCs w:val="22"/>
                <w:lang w:val="en-GB"/>
              </w:rPr>
            </w:pPr>
            <w:r w:rsidRPr="2E03DFD6" w:rsidR="5EC4A92E">
              <w:rPr>
                <w:rFonts w:ascii="Calibri" w:hAnsi="Calibri" w:eastAsia="Calibri" w:cs="Calibri"/>
                <w:b w:val="0"/>
                <w:bCs w:val="0"/>
                <w:i w:val="0"/>
                <w:iCs w:val="0"/>
                <w:sz w:val="22"/>
                <w:szCs w:val="22"/>
                <w:lang w:val="en-GB"/>
              </w:rPr>
              <w:t>2a</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EC4A92E" w:rsidP="2E03DFD6" w:rsidRDefault="5EC4A92E" w14:paraId="3B72D856" w14:textId="0FAF6F29">
            <w:pPr>
              <w:rPr>
                <w:rFonts w:ascii="Calibri" w:hAnsi="Calibri" w:eastAsia="Calibri" w:cs="Calibri"/>
                <w:b w:val="0"/>
                <w:bCs w:val="0"/>
                <w:i w:val="0"/>
                <w:iCs w:val="0"/>
                <w:sz w:val="22"/>
                <w:szCs w:val="22"/>
              </w:rPr>
            </w:pPr>
            <w:r w:rsidRPr="2E03DFD6" w:rsidR="5EC4A92E">
              <w:rPr>
                <w:rFonts w:ascii="Calibri" w:hAnsi="Calibri" w:eastAsia="Calibri" w:cs="Calibri"/>
                <w:b w:val="0"/>
                <w:bCs w:val="0"/>
                <w:i w:val="0"/>
                <w:iCs w:val="0"/>
                <w:sz w:val="22"/>
                <w:szCs w:val="22"/>
                <w:lang w:val="en-GB"/>
              </w:rPr>
              <w:t>Agree with clinical teams if the opportunity presented on the Golimumab (Advanz) 50mg product warrants the switch away from Simponi.</w:t>
            </w:r>
          </w:p>
          <w:p w:rsidR="2E03DFD6" w:rsidP="2E03DFD6" w:rsidRDefault="2E03DFD6" w14:paraId="6BC639FC" w14:textId="55CCB055">
            <w:pPr>
              <w:pStyle w:val="Normal"/>
              <w:bidi w:val="0"/>
              <w:rPr>
                <w:rFonts w:ascii="Calibri" w:hAnsi="Calibri" w:eastAsia="Calibri" w:cs="Calibri"/>
                <w:b w:val="0"/>
                <w:bCs w:val="0"/>
                <w:i w:val="0"/>
                <w:iCs w:val="0"/>
                <w:sz w:val="22"/>
                <w:szCs w:val="22"/>
                <w:lang w:val="en-GB"/>
              </w:rPr>
            </w:pP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3DFD6" w:rsidP="2E03DFD6" w:rsidRDefault="2E03DFD6" w14:paraId="55CA5064" w14:textId="4D64CB6F">
            <w:pPr>
              <w:pStyle w:val="Normal"/>
              <w:bidi w:val="0"/>
              <w:rPr>
                <w:rFonts w:ascii="Calibri" w:hAnsi="Calibri" w:eastAsia="Calibri" w:cs="Calibri"/>
                <w:b w:val="0"/>
                <w:bCs w:val="0"/>
                <w:i w:val="0"/>
                <w:iCs w:val="0"/>
                <w:sz w:val="24"/>
                <w:szCs w:val="24"/>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3DFD6" w:rsidP="2E03DFD6" w:rsidRDefault="2E03DFD6" w14:paraId="1ADD432D" w14:textId="11165CB9">
            <w:pPr>
              <w:pStyle w:val="Normal"/>
              <w:bidi w:val="0"/>
              <w:rPr>
                <w:rFonts w:ascii="Calibri" w:hAnsi="Calibri" w:eastAsia="Calibri" w:cs="Calibri"/>
                <w:b w:val="0"/>
                <w:bCs w:val="0"/>
                <w:i w:val="0"/>
                <w:iCs w:val="0"/>
                <w:sz w:val="24"/>
                <w:szCs w:val="24"/>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3DFD6" w:rsidP="2E03DFD6" w:rsidRDefault="2E03DFD6" w14:paraId="5E915CE4" w14:textId="51C41C62">
            <w:pPr>
              <w:pStyle w:val="Normal"/>
              <w:bidi w:val="0"/>
              <w:rPr>
                <w:rFonts w:ascii="Calibri" w:hAnsi="Calibri" w:eastAsia="Calibri" w:cs="Calibri"/>
                <w:b w:val="0"/>
                <w:bCs w:val="0"/>
                <w:i w:val="0"/>
                <w:iCs w:val="0"/>
                <w:sz w:val="24"/>
                <w:szCs w:val="24"/>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E03DFD6" w:rsidP="2E03DFD6" w:rsidRDefault="2E03DFD6" w14:paraId="2C2FF28B" w14:textId="6AA1BFFC">
            <w:pPr>
              <w:pStyle w:val="Normal"/>
              <w:bidi w:val="0"/>
              <w:rPr>
                <w:rFonts w:ascii="Calibri" w:hAnsi="Calibri" w:eastAsia="Calibri" w:cs="Calibri"/>
                <w:b w:val="0"/>
                <w:bCs w:val="0"/>
                <w:i w:val="0"/>
                <w:iCs w:val="0"/>
                <w:sz w:val="24"/>
                <w:szCs w:val="24"/>
              </w:rPr>
            </w:pPr>
          </w:p>
        </w:tc>
      </w:tr>
      <w:tr w:rsidR="1DF57C80" w:rsidTr="2E03DFD6" w14:paraId="63A879BF">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2E03DFD6" w:rsidRDefault="1DF57C80" w14:paraId="607B8C79" w14:textId="6F5579BE">
            <w:pPr>
              <w:rPr>
                <w:rFonts w:ascii="Calibri" w:hAnsi="Calibri" w:eastAsia="Calibri" w:cs="Calibri"/>
                <w:b w:val="0"/>
                <w:bCs w:val="0"/>
                <w:i w:val="0"/>
                <w:iCs w:val="0"/>
                <w:sz w:val="22"/>
                <w:szCs w:val="22"/>
              </w:rPr>
            </w:pPr>
            <w:r w:rsidRPr="2E03DFD6" w:rsidR="1DF57C80">
              <w:rPr>
                <w:rFonts w:ascii="Calibri" w:hAnsi="Calibri" w:eastAsia="Calibri" w:cs="Calibri"/>
                <w:b w:val="0"/>
                <w:bCs w:val="0"/>
                <w:i w:val="0"/>
                <w:iCs w:val="0"/>
                <w:sz w:val="22"/>
                <w:szCs w:val="22"/>
                <w:lang w:val="en-GB"/>
              </w:rPr>
              <w:t>2</w:t>
            </w:r>
            <w:r w:rsidRPr="2E03DFD6" w:rsidR="3C985E1A">
              <w:rPr>
                <w:rFonts w:ascii="Calibri" w:hAnsi="Calibri" w:eastAsia="Calibri" w:cs="Calibri"/>
                <w:b w:val="0"/>
                <w:bCs w:val="0"/>
                <w:i w:val="0"/>
                <w:iCs w:val="0"/>
                <w:sz w:val="22"/>
                <w:szCs w:val="22"/>
                <w:lang w:val="en-GB"/>
              </w:rPr>
              <w:t>b</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BD2825D" w14:textId="32C4CC54">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Agree with clinical teams the process of initiating new patients on Golimumab (Advanz) 50mg, including the benefits of consenting patients at a molecule level.</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EE63DAF" w14:textId="1DC67E96">
            <w:pPr>
              <w:rPr>
                <w:rFonts w:ascii="Calibri" w:hAnsi="Calibri" w:eastAsia="Calibri" w:cs="Calibri"/>
                <w:b w:val="0"/>
                <w:bCs w:val="0"/>
                <w:i w:val="0"/>
                <w:iCs w:val="0"/>
                <w:sz w:val="24"/>
                <w:szCs w:val="24"/>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E62C681" w14:textId="69F28056">
            <w:pPr>
              <w:rPr>
                <w:rFonts w:ascii="Calibri" w:hAnsi="Calibri" w:eastAsia="Calibri" w:cs="Calibri"/>
                <w:b w:val="0"/>
                <w:bCs w:val="0"/>
                <w:i w:val="0"/>
                <w:iCs w:val="0"/>
                <w:sz w:val="24"/>
                <w:szCs w:val="24"/>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0ABD447" w14:textId="7732D47F">
            <w:pPr>
              <w:rPr>
                <w:rFonts w:ascii="Calibri" w:hAnsi="Calibri" w:eastAsia="Calibri" w:cs="Calibri"/>
                <w:b w:val="0"/>
                <w:bCs w:val="0"/>
                <w:i w:val="0"/>
                <w:iCs w:val="0"/>
                <w:sz w:val="24"/>
                <w:szCs w:val="24"/>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35E8B30" w14:textId="46EBB669">
            <w:pPr>
              <w:rPr>
                <w:rFonts w:ascii="Calibri" w:hAnsi="Calibri" w:eastAsia="Calibri" w:cs="Calibri"/>
                <w:b w:val="0"/>
                <w:bCs w:val="0"/>
                <w:i w:val="0"/>
                <w:iCs w:val="0"/>
                <w:sz w:val="24"/>
                <w:szCs w:val="24"/>
              </w:rPr>
            </w:pPr>
          </w:p>
        </w:tc>
      </w:tr>
      <w:tr w:rsidR="1DF57C80" w:rsidTr="2E03DFD6" w14:paraId="2FF2E0B7">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2E03DFD6" w:rsidRDefault="1DF57C80" w14:paraId="5738FE4E" w14:textId="7DD97201">
            <w:pPr>
              <w:rPr>
                <w:rFonts w:ascii="Calibri" w:hAnsi="Calibri" w:eastAsia="Calibri" w:cs="Calibri"/>
                <w:b w:val="0"/>
                <w:bCs w:val="0"/>
                <w:i w:val="0"/>
                <w:iCs w:val="0"/>
                <w:sz w:val="22"/>
                <w:szCs w:val="22"/>
              </w:rPr>
            </w:pPr>
            <w:r w:rsidRPr="2E03DFD6" w:rsidR="1DF57C80">
              <w:rPr>
                <w:rFonts w:ascii="Calibri" w:hAnsi="Calibri" w:eastAsia="Calibri" w:cs="Calibri"/>
                <w:b w:val="0"/>
                <w:bCs w:val="0"/>
                <w:i w:val="0"/>
                <w:iCs w:val="0"/>
                <w:sz w:val="22"/>
                <w:szCs w:val="22"/>
                <w:lang w:val="en-GB"/>
              </w:rPr>
              <w:t>2</w:t>
            </w:r>
            <w:r w:rsidRPr="2E03DFD6" w:rsidR="300B460B">
              <w:rPr>
                <w:rFonts w:ascii="Calibri" w:hAnsi="Calibri" w:eastAsia="Calibri" w:cs="Calibri"/>
                <w:b w:val="0"/>
                <w:bCs w:val="0"/>
                <w:i w:val="0"/>
                <w:iCs w:val="0"/>
                <w:sz w:val="22"/>
                <w:szCs w:val="22"/>
                <w:lang w:val="en-GB"/>
              </w:rPr>
              <w:t>c</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0AF3109" w14:textId="34B43E10">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Consider the appropriate commissioning of nurse training on Golimumab (Advanz) 50mg through your chosen homecare provider</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6CF8A9C" w14:textId="6833C00B">
            <w:pPr>
              <w:rPr>
                <w:rFonts w:ascii="Calibri" w:hAnsi="Calibri" w:eastAsia="Calibri" w:cs="Calibri"/>
                <w:b w:val="0"/>
                <w:bCs w:val="0"/>
                <w:i w:val="0"/>
                <w:iCs w:val="0"/>
                <w:sz w:val="24"/>
                <w:szCs w:val="24"/>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ABFCD4F" w14:textId="09076EF1">
            <w:pPr>
              <w:rPr>
                <w:rFonts w:ascii="Calibri" w:hAnsi="Calibri" w:eastAsia="Calibri" w:cs="Calibri"/>
                <w:b w:val="0"/>
                <w:bCs w:val="0"/>
                <w:i w:val="0"/>
                <w:iCs w:val="0"/>
                <w:sz w:val="24"/>
                <w:szCs w:val="24"/>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7641539" w14:textId="14D68A28">
            <w:pPr>
              <w:rPr>
                <w:rFonts w:ascii="Calibri" w:hAnsi="Calibri" w:eastAsia="Calibri" w:cs="Calibri"/>
                <w:b w:val="0"/>
                <w:bCs w:val="0"/>
                <w:i w:val="0"/>
                <w:iCs w:val="0"/>
                <w:sz w:val="24"/>
                <w:szCs w:val="24"/>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751E5E0" w14:textId="156F8473">
            <w:pPr>
              <w:rPr>
                <w:rFonts w:ascii="Calibri" w:hAnsi="Calibri" w:eastAsia="Calibri" w:cs="Calibri"/>
                <w:b w:val="0"/>
                <w:bCs w:val="0"/>
                <w:i w:val="0"/>
                <w:iCs w:val="0"/>
                <w:sz w:val="24"/>
                <w:szCs w:val="24"/>
              </w:rPr>
            </w:pPr>
          </w:p>
        </w:tc>
      </w:tr>
      <w:tr w:rsidR="1DF57C80" w:rsidTr="2E03DFD6" w14:paraId="61DDA66A">
        <w:trPr>
          <w:trHeight w:val="285"/>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7D2CB7CD" w14:textId="67D0B3BF">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2d</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2E03DFD6" w:rsidRDefault="1DF57C80" w14:paraId="67611D2D" w14:textId="179DAD49">
            <w:pPr>
              <w:rPr>
                <w:rFonts w:ascii="Calibri" w:hAnsi="Calibri" w:eastAsia="Calibri" w:cs="Calibri"/>
                <w:b w:val="0"/>
                <w:bCs w:val="0"/>
                <w:i w:val="0"/>
                <w:iCs w:val="0"/>
                <w:sz w:val="22"/>
                <w:szCs w:val="22"/>
              </w:rPr>
            </w:pPr>
            <w:r w:rsidRPr="2E03DFD6" w:rsidR="1DF57C80">
              <w:rPr>
                <w:rFonts w:ascii="Calibri" w:hAnsi="Calibri" w:eastAsia="Calibri" w:cs="Calibri"/>
                <w:b w:val="0"/>
                <w:bCs w:val="0"/>
                <w:i w:val="0"/>
                <w:iCs w:val="0"/>
                <w:sz w:val="22"/>
                <w:szCs w:val="22"/>
                <w:lang w:val="en-GB"/>
              </w:rPr>
              <w:t xml:space="preserve">Discuss whether the framework provides opportunities to switch patients from other therapies. NB any </w:t>
            </w:r>
            <w:r w:rsidRPr="2E03DFD6" w:rsidR="1DF57C80">
              <w:rPr>
                <w:rFonts w:ascii="Calibri" w:hAnsi="Calibri" w:eastAsia="Calibri" w:cs="Calibri"/>
                <w:b w:val="0"/>
                <w:bCs w:val="0"/>
                <w:i w:val="0"/>
                <w:iCs w:val="0"/>
                <w:sz w:val="22"/>
                <w:szCs w:val="22"/>
                <w:lang w:val="en-GB"/>
              </w:rPr>
              <w:t>anticipated</w:t>
            </w:r>
            <w:r w:rsidRPr="2E03DFD6" w:rsidR="1DF57C80">
              <w:rPr>
                <w:rFonts w:ascii="Calibri" w:hAnsi="Calibri" w:eastAsia="Calibri" w:cs="Calibri"/>
                <w:b w:val="0"/>
                <w:bCs w:val="0"/>
                <w:i w:val="0"/>
                <w:iCs w:val="0"/>
                <w:sz w:val="22"/>
                <w:szCs w:val="22"/>
                <w:lang w:val="en-GB"/>
              </w:rPr>
              <w:t xml:space="preserve"> changes to prescribing should be communicated </w:t>
            </w:r>
            <w:r w:rsidRPr="2E03DFD6" w:rsidR="1DF57C80">
              <w:rPr>
                <w:rFonts w:ascii="Calibri" w:hAnsi="Calibri" w:eastAsia="Calibri" w:cs="Calibri"/>
                <w:b w:val="0"/>
                <w:bCs w:val="0"/>
                <w:i w:val="0"/>
                <w:iCs w:val="0"/>
                <w:sz w:val="22"/>
                <w:szCs w:val="22"/>
                <w:lang w:val="en-GB"/>
              </w:rPr>
              <w:t>with</w:t>
            </w:r>
            <w:r w:rsidRPr="2E03DFD6" w:rsidR="1DF57C80">
              <w:rPr>
                <w:rFonts w:ascii="Calibri" w:hAnsi="Calibri" w:eastAsia="Calibri" w:cs="Calibri"/>
                <w:b w:val="0"/>
                <w:bCs w:val="0"/>
                <w:i w:val="0"/>
                <w:iCs w:val="0"/>
                <w:sz w:val="22"/>
                <w:szCs w:val="22"/>
                <w:lang w:val="en-GB"/>
              </w:rPr>
              <w:t xml:space="preserve"> Regional Procurement.</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C3430BA" w14:textId="2D1B9934">
            <w:pPr>
              <w:rPr>
                <w:rFonts w:ascii="Calibri" w:hAnsi="Calibri" w:eastAsia="Calibri" w:cs="Calibri"/>
                <w:b w:val="0"/>
                <w:bCs w:val="0"/>
                <w:i w:val="0"/>
                <w:iCs w:val="0"/>
                <w:sz w:val="24"/>
                <w:szCs w:val="24"/>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6422563" w14:textId="324CF32F">
            <w:pPr>
              <w:rPr>
                <w:rFonts w:ascii="Calibri" w:hAnsi="Calibri" w:eastAsia="Calibri" w:cs="Calibri"/>
                <w:b w:val="0"/>
                <w:bCs w:val="0"/>
                <w:i w:val="0"/>
                <w:iCs w:val="0"/>
                <w:sz w:val="24"/>
                <w:szCs w:val="24"/>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CEC8109" w14:textId="73AE92BA">
            <w:pPr>
              <w:rPr>
                <w:rFonts w:ascii="Calibri" w:hAnsi="Calibri" w:eastAsia="Calibri" w:cs="Calibri"/>
                <w:b w:val="0"/>
                <w:bCs w:val="0"/>
                <w:i w:val="0"/>
                <w:iCs w:val="0"/>
                <w:sz w:val="24"/>
                <w:szCs w:val="24"/>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1D58F28" w14:textId="7A84521B">
            <w:pPr>
              <w:rPr>
                <w:rFonts w:ascii="Calibri" w:hAnsi="Calibri" w:eastAsia="Calibri" w:cs="Calibri"/>
                <w:b w:val="0"/>
                <w:bCs w:val="0"/>
                <w:i w:val="0"/>
                <w:iCs w:val="0"/>
                <w:sz w:val="24"/>
                <w:szCs w:val="24"/>
              </w:rPr>
            </w:pPr>
          </w:p>
        </w:tc>
      </w:tr>
      <w:tr w:rsidR="1DF57C80" w:rsidTr="2E03DFD6" w14:paraId="6F6E29EB">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4F600FE3" w14:textId="07886EFC">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3</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0D2B1135" w14:textId="42346FF8">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Agree with all clinical teams the switching timelines if a move to Golimumab (Advanz) has been decided.</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62D5228" w14:textId="6B150FFA">
            <w:pPr>
              <w:rPr>
                <w:rFonts w:ascii="Calibri" w:hAnsi="Calibri" w:eastAsia="Calibri" w:cs="Calibri"/>
                <w:b w:val="0"/>
                <w:bCs w:val="0"/>
                <w:i w:val="0"/>
                <w:iCs w:val="0"/>
                <w:sz w:val="24"/>
                <w:szCs w:val="24"/>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E3787E1" w14:textId="74A2B1D8">
            <w:pPr>
              <w:rPr>
                <w:rFonts w:ascii="Calibri" w:hAnsi="Calibri" w:eastAsia="Calibri" w:cs="Calibri"/>
                <w:b w:val="0"/>
                <w:bCs w:val="0"/>
                <w:i w:val="0"/>
                <w:iCs w:val="0"/>
                <w:sz w:val="24"/>
                <w:szCs w:val="24"/>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801DAA2" w14:textId="567F932B">
            <w:pPr>
              <w:rPr>
                <w:rFonts w:ascii="Calibri" w:hAnsi="Calibri" w:eastAsia="Calibri" w:cs="Calibri"/>
                <w:b w:val="0"/>
                <w:bCs w:val="0"/>
                <w:i w:val="0"/>
                <w:iCs w:val="0"/>
                <w:sz w:val="24"/>
                <w:szCs w:val="24"/>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C0C0ED8" w14:textId="26140402">
            <w:pPr>
              <w:rPr>
                <w:rFonts w:ascii="Calibri" w:hAnsi="Calibri" w:eastAsia="Calibri" w:cs="Calibri"/>
                <w:b w:val="0"/>
                <w:bCs w:val="0"/>
                <w:i w:val="0"/>
                <w:iCs w:val="0"/>
                <w:sz w:val="24"/>
                <w:szCs w:val="24"/>
              </w:rPr>
            </w:pPr>
          </w:p>
        </w:tc>
      </w:tr>
      <w:tr w:rsidR="1DF57C80" w:rsidTr="2E03DFD6" w14:paraId="33AA137A">
        <w:trPr>
          <w:trHeight w:val="285"/>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31F030FC" w14:textId="66D9AA31">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4a</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8A95C79" w14:textId="5F832F9A">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Make a local decision on prescription management process with appropriate governance sign-off.</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1D877CA" w14:textId="0345AA62">
            <w:pPr>
              <w:rPr>
                <w:rFonts w:ascii="Calibri" w:hAnsi="Calibri" w:eastAsia="Calibri" w:cs="Calibri"/>
                <w:b w:val="0"/>
                <w:bCs w:val="0"/>
                <w:i w:val="0"/>
                <w:iCs w:val="0"/>
                <w:sz w:val="24"/>
                <w:szCs w:val="24"/>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8E2CFFC" w14:textId="35D37862">
            <w:pPr>
              <w:rPr>
                <w:rFonts w:ascii="Calibri" w:hAnsi="Calibri" w:eastAsia="Calibri" w:cs="Calibri"/>
                <w:b w:val="0"/>
                <w:bCs w:val="0"/>
                <w:i w:val="0"/>
                <w:iCs w:val="0"/>
                <w:sz w:val="24"/>
                <w:szCs w:val="24"/>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9E048B4" w14:textId="1C122F41">
            <w:pPr>
              <w:rPr>
                <w:rFonts w:ascii="Calibri" w:hAnsi="Calibri" w:eastAsia="Calibri" w:cs="Calibri"/>
                <w:b w:val="0"/>
                <w:bCs w:val="0"/>
                <w:i w:val="0"/>
                <w:iCs w:val="0"/>
                <w:sz w:val="24"/>
                <w:szCs w:val="24"/>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653987E" w14:textId="2607C463">
            <w:pPr>
              <w:rPr>
                <w:rFonts w:ascii="Calibri" w:hAnsi="Calibri" w:eastAsia="Calibri" w:cs="Calibri"/>
                <w:b w:val="0"/>
                <w:bCs w:val="0"/>
                <w:i w:val="0"/>
                <w:iCs w:val="0"/>
                <w:sz w:val="24"/>
                <w:szCs w:val="24"/>
              </w:rPr>
            </w:pPr>
          </w:p>
        </w:tc>
      </w:tr>
      <w:tr w:rsidR="1DF57C80" w:rsidTr="2E03DFD6" w14:paraId="7239C55E">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1287358F" w14:textId="0D67449F">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4b</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7EE8E44" w14:textId="476036EF">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Agree with your chosen homecare provider the mechanism of prescription management:</w:t>
            </w:r>
          </w:p>
          <w:p w:rsidR="1DF57C80" w:rsidP="1DF57C80" w:rsidRDefault="1DF57C80" w14:paraId="6C1E3ABB" w14:textId="458B4BA4">
            <w:pPr>
              <w:pStyle w:val="ListParagraph"/>
              <w:numPr>
                <w:ilvl w:val="0"/>
                <w:numId w:val="1"/>
              </w:num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Lift and Shift</w:t>
            </w:r>
          </w:p>
          <w:p w:rsidR="1DF57C80" w:rsidP="1DF57C80" w:rsidRDefault="1DF57C80" w14:paraId="70D21BF4" w14:textId="42F56C48">
            <w:pPr>
              <w:pStyle w:val="ListParagraph"/>
              <w:numPr>
                <w:ilvl w:val="0"/>
                <w:numId w:val="1"/>
              </w:num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Prescription rewrite</w:t>
            </w:r>
          </w:p>
          <w:p w:rsidR="1DF57C80" w:rsidP="1DF57C80" w:rsidRDefault="1DF57C80" w14:paraId="4B8349A4" w14:textId="4D12F25F">
            <w:pPr>
              <w:pStyle w:val="ListParagraph"/>
              <w:numPr>
                <w:ilvl w:val="0"/>
                <w:numId w:val="1"/>
              </w:num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Prescription expiry</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7167CE5" w14:textId="7230E072">
            <w:pPr>
              <w:rPr>
                <w:rFonts w:ascii="Calibri" w:hAnsi="Calibri" w:eastAsia="Calibri" w:cs="Calibri"/>
                <w:b w:val="0"/>
                <w:bCs w:val="0"/>
                <w:i w:val="0"/>
                <w:iCs w:val="0"/>
                <w:sz w:val="24"/>
                <w:szCs w:val="24"/>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B49DC30" w14:textId="194D8290">
            <w:pPr>
              <w:rPr>
                <w:rFonts w:ascii="Calibri" w:hAnsi="Calibri" w:eastAsia="Calibri" w:cs="Calibri"/>
                <w:b w:val="0"/>
                <w:bCs w:val="0"/>
                <w:i w:val="0"/>
                <w:iCs w:val="0"/>
                <w:sz w:val="24"/>
                <w:szCs w:val="24"/>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52F4536" w14:textId="1478A401">
            <w:pPr>
              <w:rPr>
                <w:rFonts w:ascii="Calibri" w:hAnsi="Calibri" w:eastAsia="Calibri" w:cs="Calibri"/>
                <w:b w:val="0"/>
                <w:bCs w:val="0"/>
                <w:i w:val="0"/>
                <w:iCs w:val="0"/>
                <w:sz w:val="24"/>
                <w:szCs w:val="24"/>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256C3BB" w14:textId="5CA605D9">
            <w:pPr>
              <w:rPr>
                <w:rFonts w:ascii="Calibri" w:hAnsi="Calibri" w:eastAsia="Calibri" w:cs="Calibri"/>
                <w:b w:val="0"/>
                <w:bCs w:val="0"/>
                <w:i w:val="0"/>
                <w:iCs w:val="0"/>
                <w:sz w:val="24"/>
                <w:szCs w:val="24"/>
              </w:rPr>
            </w:pPr>
          </w:p>
        </w:tc>
      </w:tr>
      <w:tr w:rsidR="1DF57C80" w:rsidTr="2E03DFD6" w14:paraId="376EB8EE">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0BD32BD0" w14:textId="52F3503D">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4c</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2E03DFD6" w:rsidRDefault="1DF57C80" w14:paraId="1F9A1E00" w14:textId="4C183188">
            <w:pPr>
              <w:rPr>
                <w:rFonts w:ascii="Calibri" w:hAnsi="Calibri" w:eastAsia="Calibri" w:cs="Calibri"/>
                <w:b w:val="0"/>
                <w:bCs w:val="0"/>
                <w:i w:val="0"/>
                <w:iCs w:val="0"/>
                <w:sz w:val="22"/>
                <w:szCs w:val="22"/>
              </w:rPr>
            </w:pPr>
            <w:r w:rsidRPr="2E03DFD6" w:rsidR="1DF57C80">
              <w:rPr>
                <w:rFonts w:ascii="Calibri" w:hAnsi="Calibri" w:eastAsia="Calibri" w:cs="Calibri"/>
                <w:b w:val="0"/>
                <w:bCs w:val="0"/>
                <w:i w:val="0"/>
                <w:iCs w:val="0"/>
                <w:sz w:val="22"/>
                <w:szCs w:val="22"/>
                <w:lang w:val="en-GB"/>
              </w:rPr>
              <w:t>Ensure service level agreement with homecare provider is in place for prescription management processes.</w:t>
            </w:r>
            <w:r w:rsidRPr="2E03DFD6" w:rsidR="4F2D89D2">
              <w:rPr>
                <w:rFonts w:ascii="Calibri" w:hAnsi="Calibri" w:eastAsia="Calibri" w:cs="Calibri"/>
                <w:b w:val="0"/>
                <w:bCs w:val="0"/>
                <w:i w:val="0"/>
                <w:iCs w:val="0"/>
                <w:sz w:val="22"/>
                <w:szCs w:val="22"/>
                <w:lang w:val="en-GB"/>
              </w:rPr>
              <w:t xml:space="preserve"> Be aware of contractual mandatory notice periods.</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0468C26" w14:textId="1C4166E5">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2AEA3FA" w14:textId="1FD1C1B0">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9D1F5B9" w14:textId="4AA662C6">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BB8894E" w14:textId="1B8719F6">
            <w:pPr>
              <w:rPr>
                <w:rFonts w:ascii="Calibri" w:hAnsi="Calibri" w:eastAsia="Calibri" w:cs="Calibri"/>
                <w:b w:val="0"/>
                <w:bCs w:val="0"/>
                <w:i w:val="0"/>
                <w:iCs w:val="0"/>
                <w:sz w:val="22"/>
                <w:szCs w:val="22"/>
              </w:rPr>
            </w:pPr>
          </w:p>
        </w:tc>
      </w:tr>
      <w:tr w:rsidR="1DF57C80" w:rsidTr="2E03DFD6" w14:paraId="50F7922B">
        <w:trPr>
          <w:trHeight w:val="285"/>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41DBC0B7" w14:textId="5F1F397E">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5a</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92375D5" w14:textId="549C4F4A">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Agree with clinical teams the process for informing and training patients. For example:</w:t>
            </w:r>
          </w:p>
          <w:p w:rsidR="1DF57C80" w:rsidP="1DF57C80" w:rsidRDefault="1DF57C80" w14:paraId="02D98ACC" w14:textId="00413EA6">
            <w:pPr>
              <w:pStyle w:val="ListParagraph"/>
              <w:numPr>
                <w:ilvl w:val="0"/>
                <w:numId w:val="2"/>
              </w:num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In clinic training</w:t>
            </w:r>
          </w:p>
          <w:p w:rsidR="1DF57C80" w:rsidP="1DF57C80" w:rsidRDefault="1DF57C80" w14:paraId="3B7D4491" w14:textId="20D2DC5F">
            <w:pPr>
              <w:pStyle w:val="ListParagraph"/>
              <w:numPr>
                <w:ilvl w:val="0"/>
                <w:numId w:val="2"/>
              </w:num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Face to face training</w:t>
            </w:r>
          </w:p>
          <w:p w:rsidR="1DF57C80" w:rsidP="1DF57C80" w:rsidRDefault="1DF57C80" w14:paraId="2ABFDC2E" w14:textId="32566056">
            <w:pPr>
              <w:pStyle w:val="ListParagraph"/>
              <w:numPr>
                <w:ilvl w:val="0"/>
                <w:numId w:val="2"/>
              </w:num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Telephone and virtual training</w:t>
            </w:r>
          </w:p>
          <w:p w:rsidR="1DF57C80" w:rsidP="1DF57C80" w:rsidRDefault="1DF57C80" w14:paraId="544CE9BB" w14:textId="252D3EDE">
            <w:pPr>
              <w:pStyle w:val="ListParagraph"/>
              <w:numPr>
                <w:ilvl w:val="0"/>
                <w:numId w:val="2"/>
              </w:num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Use of digital platforms (homecare provider apps)</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8790100" w14:textId="55937FD6">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4E18582" w14:textId="6D7B9826">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43DCC4C" w14:textId="50CA5D37">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49855E4" w14:textId="256FF795">
            <w:pPr>
              <w:rPr>
                <w:rFonts w:ascii="Calibri" w:hAnsi="Calibri" w:eastAsia="Calibri" w:cs="Calibri"/>
                <w:b w:val="0"/>
                <w:bCs w:val="0"/>
                <w:i w:val="0"/>
                <w:iCs w:val="0"/>
                <w:sz w:val="22"/>
                <w:szCs w:val="22"/>
              </w:rPr>
            </w:pPr>
          </w:p>
        </w:tc>
      </w:tr>
      <w:tr w:rsidR="1DF57C80" w:rsidTr="2E03DFD6" w14:paraId="1A5C4FFC">
        <w:trPr>
          <w:trHeight w:val="285"/>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6B7C69BD" w14:textId="227AC3A4">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5b</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9E031EE" w14:textId="492E2741">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Agree patient letter with Homecare provider (where appropriate) including all local governance sign-off.</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A55E075" w14:textId="1D40AB78">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21CAEF0" w14:textId="5648076E">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867CF14" w14:textId="60A13862">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D747F68" w14:textId="7B838DA6">
            <w:pPr>
              <w:rPr>
                <w:rFonts w:ascii="Calibri" w:hAnsi="Calibri" w:eastAsia="Calibri" w:cs="Calibri"/>
                <w:b w:val="0"/>
                <w:bCs w:val="0"/>
                <w:i w:val="0"/>
                <w:iCs w:val="0"/>
                <w:sz w:val="22"/>
                <w:szCs w:val="22"/>
              </w:rPr>
            </w:pPr>
          </w:p>
        </w:tc>
      </w:tr>
      <w:tr w:rsidR="1DF57C80" w:rsidTr="2E03DFD6" w14:paraId="6C95EA4C">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53D07703" w14:textId="589FB57B">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5c</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2DB470C" w14:textId="53D60B5F">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 xml:space="preserve">Engage with patients ahead of the switch by informing of the forthcoming changes to their medication and/or homecare services to maintain patient trust. </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C6DBDBC" w14:textId="08BCCB41">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17278D2" w14:textId="7B4DAFEB">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FA077CB" w14:textId="500F7853">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07B4D7F5" w14:textId="223B3C9F">
            <w:pPr>
              <w:rPr>
                <w:rFonts w:ascii="Calibri" w:hAnsi="Calibri" w:eastAsia="Calibri" w:cs="Calibri"/>
                <w:b w:val="0"/>
                <w:bCs w:val="0"/>
                <w:i w:val="0"/>
                <w:iCs w:val="0"/>
                <w:sz w:val="22"/>
                <w:szCs w:val="22"/>
              </w:rPr>
            </w:pPr>
          </w:p>
        </w:tc>
      </w:tr>
      <w:tr w:rsidR="1DF57C80" w:rsidTr="2E03DFD6" w14:paraId="20BC95AD">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4EE76575" w14:textId="29F6FBAA">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6</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B0D22AA" w14:textId="24D7F36E">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Ensure Golimumab (Advanz) is available on the local formularies via local governance processes and committees (such as Medicines Management Committees or equivalent).</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6B75CC8" w14:textId="6979563D">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8091D56" w14:textId="265DFF5F">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7611EB6" w14:textId="70043E5F">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ABF436A" w14:textId="2B56DF14">
            <w:pPr>
              <w:rPr>
                <w:rFonts w:ascii="Calibri" w:hAnsi="Calibri" w:eastAsia="Calibri" w:cs="Calibri"/>
                <w:b w:val="0"/>
                <w:bCs w:val="0"/>
                <w:i w:val="0"/>
                <w:iCs w:val="0"/>
                <w:sz w:val="22"/>
                <w:szCs w:val="22"/>
              </w:rPr>
            </w:pPr>
          </w:p>
        </w:tc>
      </w:tr>
      <w:tr w:rsidR="1DF57C80" w:rsidTr="2E03DFD6" w14:paraId="3FC56DE8">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1779DE9A" w14:textId="004CB9EB">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7a</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2E03DFD6" w:rsidRDefault="1DF57C80" w14:paraId="324FEFE3" w14:textId="35DA7024">
            <w:pPr>
              <w:rPr>
                <w:rFonts w:ascii="Calibri" w:hAnsi="Calibri" w:eastAsia="Calibri" w:cs="Calibri"/>
                <w:b w:val="0"/>
                <w:bCs w:val="0"/>
                <w:i w:val="0"/>
                <w:iCs w:val="0"/>
                <w:sz w:val="22"/>
                <w:szCs w:val="22"/>
              </w:rPr>
            </w:pPr>
            <w:r w:rsidRPr="2E03DFD6" w:rsidR="1DF57C80">
              <w:rPr>
                <w:rFonts w:ascii="Calibri" w:hAnsi="Calibri" w:eastAsia="Calibri" w:cs="Calibri"/>
                <w:b w:val="0"/>
                <w:bCs w:val="0"/>
                <w:i w:val="0"/>
                <w:iCs w:val="0"/>
                <w:sz w:val="22"/>
                <w:szCs w:val="22"/>
                <w:lang w:val="en-GB"/>
              </w:rPr>
              <w:t xml:space="preserve">Build drug files on prescribing and pharmacy systems, including setting up </w:t>
            </w:r>
            <w:r w:rsidRPr="2E03DFD6" w:rsidR="1DF57C80">
              <w:rPr>
                <w:rFonts w:ascii="Calibri" w:hAnsi="Calibri" w:eastAsia="Calibri" w:cs="Calibri"/>
                <w:b w:val="0"/>
                <w:bCs w:val="0"/>
                <w:i w:val="0"/>
                <w:iCs w:val="0"/>
                <w:sz w:val="22"/>
                <w:szCs w:val="22"/>
                <w:lang w:val="en-GB"/>
              </w:rPr>
              <w:t>contract prices</w:t>
            </w:r>
            <w:r w:rsidRPr="2E03DFD6" w:rsidR="1DF57C80">
              <w:rPr>
                <w:rFonts w:ascii="Calibri" w:hAnsi="Calibri" w:eastAsia="Calibri" w:cs="Calibri"/>
                <w:b w:val="0"/>
                <w:bCs w:val="0"/>
                <w:i w:val="0"/>
                <w:iCs w:val="0"/>
                <w:sz w:val="22"/>
                <w:szCs w:val="22"/>
                <w:lang w:val="en-GB"/>
              </w:rPr>
              <w:t>.</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4B0C8DD" w14:textId="1B7ED171">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87C1C47" w14:textId="0DE80BBA">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AB8BE03" w14:textId="4A7EB29C">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362633D" w14:textId="16FB782C">
            <w:pPr>
              <w:rPr>
                <w:rFonts w:ascii="Calibri" w:hAnsi="Calibri" w:eastAsia="Calibri" w:cs="Calibri"/>
                <w:b w:val="0"/>
                <w:bCs w:val="0"/>
                <w:i w:val="0"/>
                <w:iCs w:val="0"/>
                <w:sz w:val="22"/>
                <w:szCs w:val="22"/>
              </w:rPr>
            </w:pPr>
          </w:p>
        </w:tc>
      </w:tr>
      <w:tr w:rsidR="1DF57C80" w:rsidTr="2E03DFD6" w14:paraId="059EBB36">
        <w:trPr>
          <w:trHeight w:val="285"/>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25FED58B" w14:textId="20351FCC">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7b</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9371F25" w14:textId="61A81EF4">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Ensure electronic pathways for Esign prescriptions are amended to ensure the accurate flow of the new prescription</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59BD683" w14:textId="200527C5">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0AC4BCE" w14:textId="31C2CD69">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D339FB7" w14:textId="09D7FA8F">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42ADFA8" w14:textId="6C39A58D">
            <w:pPr>
              <w:rPr>
                <w:rFonts w:ascii="Calibri" w:hAnsi="Calibri" w:eastAsia="Calibri" w:cs="Calibri"/>
                <w:b w:val="0"/>
                <w:bCs w:val="0"/>
                <w:i w:val="0"/>
                <w:iCs w:val="0"/>
                <w:sz w:val="22"/>
                <w:szCs w:val="22"/>
              </w:rPr>
            </w:pPr>
          </w:p>
        </w:tc>
      </w:tr>
      <w:tr w:rsidR="1DF57C80" w:rsidTr="2E03DFD6" w14:paraId="4FC49BEB">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678DE40B" w14:textId="114E4A05">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8</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5936B6D" w14:textId="041FF5DD">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 xml:space="preserve">Ensure stock and drug files for originator medicine are managed to run down any existing stock </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297251D" w14:textId="1940EC68">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06AF48A" w14:textId="416D903A">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C0859B6" w14:textId="2DC8DC42">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028C6CDF" w14:textId="1F07DE23">
            <w:pPr>
              <w:rPr>
                <w:rFonts w:ascii="Calibri" w:hAnsi="Calibri" w:eastAsia="Calibri" w:cs="Calibri"/>
                <w:b w:val="0"/>
                <w:bCs w:val="0"/>
                <w:i w:val="0"/>
                <w:iCs w:val="0"/>
                <w:sz w:val="22"/>
                <w:szCs w:val="22"/>
              </w:rPr>
            </w:pPr>
          </w:p>
        </w:tc>
      </w:tr>
      <w:tr w:rsidR="1DF57C80" w:rsidTr="2E03DFD6" w14:paraId="68BBD245">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7E2A48DD" w14:textId="52176702">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9</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039CFCA" w14:textId="7E5EA46F">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Communicate and plan appropriately with all stakeholders (clinical teams, pharmacy teams, homecare teams) so that they aware of the change in product and commencement date.</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A434DDA" w14:textId="11181B71">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AC995F3" w14:textId="75183F22">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126E725" w14:textId="51625106">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8A531A5" w14:textId="33B28BAD">
            <w:pPr>
              <w:rPr>
                <w:rFonts w:ascii="Calibri" w:hAnsi="Calibri" w:eastAsia="Calibri" w:cs="Calibri"/>
                <w:b w:val="0"/>
                <w:bCs w:val="0"/>
                <w:i w:val="0"/>
                <w:iCs w:val="0"/>
                <w:sz w:val="22"/>
                <w:szCs w:val="22"/>
              </w:rPr>
            </w:pPr>
          </w:p>
        </w:tc>
      </w:tr>
      <w:tr w:rsidR="1DF57C80" w:rsidTr="2E03DFD6" w14:paraId="3176E52C">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E1EBF7"/>
            <w:tcMar>
              <w:left w:w="105" w:type="dxa"/>
              <w:right w:w="105" w:type="dxa"/>
            </w:tcMar>
            <w:vAlign w:val="top"/>
          </w:tcPr>
          <w:p w:rsidR="1DF57C80" w:rsidP="1DF57C80" w:rsidRDefault="1DF57C80" w14:paraId="40D9EA23" w14:textId="7ACE01B2">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10</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C3177F0" w14:textId="4FAB5C44">
            <w:pPr>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Respond to the preparedness questionnaire circulated by your regional procurement team.</w:t>
            </w:r>
          </w:p>
        </w:tc>
        <w:tc>
          <w:tcPr>
            <w:tcW w:w="15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ED922B5" w14:textId="7293EAD8">
            <w:pPr>
              <w:rPr>
                <w:rFonts w:ascii="Calibri" w:hAnsi="Calibri" w:eastAsia="Calibri" w:cs="Calibri"/>
                <w:b w:val="0"/>
                <w:bCs w:val="0"/>
                <w:i w:val="0"/>
                <w:iCs w:val="0"/>
                <w:sz w:val="22"/>
                <w:szCs w:val="22"/>
              </w:rPr>
            </w:pPr>
          </w:p>
        </w:tc>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F248DEA" w14:textId="32F56745">
            <w:pPr>
              <w:rPr>
                <w:rFonts w:ascii="Calibri" w:hAnsi="Calibri" w:eastAsia="Calibri" w:cs="Calibri"/>
                <w:b w:val="0"/>
                <w:bCs w:val="0"/>
                <w:i w:val="0"/>
                <w:iCs w:val="0"/>
                <w:sz w:val="22"/>
                <w:szCs w:val="22"/>
              </w:rPr>
            </w:pPr>
          </w:p>
        </w:tc>
        <w:tc>
          <w:tcPr>
            <w:tcW w:w="413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F0C24CB" w14:textId="548EAD55">
            <w:pPr>
              <w:rPr>
                <w:rFonts w:ascii="Calibri" w:hAnsi="Calibri" w:eastAsia="Calibri" w:cs="Calibri"/>
                <w:b w:val="0"/>
                <w:bCs w:val="0"/>
                <w:i w:val="0"/>
                <w:iCs w:val="0"/>
                <w:sz w:val="22"/>
                <w:szCs w:val="22"/>
              </w:rPr>
            </w:pPr>
          </w:p>
        </w:tc>
        <w:tc>
          <w:tcPr>
            <w:tcW w:w="1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D268706" w14:textId="49745870">
            <w:pPr>
              <w:rPr>
                <w:rFonts w:ascii="Calibri" w:hAnsi="Calibri" w:eastAsia="Calibri" w:cs="Calibri"/>
                <w:b w:val="0"/>
                <w:bCs w:val="0"/>
                <w:i w:val="0"/>
                <w:iCs w:val="0"/>
                <w:sz w:val="22"/>
                <w:szCs w:val="22"/>
              </w:rPr>
            </w:pPr>
          </w:p>
        </w:tc>
      </w:tr>
    </w:tbl>
    <w:p w:rsidR="1DF57C80" w:rsidP="1DF57C80" w:rsidRDefault="1DF57C80" w14:paraId="609900AD" w14:textId="33421A2B">
      <w:pPr>
        <w:shd w:val="clear" w:color="auto" w:fill="FFFFFF" w:themeFill="background1"/>
        <w:bidi w:val="0"/>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1DF57C80" w:rsidP="1DF57C80" w:rsidRDefault="1DF57C80" w14:paraId="0736A98A" w14:textId="0F70A8A0">
      <w:pPr>
        <w:shd w:val="clear" w:color="auto" w:fill="FFFFFF" w:themeFill="background1"/>
        <w:bidi w:val="0"/>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1DF57C80" w:rsidP="1DF57C80" w:rsidRDefault="1DF57C80" w14:paraId="6A05BFAD" w14:textId="764E600A">
      <w:pPr>
        <w:shd w:val="clear" w:color="auto" w:fill="FFFFFF" w:themeFill="background1"/>
        <w:bidi w:val="0"/>
        <w:spacing w:after="0" w:line="240" w:lineRule="auto"/>
        <w:ind w:left="360"/>
        <w:rPr>
          <w:rFonts w:ascii="Calibri" w:hAnsi="Calibri" w:eastAsia="Calibri" w:cs="Calibri"/>
          <w:b w:val="1"/>
          <w:bCs w:val="1"/>
          <w:i w:val="0"/>
          <w:iCs w:val="0"/>
          <w:caps w:val="0"/>
          <w:smallCaps w:val="0"/>
          <w:noProof w:val="0"/>
          <w:color w:val="000000" w:themeColor="text1" w:themeTint="FF" w:themeShade="FF"/>
          <w:sz w:val="22"/>
          <w:szCs w:val="22"/>
          <w:lang w:val="en-GB"/>
        </w:rPr>
      </w:pPr>
    </w:p>
    <w:p w:rsidR="1DF57C80" w:rsidP="1DF57C80" w:rsidRDefault="1DF57C80" w14:paraId="3B0C18E1" w14:textId="4C25A442">
      <w:pPr>
        <w:shd w:val="clear" w:color="auto" w:fill="FFFFFF" w:themeFill="background1"/>
        <w:bidi w:val="0"/>
        <w:spacing w:after="0" w:line="240" w:lineRule="auto"/>
        <w:ind w:left="360"/>
        <w:rPr>
          <w:rFonts w:ascii="Calibri" w:hAnsi="Calibri" w:eastAsia="Calibri" w:cs="Calibri"/>
          <w:b w:val="1"/>
          <w:bCs w:val="1"/>
          <w:i w:val="0"/>
          <w:iCs w:val="0"/>
          <w:caps w:val="0"/>
          <w:smallCaps w:val="0"/>
          <w:noProof w:val="0"/>
          <w:color w:val="000000" w:themeColor="text1" w:themeTint="FF" w:themeShade="FF"/>
          <w:sz w:val="22"/>
          <w:szCs w:val="22"/>
          <w:lang w:val="en-GB"/>
        </w:rPr>
      </w:pPr>
    </w:p>
    <w:p w:rsidR="0AC31718" w:rsidP="0AC31718" w:rsidRDefault="0AC31718" w14:paraId="06B3FCCA" w14:textId="6F2D5CA9">
      <w:pPr>
        <w:shd w:val="clear" w:color="auto" w:fill="FFFFFF" w:themeFill="background1"/>
        <w:bidi w:val="0"/>
        <w:spacing w:after="0" w:line="240" w:lineRule="auto"/>
        <w:ind w:left="360"/>
        <w:rPr>
          <w:rFonts w:ascii="Calibri" w:hAnsi="Calibri" w:eastAsia="Calibri" w:cs="Calibri"/>
          <w:b w:val="1"/>
          <w:bCs w:val="1"/>
          <w:i w:val="0"/>
          <w:iCs w:val="0"/>
          <w:caps w:val="0"/>
          <w:smallCaps w:val="0"/>
          <w:noProof w:val="0"/>
          <w:color w:val="000000" w:themeColor="text1" w:themeTint="FF" w:themeShade="FF"/>
          <w:sz w:val="22"/>
          <w:szCs w:val="22"/>
          <w:lang w:val="en-GB"/>
        </w:rPr>
      </w:pPr>
    </w:p>
    <w:p w:rsidR="0AC31718" w:rsidP="0AC31718" w:rsidRDefault="0AC31718" w14:paraId="092BD206" w14:textId="623701E6">
      <w:pPr>
        <w:shd w:val="clear" w:color="auto" w:fill="FFFFFF" w:themeFill="background1"/>
        <w:bidi w:val="0"/>
        <w:spacing w:after="0" w:line="240" w:lineRule="auto"/>
        <w:ind w:left="360"/>
        <w:rPr>
          <w:rFonts w:ascii="Calibri" w:hAnsi="Calibri" w:eastAsia="Calibri" w:cs="Calibri"/>
          <w:b w:val="1"/>
          <w:bCs w:val="1"/>
          <w:i w:val="0"/>
          <w:iCs w:val="0"/>
          <w:caps w:val="0"/>
          <w:smallCaps w:val="0"/>
          <w:noProof w:val="0"/>
          <w:color w:val="000000" w:themeColor="text1" w:themeTint="FF" w:themeShade="FF"/>
          <w:sz w:val="22"/>
          <w:szCs w:val="22"/>
          <w:lang w:val="en-GB"/>
        </w:rPr>
      </w:pPr>
    </w:p>
    <w:p w:rsidR="0818D61B" w:rsidP="1DF57C80" w:rsidRDefault="0818D61B" w14:paraId="77CE4DFC" w14:textId="6AC24171">
      <w:pPr>
        <w:shd w:val="clear" w:color="auto" w:fill="FFFFFF" w:themeFill="background1"/>
        <w:bidi w:val="0"/>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r w:rsidRPr="1DF57C80" w:rsidR="0818D61B">
        <w:rPr>
          <w:rFonts w:ascii="Calibri" w:hAnsi="Calibri" w:eastAsia="Calibri" w:cs="Calibri"/>
          <w:b w:val="1"/>
          <w:bCs w:val="1"/>
          <w:i w:val="0"/>
          <w:iCs w:val="0"/>
          <w:caps w:val="0"/>
          <w:smallCaps w:val="0"/>
          <w:noProof w:val="0"/>
          <w:color w:val="000000" w:themeColor="text1" w:themeTint="FF" w:themeShade="FF"/>
          <w:sz w:val="22"/>
          <w:szCs w:val="22"/>
          <w:lang w:val="en-GB"/>
        </w:rPr>
        <w:t>Phase 3 Purpose:</w:t>
      </w:r>
      <w:r w:rsidRPr="1DF57C80" w:rsidR="0818D61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phase is designed to ensure all actions identified in Phase 2 have been enacted, all Pharmacy IT systems have been configured appropriately, and that the Trust is monitoring patient adherence and financial benefit.</w:t>
      </w:r>
    </w:p>
    <w:p w:rsidR="1DF57C80" w:rsidP="1DF57C80" w:rsidRDefault="1DF57C80" w14:paraId="0E83899C" w14:textId="519BD7F6">
      <w:pPr>
        <w:pStyle w:val="Normal"/>
        <w:shd w:val="clear" w:color="auto" w:fill="FFFFFF" w:themeFill="background1"/>
        <w:bidi w:val="0"/>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Grid"/>
        <w:bidiVisual w:val="0"/>
        <w:tblW w:w="0" w:type="auto"/>
        <w:tblInd w:w="360" w:type="dxa"/>
        <w:tblBorders>
          <w:top w:val="single" w:sz="6"/>
          <w:left w:val="single" w:sz="6"/>
          <w:bottom w:val="single" w:sz="6"/>
          <w:right w:val="single" w:sz="6"/>
        </w:tblBorders>
        <w:tblLayout w:type="fixed"/>
        <w:tblLook w:val="0000" w:firstRow="0" w:lastRow="0" w:firstColumn="0" w:lastColumn="0" w:noHBand="0" w:noVBand="0"/>
      </w:tblPr>
      <w:tblGrid>
        <w:gridCol w:w="540"/>
        <w:gridCol w:w="5850"/>
        <w:gridCol w:w="1605"/>
        <w:gridCol w:w="1335"/>
        <w:gridCol w:w="4005"/>
        <w:gridCol w:w="1410"/>
      </w:tblGrid>
      <w:tr w:rsidR="1DF57C80" w:rsidTr="35202FF4" w14:paraId="440996A3">
        <w:trPr>
          <w:trHeight w:val="300"/>
        </w:trPr>
        <w:tc>
          <w:tcPr>
            <w:tcW w:w="14745" w:type="dxa"/>
            <w:gridSpan w:val="6"/>
            <w:tcBorders>
              <w:top w:val="single" w:color="000000" w:themeColor="text1" w:sz="6"/>
              <w:left w:val="single" w:color="000000" w:themeColor="text1" w:sz="6"/>
              <w:bottom w:val="single" w:color="000000" w:themeColor="text1" w:sz="6"/>
              <w:right w:val="single" w:color="000000" w:themeColor="text1" w:sz="6"/>
            </w:tcBorders>
            <w:shd w:val="clear" w:color="auto" w:fill="FFCCFF"/>
            <w:tcMar>
              <w:left w:w="105" w:type="dxa"/>
              <w:right w:w="105" w:type="dxa"/>
            </w:tcMar>
            <w:vAlign w:val="top"/>
          </w:tcPr>
          <w:p w:rsidR="1DF57C80" w:rsidP="1DF57C80" w:rsidRDefault="1DF57C80" w14:paraId="2C5DEFCB" w14:textId="62BE0E61">
            <w:pPr>
              <w:bidi w:val="0"/>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 xml:space="preserve">Phase 3: Post-Framework Start Date </w:t>
            </w:r>
          </w:p>
        </w:tc>
      </w:tr>
      <w:tr w:rsidR="1DF57C80" w:rsidTr="35202FF4" w14:paraId="7242D9FC">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FFCCFF"/>
            <w:tcMar>
              <w:left w:w="105" w:type="dxa"/>
              <w:right w:w="105" w:type="dxa"/>
            </w:tcMar>
            <w:vAlign w:val="top"/>
          </w:tcPr>
          <w:p w:rsidR="1DF57C80" w:rsidP="1DF57C80" w:rsidRDefault="1DF57C80" w14:paraId="299FCBD0" w14:textId="6C278C98">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No.</w:t>
            </w:r>
          </w:p>
        </w:tc>
        <w:tc>
          <w:tcPr>
            <w:tcW w:w="58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EF5CD90" w14:textId="12F9E81E">
            <w:pPr>
              <w:bidi w:val="0"/>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Task/Action</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38D7C54" w14:textId="501AF2A8">
            <w:pPr>
              <w:bidi w:val="0"/>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Person/Team Responsible</w:t>
            </w:r>
          </w:p>
        </w:tc>
        <w:tc>
          <w:tcPr>
            <w:tcW w:w="1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2313EB4" w14:textId="4959DB7E">
            <w:pPr>
              <w:bidi w:val="0"/>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In Progress (Date)</w:t>
            </w: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69091B6" w14:textId="74CC1B8B">
            <w:pPr>
              <w:bidi w:val="0"/>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Comments/Updates/Decisions</w:t>
            </w: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1B276685" w14:textId="1063D387">
            <w:pPr>
              <w:bidi w:val="0"/>
              <w:rPr>
                <w:rFonts w:ascii="Calibri" w:hAnsi="Calibri" w:eastAsia="Calibri" w:cs="Calibri"/>
                <w:b w:val="0"/>
                <w:bCs w:val="0"/>
                <w:i w:val="0"/>
                <w:iCs w:val="0"/>
                <w:sz w:val="24"/>
                <w:szCs w:val="24"/>
              </w:rPr>
            </w:pPr>
            <w:r w:rsidRPr="1DF57C80" w:rsidR="1DF57C80">
              <w:rPr>
                <w:rFonts w:ascii="Calibri" w:hAnsi="Calibri" w:eastAsia="Calibri" w:cs="Calibri"/>
                <w:b w:val="1"/>
                <w:bCs w:val="1"/>
                <w:i w:val="0"/>
                <w:iCs w:val="0"/>
                <w:sz w:val="24"/>
                <w:szCs w:val="24"/>
                <w:lang w:val="en-GB"/>
              </w:rPr>
              <w:t>Completed (Date)</w:t>
            </w:r>
          </w:p>
        </w:tc>
      </w:tr>
      <w:tr w:rsidR="1DF57C80" w:rsidTr="35202FF4" w14:paraId="53A164A0">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FFCCFF"/>
            <w:tcMar>
              <w:left w:w="105" w:type="dxa"/>
              <w:right w:w="105" w:type="dxa"/>
            </w:tcMar>
            <w:vAlign w:val="top"/>
          </w:tcPr>
          <w:p w:rsidR="1DF57C80" w:rsidP="1DF57C80" w:rsidRDefault="1DF57C80" w14:paraId="11781ACD" w14:textId="20512BBB">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1</w:t>
            </w:r>
          </w:p>
        </w:tc>
        <w:tc>
          <w:tcPr>
            <w:tcW w:w="58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046E04D2" w14:textId="5A73E54D">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Manage drug files on pharmacy systems to reduce/remove minimum reorder levels on originator if appropriate and manually ensure enough stock of the new product until the pharmacy system can calculate accurate reorder levels.</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1263B58" w14:textId="7411A7D7">
            <w:pPr>
              <w:bidi w:val="0"/>
              <w:rPr>
                <w:rFonts w:ascii="Calibri" w:hAnsi="Calibri" w:eastAsia="Calibri" w:cs="Calibri"/>
                <w:b w:val="0"/>
                <w:bCs w:val="0"/>
                <w:i w:val="0"/>
                <w:iCs w:val="0"/>
                <w:sz w:val="24"/>
                <w:szCs w:val="24"/>
              </w:rPr>
            </w:pPr>
          </w:p>
        </w:tc>
        <w:tc>
          <w:tcPr>
            <w:tcW w:w="1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0FBDB57" w14:textId="67FB64DE">
            <w:pPr>
              <w:bidi w:val="0"/>
              <w:rPr>
                <w:rFonts w:ascii="Calibri" w:hAnsi="Calibri" w:eastAsia="Calibri" w:cs="Calibri"/>
                <w:b w:val="0"/>
                <w:bCs w:val="0"/>
                <w:i w:val="0"/>
                <w:iCs w:val="0"/>
                <w:sz w:val="24"/>
                <w:szCs w:val="24"/>
              </w:rPr>
            </w:pP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5A67C87" w14:textId="5F106EF7">
            <w:pPr>
              <w:bidi w:val="0"/>
              <w:rPr>
                <w:rFonts w:ascii="Calibri" w:hAnsi="Calibri" w:eastAsia="Calibri" w:cs="Calibri"/>
                <w:b w:val="0"/>
                <w:bCs w:val="0"/>
                <w:i w:val="0"/>
                <w:iCs w:val="0"/>
                <w:sz w:val="24"/>
                <w:szCs w:val="24"/>
              </w:rPr>
            </w:pP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29A34E8" w14:textId="0F52F61C">
            <w:pPr>
              <w:bidi w:val="0"/>
              <w:rPr>
                <w:rFonts w:ascii="Calibri" w:hAnsi="Calibri" w:eastAsia="Calibri" w:cs="Calibri"/>
                <w:b w:val="0"/>
                <w:bCs w:val="0"/>
                <w:i w:val="0"/>
                <w:iCs w:val="0"/>
                <w:sz w:val="24"/>
                <w:szCs w:val="24"/>
              </w:rPr>
            </w:pPr>
          </w:p>
        </w:tc>
      </w:tr>
      <w:tr w:rsidR="1DF57C80" w:rsidTr="35202FF4" w14:paraId="4F4DEEDD">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FFCCFF"/>
            <w:tcMar>
              <w:left w:w="105" w:type="dxa"/>
              <w:right w:w="105" w:type="dxa"/>
            </w:tcMar>
            <w:vAlign w:val="top"/>
          </w:tcPr>
          <w:p w:rsidR="1DF57C80" w:rsidP="1DF57C80" w:rsidRDefault="1DF57C80" w14:paraId="07EBC825" w14:textId="12639B5F">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2</w:t>
            </w:r>
          </w:p>
        </w:tc>
        <w:tc>
          <w:tcPr>
            <w:tcW w:w="58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0BF6F5BF" w14:textId="180FD573">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 xml:space="preserve">Ensure the </w:t>
            </w:r>
            <w:r w:rsidRPr="1DF57C80" w:rsidR="1DF57C80">
              <w:rPr>
                <w:rFonts w:ascii="Calibri" w:hAnsi="Calibri" w:eastAsia="Calibri" w:cs="Calibri"/>
                <w:b w:val="0"/>
                <w:bCs w:val="0"/>
                <w:i w:val="0"/>
                <w:iCs w:val="0"/>
                <w:sz w:val="22"/>
                <w:szCs w:val="22"/>
                <w:lang w:val="en-GB"/>
              </w:rPr>
              <w:t>appropriate Pharmacy</w:t>
            </w:r>
            <w:r w:rsidRPr="1DF57C80" w:rsidR="1DF57C80">
              <w:rPr>
                <w:rFonts w:ascii="Calibri" w:hAnsi="Calibri" w:eastAsia="Calibri" w:cs="Calibri"/>
                <w:b w:val="0"/>
                <w:bCs w:val="0"/>
                <w:i w:val="0"/>
                <w:iCs w:val="0"/>
                <w:sz w:val="22"/>
                <w:szCs w:val="22"/>
                <w:lang w:val="en-GB"/>
              </w:rPr>
              <w:t xml:space="preserve"> and Finance teams are prepared for changes in invoice prices on existing homecare </w:t>
            </w:r>
            <w:r w:rsidRPr="1DF57C80" w:rsidR="53312782">
              <w:rPr>
                <w:rFonts w:ascii="Calibri" w:hAnsi="Calibri" w:eastAsia="Calibri" w:cs="Calibri"/>
                <w:b w:val="0"/>
                <w:bCs w:val="0"/>
                <w:i w:val="0"/>
                <w:iCs w:val="0"/>
                <w:sz w:val="22"/>
                <w:szCs w:val="22"/>
                <w:lang w:val="en-GB"/>
              </w:rPr>
              <w:t>orders and</w:t>
            </w:r>
            <w:r w:rsidRPr="1DF57C80" w:rsidR="1DF57C80">
              <w:rPr>
                <w:rFonts w:ascii="Calibri" w:hAnsi="Calibri" w:eastAsia="Calibri" w:cs="Calibri"/>
                <w:b w:val="0"/>
                <w:bCs w:val="0"/>
                <w:i w:val="0"/>
                <w:iCs w:val="0"/>
                <w:sz w:val="22"/>
                <w:szCs w:val="22"/>
                <w:lang w:val="en-GB"/>
              </w:rPr>
              <w:t xml:space="preserve"> have solutions in place to </w:t>
            </w:r>
            <w:r w:rsidRPr="1DF57C80" w:rsidR="1DF57C80">
              <w:rPr>
                <w:rFonts w:ascii="Calibri" w:hAnsi="Calibri" w:eastAsia="Calibri" w:cs="Calibri"/>
                <w:b w:val="0"/>
                <w:bCs w:val="0"/>
                <w:i w:val="0"/>
                <w:iCs w:val="0"/>
                <w:sz w:val="22"/>
                <w:szCs w:val="22"/>
                <w:lang w:val="en-GB"/>
              </w:rPr>
              <w:t>validate</w:t>
            </w:r>
            <w:r w:rsidRPr="1DF57C80" w:rsidR="1DF57C80">
              <w:rPr>
                <w:rFonts w:ascii="Calibri" w:hAnsi="Calibri" w:eastAsia="Calibri" w:cs="Calibri"/>
                <w:b w:val="0"/>
                <w:bCs w:val="0"/>
                <w:i w:val="0"/>
                <w:iCs w:val="0"/>
                <w:sz w:val="22"/>
                <w:szCs w:val="22"/>
                <w:lang w:val="en-GB"/>
              </w:rPr>
              <w:t xml:space="preserve"> and resolve enquiries.</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79E49BE" w14:textId="0D782B34">
            <w:pPr>
              <w:bidi w:val="0"/>
              <w:rPr>
                <w:rFonts w:ascii="Calibri" w:hAnsi="Calibri" w:eastAsia="Calibri" w:cs="Calibri"/>
                <w:b w:val="0"/>
                <w:bCs w:val="0"/>
                <w:i w:val="0"/>
                <w:iCs w:val="0"/>
                <w:sz w:val="24"/>
                <w:szCs w:val="24"/>
              </w:rPr>
            </w:pPr>
          </w:p>
        </w:tc>
        <w:tc>
          <w:tcPr>
            <w:tcW w:w="1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E9BFB5B" w14:textId="6AE8D6D6">
            <w:pPr>
              <w:bidi w:val="0"/>
              <w:rPr>
                <w:rFonts w:ascii="Calibri" w:hAnsi="Calibri" w:eastAsia="Calibri" w:cs="Calibri"/>
                <w:b w:val="0"/>
                <w:bCs w:val="0"/>
                <w:i w:val="0"/>
                <w:iCs w:val="0"/>
                <w:sz w:val="24"/>
                <w:szCs w:val="24"/>
              </w:rPr>
            </w:pP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60428E80" w14:textId="0F972635">
            <w:pPr>
              <w:bidi w:val="0"/>
              <w:rPr>
                <w:rFonts w:ascii="Calibri" w:hAnsi="Calibri" w:eastAsia="Calibri" w:cs="Calibri"/>
                <w:b w:val="0"/>
                <w:bCs w:val="0"/>
                <w:i w:val="0"/>
                <w:iCs w:val="0"/>
                <w:sz w:val="24"/>
                <w:szCs w:val="24"/>
              </w:rPr>
            </w:pP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690F8DB" w14:textId="43385719">
            <w:pPr>
              <w:bidi w:val="0"/>
              <w:rPr>
                <w:rFonts w:ascii="Calibri" w:hAnsi="Calibri" w:eastAsia="Calibri" w:cs="Calibri"/>
                <w:b w:val="0"/>
                <w:bCs w:val="0"/>
                <w:i w:val="0"/>
                <w:iCs w:val="0"/>
                <w:sz w:val="24"/>
                <w:szCs w:val="24"/>
              </w:rPr>
            </w:pPr>
          </w:p>
        </w:tc>
      </w:tr>
      <w:tr w:rsidR="1DF57C80" w:rsidTr="35202FF4" w14:paraId="7794D2D7">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FFCCFF"/>
            <w:tcMar>
              <w:left w:w="105" w:type="dxa"/>
              <w:right w:w="105" w:type="dxa"/>
            </w:tcMar>
            <w:vAlign w:val="top"/>
          </w:tcPr>
          <w:p w:rsidR="1DF57C80" w:rsidP="1DF57C80" w:rsidRDefault="1DF57C80" w14:paraId="6C8C9580" w14:textId="277DB871">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3</w:t>
            </w:r>
          </w:p>
        </w:tc>
        <w:tc>
          <w:tcPr>
            <w:tcW w:w="58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C6364C6" w14:textId="0ECA14EC">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Maintain dialogue with homecare provider to monitor progress in line with agreed timelines.</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6DF8B74" w14:textId="7903C880">
            <w:pPr>
              <w:bidi w:val="0"/>
              <w:rPr>
                <w:rFonts w:ascii="Calibri" w:hAnsi="Calibri" w:eastAsia="Calibri" w:cs="Calibri"/>
                <w:b w:val="0"/>
                <w:bCs w:val="0"/>
                <w:i w:val="0"/>
                <w:iCs w:val="0"/>
                <w:sz w:val="24"/>
                <w:szCs w:val="24"/>
              </w:rPr>
            </w:pPr>
          </w:p>
        </w:tc>
        <w:tc>
          <w:tcPr>
            <w:tcW w:w="1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9EC34E8" w14:textId="33E2ADF4">
            <w:pPr>
              <w:bidi w:val="0"/>
              <w:rPr>
                <w:rFonts w:ascii="Calibri" w:hAnsi="Calibri" w:eastAsia="Calibri" w:cs="Calibri"/>
                <w:b w:val="0"/>
                <w:bCs w:val="0"/>
                <w:i w:val="0"/>
                <w:iCs w:val="0"/>
                <w:sz w:val="24"/>
                <w:szCs w:val="24"/>
              </w:rPr>
            </w:pP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094305E1" w14:textId="46E9D088">
            <w:pPr>
              <w:bidi w:val="0"/>
              <w:rPr>
                <w:rFonts w:ascii="Calibri" w:hAnsi="Calibri" w:eastAsia="Calibri" w:cs="Calibri"/>
                <w:b w:val="0"/>
                <w:bCs w:val="0"/>
                <w:i w:val="0"/>
                <w:iCs w:val="0"/>
                <w:sz w:val="24"/>
                <w:szCs w:val="24"/>
              </w:rPr>
            </w:pP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57DE1590" w14:textId="1B037CA4">
            <w:pPr>
              <w:bidi w:val="0"/>
              <w:rPr>
                <w:rFonts w:ascii="Calibri" w:hAnsi="Calibri" w:eastAsia="Calibri" w:cs="Calibri"/>
                <w:b w:val="0"/>
                <w:bCs w:val="0"/>
                <w:i w:val="0"/>
                <w:iCs w:val="0"/>
                <w:sz w:val="24"/>
                <w:szCs w:val="24"/>
              </w:rPr>
            </w:pPr>
          </w:p>
        </w:tc>
      </w:tr>
      <w:tr w:rsidR="1DF57C80" w:rsidTr="35202FF4" w14:paraId="26CC113C">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FFCCFF"/>
            <w:tcMar>
              <w:left w:w="105" w:type="dxa"/>
              <w:right w:w="105" w:type="dxa"/>
            </w:tcMar>
            <w:vAlign w:val="top"/>
          </w:tcPr>
          <w:p w:rsidR="1DF57C80" w:rsidP="1DF57C80" w:rsidRDefault="1DF57C80" w14:paraId="4ADFD000" w14:textId="051B44AD">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4</w:t>
            </w:r>
          </w:p>
        </w:tc>
        <w:tc>
          <w:tcPr>
            <w:tcW w:w="58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35202FF4" w:rsidRDefault="1DF57C80" w14:paraId="2E47C241" w14:textId="290AB065">
            <w:pPr>
              <w:bidi w:val="0"/>
              <w:rPr>
                <w:rFonts w:ascii="Calibri" w:hAnsi="Calibri" w:eastAsia="Calibri" w:cs="Calibri"/>
                <w:b w:val="0"/>
                <w:bCs w:val="0"/>
                <w:i w:val="0"/>
                <w:iCs w:val="0"/>
                <w:sz w:val="22"/>
                <w:szCs w:val="22"/>
                <w:lang w:val="en-GB"/>
              </w:rPr>
            </w:pPr>
            <w:r w:rsidRPr="35202FF4" w:rsidR="50171955">
              <w:rPr>
                <w:rFonts w:ascii="Calibri" w:hAnsi="Calibri" w:eastAsia="Calibri" w:cs="Calibri"/>
                <w:b w:val="0"/>
                <w:bCs w:val="0"/>
                <w:i w:val="0"/>
                <w:iCs w:val="0"/>
                <w:sz w:val="22"/>
                <w:szCs w:val="22"/>
                <w:lang w:val="en-GB"/>
              </w:rPr>
              <w:t xml:space="preserve">Engage with clinical teams and homecare providers to ensure </w:t>
            </w:r>
            <w:r w:rsidRPr="35202FF4" w:rsidR="50171955">
              <w:rPr>
                <w:rFonts w:ascii="Calibri" w:hAnsi="Calibri" w:eastAsia="Calibri" w:cs="Calibri"/>
                <w:b w:val="0"/>
                <w:bCs w:val="0"/>
                <w:i w:val="0"/>
                <w:iCs w:val="0"/>
                <w:sz w:val="22"/>
                <w:szCs w:val="22"/>
                <w:lang w:val="en-GB"/>
              </w:rPr>
              <w:t xml:space="preserve">appropriate </w:t>
            </w:r>
            <w:r w:rsidRPr="35202FF4" w:rsidR="73F3D2BB">
              <w:rPr>
                <w:rFonts w:ascii="Calibri" w:hAnsi="Calibri" w:eastAsia="Calibri" w:cs="Calibri"/>
                <w:b w:val="0"/>
                <w:bCs w:val="0"/>
                <w:i w:val="0"/>
                <w:iCs w:val="0"/>
                <w:sz w:val="22"/>
                <w:szCs w:val="22"/>
                <w:lang w:val="en-GB"/>
              </w:rPr>
              <w:t>patien</w:t>
            </w:r>
            <w:r w:rsidRPr="35202FF4" w:rsidR="73F3D2BB">
              <w:rPr>
                <w:rFonts w:ascii="Calibri" w:hAnsi="Calibri" w:eastAsia="Calibri" w:cs="Calibri"/>
                <w:b w:val="0"/>
                <w:bCs w:val="0"/>
                <w:i w:val="0"/>
                <w:iCs w:val="0"/>
                <w:sz w:val="22"/>
                <w:szCs w:val="22"/>
                <w:lang w:val="en-GB"/>
              </w:rPr>
              <w:t>t</w:t>
            </w:r>
            <w:r w:rsidRPr="35202FF4" w:rsidR="73F3D2BB">
              <w:rPr>
                <w:rFonts w:ascii="Calibri" w:hAnsi="Calibri" w:eastAsia="Calibri" w:cs="Calibri"/>
                <w:b w:val="0"/>
                <w:bCs w:val="0"/>
                <w:i w:val="0"/>
                <w:iCs w:val="0"/>
                <w:sz w:val="22"/>
                <w:szCs w:val="22"/>
                <w:lang w:val="en-GB"/>
              </w:rPr>
              <w:t xml:space="preserve"> </w:t>
            </w:r>
            <w:r w:rsidRPr="35202FF4" w:rsidR="50171955">
              <w:rPr>
                <w:rFonts w:ascii="Calibri" w:hAnsi="Calibri" w:eastAsia="Calibri" w:cs="Calibri"/>
                <w:b w:val="0"/>
                <w:bCs w:val="0"/>
                <w:i w:val="0"/>
                <w:iCs w:val="0"/>
                <w:sz w:val="22"/>
                <w:szCs w:val="22"/>
                <w:lang w:val="en-GB"/>
              </w:rPr>
              <w:t>monitoring</w:t>
            </w:r>
            <w:r w:rsidRPr="35202FF4" w:rsidR="50171955">
              <w:rPr>
                <w:rFonts w:ascii="Calibri" w:hAnsi="Calibri" w:eastAsia="Calibri" w:cs="Calibri"/>
                <w:b w:val="0"/>
                <w:bCs w:val="0"/>
                <w:i w:val="0"/>
                <w:iCs w:val="0"/>
                <w:sz w:val="22"/>
                <w:szCs w:val="22"/>
                <w:lang w:val="en-GB"/>
              </w:rPr>
              <w:t xml:space="preserve"> takes place and that any relevant issues or advers</w:t>
            </w:r>
            <w:r w:rsidRPr="35202FF4" w:rsidR="51327B27">
              <w:rPr>
                <w:rFonts w:ascii="Calibri" w:hAnsi="Calibri" w:eastAsia="Calibri" w:cs="Calibri"/>
                <w:b w:val="0"/>
                <w:bCs w:val="0"/>
                <w:i w:val="0"/>
                <w:iCs w:val="0"/>
                <w:sz w:val="22"/>
                <w:szCs w:val="22"/>
                <w:lang w:val="en-GB"/>
              </w:rPr>
              <w:t>e effects are escalated and reported</w:t>
            </w:r>
            <w:r w:rsidRPr="35202FF4" w:rsidR="52B6E3BE">
              <w:rPr>
                <w:rFonts w:ascii="Calibri" w:hAnsi="Calibri" w:eastAsia="Calibri" w:cs="Calibri"/>
                <w:b w:val="0"/>
                <w:bCs w:val="0"/>
                <w:i w:val="0"/>
                <w:iCs w:val="0"/>
                <w:sz w:val="22"/>
                <w:szCs w:val="22"/>
                <w:lang w:val="en-GB"/>
              </w:rPr>
              <w:t>.</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B5B8163" w14:textId="7FCCB503">
            <w:pPr>
              <w:bidi w:val="0"/>
              <w:rPr>
                <w:rFonts w:ascii="Calibri" w:hAnsi="Calibri" w:eastAsia="Calibri" w:cs="Calibri"/>
                <w:b w:val="0"/>
                <w:bCs w:val="0"/>
                <w:i w:val="0"/>
                <w:iCs w:val="0"/>
                <w:sz w:val="24"/>
                <w:szCs w:val="24"/>
              </w:rPr>
            </w:pPr>
          </w:p>
        </w:tc>
        <w:tc>
          <w:tcPr>
            <w:tcW w:w="1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79015B28" w14:textId="30549B43">
            <w:pPr>
              <w:bidi w:val="0"/>
              <w:rPr>
                <w:rFonts w:ascii="Calibri" w:hAnsi="Calibri" w:eastAsia="Calibri" w:cs="Calibri"/>
                <w:b w:val="0"/>
                <w:bCs w:val="0"/>
                <w:i w:val="0"/>
                <w:iCs w:val="0"/>
                <w:sz w:val="24"/>
                <w:szCs w:val="24"/>
              </w:rPr>
            </w:pP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6B22973" w14:textId="2C71BD88">
            <w:pPr>
              <w:bidi w:val="0"/>
              <w:rPr>
                <w:rFonts w:ascii="Calibri" w:hAnsi="Calibri" w:eastAsia="Calibri" w:cs="Calibri"/>
                <w:b w:val="0"/>
                <w:bCs w:val="0"/>
                <w:i w:val="0"/>
                <w:iCs w:val="0"/>
                <w:sz w:val="24"/>
                <w:szCs w:val="24"/>
              </w:rPr>
            </w:pP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49F6FF96" w14:textId="172560F6">
            <w:pPr>
              <w:bidi w:val="0"/>
              <w:rPr>
                <w:rFonts w:ascii="Calibri" w:hAnsi="Calibri" w:eastAsia="Calibri" w:cs="Calibri"/>
                <w:b w:val="0"/>
                <w:bCs w:val="0"/>
                <w:i w:val="0"/>
                <w:iCs w:val="0"/>
                <w:sz w:val="24"/>
                <w:szCs w:val="24"/>
              </w:rPr>
            </w:pPr>
          </w:p>
        </w:tc>
      </w:tr>
      <w:tr w:rsidR="1DF57C80" w:rsidTr="35202FF4" w14:paraId="42BE7D28">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shd w:val="clear" w:color="auto" w:fill="FFCCFF"/>
            <w:tcMar>
              <w:left w:w="105" w:type="dxa"/>
              <w:right w:w="105" w:type="dxa"/>
            </w:tcMar>
            <w:vAlign w:val="top"/>
          </w:tcPr>
          <w:p w:rsidR="1DF57C80" w:rsidP="1DF57C80" w:rsidRDefault="1DF57C80" w14:paraId="1C3A8BBC" w14:textId="132EFE98">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5</w:t>
            </w:r>
          </w:p>
        </w:tc>
        <w:tc>
          <w:tcPr>
            <w:tcW w:w="58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AFED8E2" w14:textId="40771F70">
            <w:pPr>
              <w:bidi w:val="0"/>
              <w:rPr>
                <w:rFonts w:ascii="Calibri" w:hAnsi="Calibri" w:eastAsia="Calibri" w:cs="Calibri"/>
                <w:b w:val="0"/>
                <w:bCs w:val="0"/>
                <w:i w:val="0"/>
                <w:iCs w:val="0"/>
                <w:sz w:val="22"/>
                <w:szCs w:val="22"/>
              </w:rPr>
            </w:pPr>
            <w:r w:rsidRPr="1DF57C80" w:rsidR="1DF57C80">
              <w:rPr>
                <w:rFonts w:ascii="Calibri" w:hAnsi="Calibri" w:eastAsia="Calibri" w:cs="Calibri"/>
                <w:b w:val="0"/>
                <w:bCs w:val="0"/>
                <w:i w:val="0"/>
                <w:iCs w:val="0"/>
                <w:sz w:val="22"/>
                <w:szCs w:val="22"/>
                <w:lang w:val="en-GB"/>
              </w:rPr>
              <w:t>Report to clinicians, finance, regional pharmacy procurement specialists about the ongoing progress.</w:t>
            </w:r>
          </w:p>
        </w:tc>
        <w:tc>
          <w:tcPr>
            <w:tcW w:w="1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E3201A3" w14:textId="1A582C2F">
            <w:pPr>
              <w:bidi w:val="0"/>
              <w:rPr>
                <w:rFonts w:ascii="Calibri" w:hAnsi="Calibri" w:eastAsia="Calibri" w:cs="Calibri"/>
                <w:b w:val="0"/>
                <w:bCs w:val="0"/>
                <w:i w:val="0"/>
                <w:iCs w:val="0"/>
                <w:sz w:val="24"/>
                <w:szCs w:val="24"/>
              </w:rPr>
            </w:pPr>
          </w:p>
        </w:tc>
        <w:tc>
          <w:tcPr>
            <w:tcW w:w="1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B2A1C52" w14:textId="539222BB">
            <w:pPr>
              <w:bidi w:val="0"/>
              <w:rPr>
                <w:rFonts w:ascii="Calibri" w:hAnsi="Calibri" w:eastAsia="Calibri" w:cs="Calibri"/>
                <w:b w:val="0"/>
                <w:bCs w:val="0"/>
                <w:i w:val="0"/>
                <w:iCs w:val="0"/>
                <w:sz w:val="24"/>
                <w:szCs w:val="24"/>
              </w:rPr>
            </w:pP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29F9D125" w14:textId="692F0F2B">
            <w:pPr>
              <w:bidi w:val="0"/>
              <w:rPr>
                <w:rFonts w:ascii="Calibri" w:hAnsi="Calibri" w:eastAsia="Calibri" w:cs="Calibri"/>
                <w:b w:val="0"/>
                <w:bCs w:val="0"/>
                <w:i w:val="0"/>
                <w:iCs w:val="0"/>
                <w:sz w:val="24"/>
                <w:szCs w:val="24"/>
              </w:rPr>
            </w:pP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DF57C80" w:rsidP="1DF57C80" w:rsidRDefault="1DF57C80" w14:paraId="365A4042" w14:textId="78EA0027">
            <w:pPr>
              <w:bidi w:val="0"/>
              <w:rPr>
                <w:rFonts w:ascii="Calibri" w:hAnsi="Calibri" w:eastAsia="Calibri" w:cs="Calibri"/>
                <w:b w:val="0"/>
                <w:bCs w:val="0"/>
                <w:i w:val="0"/>
                <w:iCs w:val="0"/>
                <w:sz w:val="24"/>
                <w:szCs w:val="24"/>
              </w:rPr>
            </w:pPr>
          </w:p>
        </w:tc>
      </w:tr>
    </w:tbl>
    <w:p w:rsidR="1DF57C80" w:rsidP="1DF57C80" w:rsidRDefault="1DF57C80" w14:paraId="03D64E09" w14:textId="6F294D75">
      <w:pPr>
        <w:shd w:val="clear" w:color="auto" w:fill="FFFFFF" w:themeFill="background1"/>
        <w:bidi w:val="0"/>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1DF57C80" w:rsidRDefault="1DF57C80" w14:paraId="3F43ED7D" w14:textId="015EEA59"/>
    <w:sectPr>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1e078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d97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40180"/>
    <w:rsid w:val="0818D61B"/>
    <w:rsid w:val="0AC31718"/>
    <w:rsid w:val="0B3D3D73"/>
    <w:rsid w:val="0E327F98"/>
    <w:rsid w:val="13378AFA"/>
    <w:rsid w:val="17E40180"/>
    <w:rsid w:val="193A6AB5"/>
    <w:rsid w:val="1A5FC0D7"/>
    <w:rsid w:val="1C76A513"/>
    <w:rsid w:val="1DF57C80"/>
    <w:rsid w:val="2C04192C"/>
    <w:rsid w:val="2D6C5889"/>
    <w:rsid w:val="2E03DFD6"/>
    <w:rsid w:val="300B460B"/>
    <w:rsid w:val="35202FF4"/>
    <w:rsid w:val="3639DE55"/>
    <w:rsid w:val="3C985E1A"/>
    <w:rsid w:val="3E14F596"/>
    <w:rsid w:val="3E8079A4"/>
    <w:rsid w:val="3E8079A4"/>
    <w:rsid w:val="3F57A106"/>
    <w:rsid w:val="430327CD"/>
    <w:rsid w:val="455331FA"/>
    <w:rsid w:val="45A821BC"/>
    <w:rsid w:val="47D23BF5"/>
    <w:rsid w:val="4F2D89D2"/>
    <w:rsid w:val="50171955"/>
    <w:rsid w:val="507946DC"/>
    <w:rsid w:val="51327B27"/>
    <w:rsid w:val="52B6E3BE"/>
    <w:rsid w:val="53312782"/>
    <w:rsid w:val="56B50F2A"/>
    <w:rsid w:val="5A05CE87"/>
    <w:rsid w:val="5C03A1E9"/>
    <w:rsid w:val="5EC4A92E"/>
    <w:rsid w:val="5F440F06"/>
    <w:rsid w:val="5F440F06"/>
    <w:rsid w:val="5F9F113B"/>
    <w:rsid w:val="6077498E"/>
    <w:rsid w:val="60E80647"/>
    <w:rsid w:val="61A3537C"/>
    <w:rsid w:val="69D13133"/>
    <w:rsid w:val="6B04463F"/>
    <w:rsid w:val="73F3D2BB"/>
    <w:rsid w:val="7D7C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0180"/>
  <w15:chartTrackingRefBased/>
  <w15:docId w15:val="{E02EF318-08AB-4E2F-B628-D7D39CEC4E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1DF57C80"/>
    <w:pPr>
      <w:spacing w:after="0"/>
    </w:pPr>
  </w:style>
  <w:style w:type="paragraph" w:styleId="ListParagraph">
    <w:uiPriority w:val="34"/>
    <w:name w:val="List Paragraph"/>
    <w:basedOn w:val="Normal"/>
    <w:qFormat/>
    <w:rsid w:val="1DF57C8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248866030" /><Relationship Type="http://schemas.openxmlformats.org/officeDocument/2006/relationships/numbering" Target="/word/numbering.xml" Id="R2d841a858e3c4fdf" /><Relationship Type="http://schemas.microsoft.com/office/2016/09/relationships/commentsIds" Target="/word/commentsIds.xml" Id="R225dbb52573d4b03" /><Relationship Type="http://schemas.microsoft.com/office/2011/relationships/commentsExtended" Target="/word/commentsExtended.xml" Id="R3701f090184142c8" /><Relationship Type="http://schemas.microsoft.com/office/2011/relationships/people" Target="/word/people.xml" Id="R10c0d7d47aa34a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14" ma:contentTypeDescription="Create a new document." ma:contentTypeScope="" ma:versionID="1c191c32b87ab1634ede902a0d60b0db">
  <xsd:schema xmlns:xsd="http://www.w3.org/2001/XMLSchema" xmlns:xs="http://www.w3.org/2001/XMLSchema" xmlns:p="http://schemas.microsoft.com/office/2006/metadata/properties" xmlns:ns2="68992351-3470-49a8-a481-12f6b99297ee" xmlns:ns3="0e74f7de-f6ee-43e7-878d-94213e152893" targetNamespace="http://schemas.microsoft.com/office/2006/metadata/properties" ma:root="true" ma:fieldsID="2f73b42964216d6a356520bb8c4aeaaa" ns2:_="" ns3:_="">
    <xsd:import namespace="68992351-3470-49a8-a481-12f6b99297ee"/>
    <xsd:import namespace="0e74f7de-f6ee-43e7-878d-94213e152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sourceTitl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ResourceTitle" ma:index="20" nillable="true" ma:displayName="Resource Title" ma:format="Dropdown" ma:internalName="ResourceTitle">
      <xsd:simpleType>
        <xsd:restriction base="dms:Text">
          <xsd:maxLength value="255"/>
        </xsd:restriction>
      </xsd:simpleType>
    </xsd:element>
    <xsd:element name="Category" ma:index="21" nillable="true" ma:displayName="Category" ma:format="Dropdown" ma:internalName="Category">
      <xsd:simpleType>
        <xsd:restriction base="dms:Choice">
          <xsd:enumeration value="Project"/>
          <xsd:enumeration value="Working Group"/>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e74f7de-f6ee-43e7-878d-94213e152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ec9eae-78c1-48df-8587-cf151f79dc25}" ma:internalName="TaxCatchAll" ma:showField="CatchAllData" ma:web="0e74f7de-f6ee-43e7-878d-94213e152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74f7de-f6ee-43e7-878d-94213e152893" xsi:nil="true"/>
    <lcf76f155ced4ddcb4097134ff3c332f xmlns="68992351-3470-49a8-a481-12f6b99297ee">
      <Terms xmlns="http://schemas.microsoft.com/office/infopath/2007/PartnerControls"/>
    </lcf76f155ced4ddcb4097134ff3c332f>
    <ResourceTitle xmlns="68992351-3470-49a8-a481-12f6b99297ee" xsi:nil="true"/>
    <Category xmlns="68992351-3470-49a8-a481-12f6b99297ee" xsi:nil="true"/>
  </documentManagement>
</p:properties>
</file>

<file path=customXml/itemProps1.xml><?xml version="1.0" encoding="utf-8"?>
<ds:datastoreItem xmlns:ds="http://schemas.openxmlformats.org/officeDocument/2006/customXml" ds:itemID="{6B767000-F01B-4572-992C-B4DF635BB565}"/>
</file>

<file path=customXml/itemProps2.xml><?xml version="1.0" encoding="utf-8"?>
<ds:datastoreItem xmlns:ds="http://schemas.openxmlformats.org/officeDocument/2006/customXml" ds:itemID="{3A21D35E-7A21-4E00-B1A6-A47296A88B06}"/>
</file>

<file path=customXml/itemProps3.xml><?xml version="1.0" encoding="utf-8"?>
<ds:datastoreItem xmlns:ds="http://schemas.openxmlformats.org/officeDocument/2006/customXml" ds:itemID="{D0883C05-0F2A-428B-A63A-1DAF540296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Bryson</dc:creator>
  <keywords/>
  <dc:description/>
  <lastModifiedBy>Ashley Marsden</lastModifiedBy>
  <revision>12</revision>
  <dcterms:created xsi:type="dcterms:W3CDTF">2025-09-02T16:13:37.0000000Z</dcterms:created>
  <dcterms:modified xsi:type="dcterms:W3CDTF">2025-10-15T13:09:32.8017637Z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0x0101001A3633552A042A4CB518FAFDE1293B46</vt:lpwstr>
  </property>
  <property fmtid="{D5CDD505-2E9C-101B-9397-08002B2CF9AE}" pid="3" name="MediaServiceImageTags">
    <vt:lpwstr/>
  </property>
  <property fmtid="{D5CDD505-2E9C-101B-9397-08002B2CF9AE}" pid="4" name="Order">
    <vt:r8>294400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