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39121" w14:textId="77777777" w:rsidR="000B3746" w:rsidRDefault="000B3746" w:rsidP="008F6E50">
      <w:pPr>
        <w:pStyle w:val="Heading1"/>
        <w:ind w:left="284" w:right="230"/>
        <w:rPr>
          <w:rFonts w:cs="Arial"/>
          <w:sz w:val="22"/>
          <w:szCs w:val="22"/>
        </w:rPr>
      </w:pPr>
    </w:p>
    <w:p w14:paraId="2B637A07" w14:textId="77777777" w:rsidR="00694EB9" w:rsidRDefault="00694EB9" w:rsidP="00694EB9">
      <w:pPr>
        <w:pStyle w:val="Heading1"/>
        <w:ind w:left="284" w:right="230"/>
        <w:rPr>
          <w:rFonts w:cs="Arial"/>
          <w:sz w:val="22"/>
          <w:szCs w:val="22"/>
        </w:rPr>
      </w:pPr>
    </w:p>
    <w:p w14:paraId="224D2C9F" w14:textId="77777777" w:rsidR="00694EB9" w:rsidRDefault="00605E99" w:rsidP="00694EB9">
      <w:pPr>
        <w:pStyle w:val="Heading1"/>
        <w:ind w:left="284" w:right="230"/>
        <w:rPr>
          <w:rFonts w:cs="Arial"/>
          <w:sz w:val="22"/>
          <w:szCs w:val="22"/>
        </w:rPr>
      </w:pPr>
      <w:r>
        <w:rPr>
          <w:rFonts w:eastAsia="Times New Roman" w:cs="Arial"/>
          <w:b w:val="0"/>
          <w:noProof/>
          <w:sz w:val="48"/>
          <w:szCs w:val="22"/>
          <w:lang w:eastAsia="en-GB"/>
        </w:rPr>
        <mc:AlternateContent>
          <mc:Choice Requires="wps">
            <w:drawing>
              <wp:anchor distT="45720" distB="45720" distL="114300" distR="114300" simplePos="0" relativeHeight="251950592" behindDoc="0" locked="0" layoutInCell="1" allowOverlap="1" wp14:anchorId="20EDF36E" wp14:editId="63A0898B">
                <wp:simplePos x="0" y="0"/>
                <wp:positionH relativeFrom="margin">
                  <wp:align>right</wp:align>
                </wp:positionH>
                <wp:positionV relativeFrom="paragraph">
                  <wp:posOffset>313690</wp:posOffset>
                </wp:positionV>
                <wp:extent cx="3900170" cy="2377440"/>
                <wp:effectExtent l="0" t="0" r="0" b="381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2377440"/>
                        </a:xfrm>
                        <a:prstGeom prst="rect">
                          <a:avLst/>
                        </a:prstGeom>
                        <a:noFill/>
                        <a:ln w="9525">
                          <a:noFill/>
                          <a:miter lim="800000"/>
                          <a:headEnd/>
                          <a:tailEnd/>
                        </a:ln>
                      </wps:spPr>
                      <wps:txbx>
                        <w:txbxContent>
                          <w:p w14:paraId="4A0376C1" w14:textId="77777777" w:rsidR="00605E99" w:rsidRPr="00830670" w:rsidRDefault="00605E99" w:rsidP="00694EB9">
                            <w:pPr>
                              <w:ind w:left="284"/>
                              <w:jc w:val="center"/>
                              <w:rPr>
                                <w:rFonts w:eastAsia="Times New Roman" w:cs="Arial"/>
                                <w:b/>
                                <w:sz w:val="44"/>
                                <w:szCs w:val="20"/>
                                <w:lang w:eastAsia="en-GB"/>
                              </w:rPr>
                            </w:pPr>
                            <w:r w:rsidRPr="00830670">
                              <w:rPr>
                                <w:rFonts w:eastAsia="Times New Roman" w:cs="Arial"/>
                                <w:b/>
                                <w:sz w:val="44"/>
                                <w:szCs w:val="20"/>
                                <w:lang w:eastAsia="en-GB"/>
                              </w:rPr>
                              <w:t xml:space="preserve">Pharmacy Institutional Readiness for </w:t>
                            </w:r>
                            <w:r>
                              <w:rPr>
                                <w:rFonts w:eastAsia="Times New Roman" w:cs="Arial"/>
                                <w:b/>
                                <w:sz w:val="44"/>
                                <w:szCs w:val="20"/>
                                <w:lang w:eastAsia="en-GB"/>
                              </w:rPr>
                              <w:t>In-vivo</w:t>
                            </w:r>
                            <w:r w:rsidRPr="00830670">
                              <w:rPr>
                                <w:rFonts w:eastAsia="Times New Roman" w:cs="Arial"/>
                                <w:b/>
                                <w:sz w:val="44"/>
                                <w:szCs w:val="20"/>
                                <w:lang w:eastAsia="en-GB"/>
                              </w:rPr>
                              <w:t xml:space="preserve"> </w:t>
                            </w:r>
                            <w:r>
                              <w:rPr>
                                <w:rFonts w:eastAsia="Times New Roman" w:cs="Arial"/>
                                <w:b/>
                                <w:sz w:val="44"/>
                                <w:szCs w:val="20"/>
                                <w:lang w:eastAsia="en-GB"/>
                              </w:rPr>
                              <w:t xml:space="preserve">Non-Genetically Modified Organism (Non-GMO) </w:t>
                            </w:r>
                            <w:r w:rsidRPr="00830670">
                              <w:rPr>
                                <w:rFonts w:eastAsia="Times New Roman" w:cs="Arial"/>
                                <w:b/>
                                <w:sz w:val="44"/>
                                <w:szCs w:val="20"/>
                                <w:lang w:eastAsia="en-GB"/>
                              </w:rPr>
                              <w:t>Gene Therapy Medicinal Products</w:t>
                            </w:r>
                          </w:p>
                          <w:p w14:paraId="01EF9C77" w14:textId="77777777" w:rsidR="00605E99" w:rsidRPr="00D24814" w:rsidRDefault="00605E99" w:rsidP="00694EB9">
                            <w:pPr>
                              <w:ind w:left="284"/>
                              <w:jc w:val="center"/>
                              <w:rPr>
                                <w:rFonts w:eastAsia="Times New Roman" w:cs="Arial"/>
                                <w:b/>
                                <w:sz w:val="44"/>
                                <w:szCs w:val="22"/>
                                <w:lang w:eastAsia="en-GB"/>
                              </w:rPr>
                            </w:pPr>
                          </w:p>
                          <w:p w14:paraId="6052263E" w14:textId="77777777" w:rsidR="00605E99" w:rsidRPr="00D24814" w:rsidRDefault="00605E99" w:rsidP="00694EB9">
                            <w:pPr>
                              <w:ind w:left="284" w:right="418"/>
                              <w:jc w:val="center"/>
                              <w:rPr>
                                <w:rFonts w:eastAsia="Times New Roman" w:cs="Arial"/>
                                <w:b/>
                                <w:sz w:val="32"/>
                                <w:szCs w:val="22"/>
                                <w:lang w:eastAsia="en-GB"/>
                              </w:rPr>
                            </w:pPr>
                            <w:r w:rsidRPr="00D24814">
                              <w:rPr>
                                <w:rFonts w:eastAsia="Times New Roman" w:cs="Arial"/>
                                <w:b/>
                                <w:sz w:val="32"/>
                                <w:szCs w:val="22"/>
                                <w:lang w:eastAsia="en-GB"/>
                              </w:rPr>
                              <w:t>Guidance for Chief Pharmacists</w:t>
                            </w:r>
                          </w:p>
                          <w:p w14:paraId="4A920E63" w14:textId="77777777" w:rsidR="00605E99" w:rsidRDefault="00605E99" w:rsidP="00694E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DF36E" id="_x0000_t202" coordsize="21600,21600" o:spt="202" path="m,l,21600r21600,l21600,xe">
                <v:stroke joinstyle="miter"/>
                <v:path gradientshapeok="t" o:connecttype="rect"/>
              </v:shapetype>
              <v:shape id="Text Box 2" o:spid="_x0000_s1026" type="#_x0000_t202" style="position:absolute;left:0;text-align:left;margin-left:255.9pt;margin-top:24.7pt;width:307.1pt;height:187.2pt;z-index:251950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" filled="f" stroked="f">
                <v:textbox>
                  <w:txbxContent>
                    <w:p w14:paraId="4A0376C1" w14:textId="77777777" w:rsidR="00605E99" w:rsidRPr="00830670" w:rsidRDefault="00605E99" w:rsidP="00694EB9">
                      <w:pPr>
                        <w:ind w:left="284"/>
                        <w:jc w:val="center"/>
                        <w:rPr>
                          <w:rFonts w:eastAsia="Times New Roman" w:cs="Arial"/>
                          <w:b/>
                          <w:sz w:val="44"/>
                          <w:szCs w:val="20"/>
                          <w:lang w:eastAsia="en-GB"/>
                        </w:rPr>
                      </w:pPr>
                      <w:r w:rsidRPr="00830670">
                        <w:rPr>
                          <w:rFonts w:eastAsia="Times New Roman" w:cs="Arial"/>
                          <w:b/>
                          <w:sz w:val="44"/>
                          <w:szCs w:val="20"/>
                          <w:lang w:eastAsia="en-GB"/>
                        </w:rPr>
                        <w:t xml:space="preserve">Pharmacy Institutional Readiness for </w:t>
                      </w:r>
                      <w:r>
                        <w:rPr>
                          <w:rFonts w:eastAsia="Times New Roman" w:cs="Arial"/>
                          <w:b/>
                          <w:sz w:val="44"/>
                          <w:szCs w:val="20"/>
                          <w:lang w:eastAsia="en-GB"/>
                        </w:rPr>
                        <w:t>In-vivo</w:t>
                      </w:r>
                      <w:r w:rsidRPr="00830670">
                        <w:rPr>
                          <w:rFonts w:eastAsia="Times New Roman" w:cs="Arial"/>
                          <w:b/>
                          <w:sz w:val="44"/>
                          <w:szCs w:val="20"/>
                          <w:lang w:eastAsia="en-GB"/>
                        </w:rPr>
                        <w:t xml:space="preserve"> </w:t>
                      </w:r>
                      <w:r>
                        <w:rPr>
                          <w:rFonts w:eastAsia="Times New Roman" w:cs="Arial"/>
                          <w:b/>
                          <w:sz w:val="44"/>
                          <w:szCs w:val="20"/>
                          <w:lang w:eastAsia="en-GB"/>
                        </w:rPr>
                        <w:t xml:space="preserve">Non-Genetically Modified Organism (Non-GMO) </w:t>
                      </w:r>
                      <w:r w:rsidRPr="00830670">
                        <w:rPr>
                          <w:rFonts w:eastAsia="Times New Roman" w:cs="Arial"/>
                          <w:b/>
                          <w:sz w:val="44"/>
                          <w:szCs w:val="20"/>
                          <w:lang w:eastAsia="en-GB"/>
                        </w:rPr>
                        <w:t>Gene Therapy Medicinal Products</w:t>
                      </w:r>
                    </w:p>
                    <w:p w14:paraId="01EF9C77" w14:textId="77777777" w:rsidR="00605E99" w:rsidRPr="00D24814" w:rsidRDefault="00605E99" w:rsidP="00694EB9">
                      <w:pPr>
                        <w:ind w:left="284"/>
                        <w:jc w:val="center"/>
                        <w:rPr>
                          <w:rFonts w:eastAsia="Times New Roman" w:cs="Arial"/>
                          <w:b/>
                          <w:sz w:val="44"/>
                          <w:szCs w:val="22"/>
                          <w:lang w:eastAsia="en-GB"/>
                        </w:rPr>
                      </w:pPr>
                    </w:p>
                    <w:p w14:paraId="6052263E" w14:textId="77777777" w:rsidR="00605E99" w:rsidRPr="00D24814" w:rsidRDefault="00605E99" w:rsidP="00694EB9">
                      <w:pPr>
                        <w:ind w:left="284" w:right="418"/>
                        <w:jc w:val="center"/>
                        <w:rPr>
                          <w:rFonts w:eastAsia="Times New Roman" w:cs="Arial"/>
                          <w:b/>
                          <w:sz w:val="32"/>
                          <w:szCs w:val="22"/>
                          <w:lang w:eastAsia="en-GB"/>
                        </w:rPr>
                      </w:pPr>
                      <w:r w:rsidRPr="00D24814">
                        <w:rPr>
                          <w:rFonts w:eastAsia="Times New Roman" w:cs="Arial"/>
                          <w:b/>
                          <w:sz w:val="32"/>
                          <w:szCs w:val="22"/>
                          <w:lang w:eastAsia="en-GB"/>
                        </w:rPr>
                        <w:t>Guidance for Chief Pharmacists</w:t>
                      </w:r>
                    </w:p>
                    <w:p w14:paraId="4A920E63" w14:textId="77777777" w:rsidR="00605E99" w:rsidRDefault="00605E99" w:rsidP="00694EB9"/>
                  </w:txbxContent>
                </v:textbox>
                <w10:wrap type="square" anchorx="margin"/>
              </v:shape>
            </w:pict>
          </mc:Fallback>
        </mc:AlternateContent>
      </w:r>
      <w:r w:rsidR="00694EB9">
        <w:rPr>
          <w:rFonts w:cs="Arial"/>
          <w:noProof/>
          <w:sz w:val="22"/>
          <w:szCs w:val="22"/>
          <w:lang w:eastAsia="en-GB"/>
        </w:rPr>
        <mc:AlternateContent>
          <mc:Choice Requires="wps">
            <w:drawing>
              <wp:anchor distT="0" distB="0" distL="114300" distR="114300" simplePos="0" relativeHeight="251949568" behindDoc="1" locked="0" layoutInCell="1" allowOverlap="1" wp14:anchorId="0988CA47" wp14:editId="5FC4AC87">
                <wp:simplePos x="0" y="0"/>
                <wp:positionH relativeFrom="column">
                  <wp:posOffset>-401320</wp:posOffset>
                </wp:positionH>
                <wp:positionV relativeFrom="paragraph">
                  <wp:posOffset>310515</wp:posOffset>
                </wp:positionV>
                <wp:extent cx="3969371" cy="8497956"/>
                <wp:effectExtent l="0" t="0" r="0" b="0"/>
                <wp:wrapNone/>
                <wp:docPr id="2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9371" cy="8497956"/>
                        </a:xfrm>
                        <a:prstGeom prst="rect">
                          <a:avLst/>
                        </a:prstGeom>
                        <a:blipFill rotWithShape="1">
                          <a:blip r:embed="rId11"/>
                          <a:stretch>
                            <a:fillRect/>
                          </a:stretch>
                        </a:blip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B3118C" id="Rectangle 6" o:spid="_x0000_s1026" style="position:absolute;margin-left:-31.6pt;margin-top:24.45pt;width:312.55pt;height:669.15pt;z-index:-2513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" stroked="f">
                <v:fill r:id="rId12" o:title="" recolor="t" rotate="t" type="frame"/>
              </v:rect>
            </w:pict>
          </mc:Fallback>
        </mc:AlternateContent>
      </w:r>
    </w:p>
    <w:p w14:paraId="05B58D95" w14:textId="77777777" w:rsidR="00694EB9" w:rsidRDefault="00694EB9" w:rsidP="00694EB9">
      <w:pPr>
        <w:pStyle w:val="Heading1"/>
        <w:ind w:left="284" w:right="230"/>
        <w:rPr>
          <w:rFonts w:cs="Arial"/>
          <w:sz w:val="22"/>
          <w:szCs w:val="22"/>
        </w:rPr>
      </w:pPr>
    </w:p>
    <w:p w14:paraId="21053AFD" w14:textId="77777777" w:rsidR="00694EB9" w:rsidRDefault="00694EB9" w:rsidP="00694EB9">
      <w:pPr>
        <w:pStyle w:val="Heading1"/>
        <w:ind w:left="284" w:right="230"/>
        <w:rPr>
          <w:rFonts w:cs="Arial"/>
          <w:sz w:val="22"/>
          <w:szCs w:val="22"/>
        </w:rPr>
      </w:pPr>
    </w:p>
    <w:p w14:paraId="60B4B5AE" w14:textId="77777777" w:rsidR="00694EB9" w:rsidRDefault="00694EB9" w:rsidP="00694EB9">
      <w:pPr>
        <w:pStyle w:val="Heading1"/>
        <w:ind w:left="284" w:right="230"/>
        <w:rPr>
          <w:rFonts w:cs="Arial"/>
          <w:sz w:val="22"/>
          <w:szCs w:val="22"/>
        </w:rPr>
      </w:pPr>
    </w:p>
    <w:p w14:paraId="0FAAAFC7" w14:textId="77777777" w:rsidR="00694EB9" w:rsidRDefault="00694EB9" w:rsidP="00694EB9">
      <w:pPr>
        <w:pStyle w:val="Heading1"/>
        <w:ind w:left="284" w:right="230"/>
        <w:rPr>
          <w:rFonts w:cs="Arial"/>
          <w:sz w:val="22"/>
          <w:szCs w:val="22"/>
        </w:rPr>
      </w:pPr>
    </w:p>
    <w:p w14:paraId="2226176C" w14:textId="77777777" w:rsidR="00694EB9" w:rsidRDefault="00694EB9" w:rsidP="00694EB9">
      <w:pPr>
        <w:pStyle w:val="Heading1"/>
        <w:ind w:left="284" w:right="230"/>
        <w:rPr>
          <w:rFonts w:cs="Arial"/>
          <w:sz w:val="22"/>
          <w:szCs w:val="22"/>
        </w:rPr>
      </w:pPr>
      <w:commentRangeStart w:id="0"/>
      <w:commentRangeEnd w:id="0"/>
    </w:p>
    <w:p w14:paraId="2A5D5191" w14:textId="77777777" w:rsidR="00694EB9" w:rsidRDefault="00605E99" w:rsidP="00694EB9">
      <w:pPr>
        <w:pStyle w:val="Heading1"/>
        <w:ind w:left="284" w:right="230"/>
        <w:rPr>
          <w:rFonts w:cs="Arial"/>
          <w:sz w:val="22"/>
          <w:szCs w:val="22"/>
        </w:rPr>
      </w:pPr>
      <w:r>
        <w:rPr>
          <w:noProof/>
          <w:lang w:eastAsia="en-GB"/>
        </w:rPr>
        <mc:AlternateContent>
          <mc:Choice Requires="wps">
            <w:drawing>
              <wp:anchor distT="0" distB="0" distL="114300" distR="114300" simplePos="0" relativeHeight="251953664" behindDoc="0" locked="0" layoutInCell="1" allowOverlap="1" wp14:anchorId="7E4E0401" wp14:editId="11FC8E5B">
                <wp:simplePos x="0" y="0"/>
                <wp:positionH relativeFrom="margin">
                  <wp:align>right</wp:align>
                </wp:positionH>
                <wp:positionV relativeFrom="paragraph">
                  <wp:posOffset>316230</wp:posOffset>
                </wp:positionV>
                <wp:extent cx="3060700" cy="742950"/>
                <wp:effectExtent l="0" t="0" r="0" b="0"/>
                <wp:wrapNone/>
                <wp:docPr id="16514188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742950"/>
                        </a:xfrm>
                        <a:prstGeom prst="rect">
                          <a:avLst/>
                        </a:prstGeom>
                        <a:noFill/>
                        <a:ln w="9525">
                          <a:noFill/>
                          <a:miter lim="800000"/>
                          <a:headEnd/>
                          <a:tailEnd/>
                        </a:ln>
                      </wps:spPr>
                      <wps:txbx>
                        <w:txbxContent>
                          <w:p w14:paraId="650EAC4C" w14:textId="77777777" w:rsidR="00605E99" w:rsidRDefault="00605E99" w:rsidP="00694EB9">
                            <w:pPr>
                              <w:jc w:val="center"/>
                              <w:rPr>
                                <w:rFonts w:eastAsia="Times New Roman" w:cs="Times New Roman"/>
                                <w:b/>
                                <w:szCs w:val="20"/>
                                <w:lang w:eastAsia="en-GB"/>
                              </w:rPr>
                            </w:pPr>
                          </w:p>
                          <w:p w14:paraId="7EF4C7AE" w14:textId="77777777" w:rsidR="00605E99" w:rsidRPr="00FB6AD3" w:rsidRDefault="00605E99" w:rsidP="008B1C4C">
                            <w:pPr>
                              <w:jc w:val="center"/>
                              <w:rPr>
                                <w:rFonts w:eastAsia="Times New Roman" w:cs="Times New Roman"/>
                                <w:b/>
                                <w:sz w:val="28"/>
                                <w:szCs w:val="20"/>
                                <w:lang w:eastAsia="en-GB"/>
                              </w:rPr>
                            </w:pPr>
                            <w:r w:rsidRPr="00FB6AD3">
                              <w:rPr>
                                <w:rFonts w:eastAsia="Times New Roman" w:cs="Times New Roman"/>
                                <w:b/>
                                <w:sz w:val="28"/>
                                <w:szCs w:val="20"/>
                                <w:lang w:eastAsia="en-GB"/>
                              </w:rPr>
                              <w:t>Pan UK Pharmacy Working Group for ATMPs</w:t>
                            </w:r>
                          </w:p>
                          <w:p w14:paraId="0F9D69E1" w14:textId="77777777" w:rsidR="00605E99" w:rsidRDefault="00605E99" w:rsidP="008B1C4C">
                            <w:pPr>
                              <w:jc w:val="center"/>
                            </w:pPr>
                          </w:p>
                          <w:p w14:paraId="24F3A665" w14:textId="77777777" w:rsidR="00605E99" w:rsidRPr="00244303" w:rsidRDefault="00605E99" w:rsidP="00244303">
                            <w:pPr>
                              <w:jc w:val="center"/>
                              <w:rPr>
                                <w:rFonts w:cs="Arial"/>
                                <w:bCs/>
                                <w:color w:val="000000" w:themeColor="text1"/>
                              </w:rPr>
                            </w:pPr>
                          </w:p>
                          <w:p w14:paraId="3243395F" w14:textId="77777777" w:rsidR="00605E99" w:rsidRPr="00FB6AD3" w:rsidRDefault="00605E99" w:rsidP="00694EB9">
                            <w:pPr>
                              <w:jc w:val="center"/>
                              <w:rPr>
                                <w:rFonts w:eastAsia="Times New Roman" w:cs="Times New Roman"/>
                                <w:szCs w:val="20"/>
                                <w:lang w:eastAsia="en-GB"/>
                              </w:rPr>
                            </w:pPr>
                          </w:p>
                          <w:p w14:paraId="57FCD2B1" w14:textId="77777777" w:rsidR="00605E99" w:rsidRPr="007E37DA" w:rsidRDefault="00605E99" w:rsidP="00694EB9">
                            <w:pPr>
                              <w:jc w:val="center"/>
                              <w:rPr>
                                <w:rFonts w:eastAsia="Times New Roman" w:cs="Times New Roman"/>
                                <w:sz w:val="16"/>
                                <w:szCs w:val="12"/>
                                <w:lang w:eastAsia="en-GB"/>
                              </w:rPr>
                            </w:pPr>
                          </w:p>
                          <w:p w14:paraId="192BC0B2" w14:textId="77777777" w:rsidR="00605E99" w:rsidRDefault="00605E99" w:rsidP="00694E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E0401" id="Text Box 51" o:spid="_x0000_s1027" type="#_x0000_t202" style="position:absolute;left:0;text-align:left;margin-left:189.8pt;margin-top:24.9pt;width:241pt;height:58.5pt;z-index:251953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" filled="f" stroked="f">
                <v:textbox>
                  <w:txbxContent>
                    <w:p w14:paraId="650EAC4C" w14:textId="77777777" w:rsidR="00605E99" w:rsidRDefault="00605E99" w:rsidP="00694EB9">
                      <w:pPr>
                        <w:jc w:val="center"/>
                        <w:rPr>
                          <w:rFonts w:eastAsia="Times New Roman" w:cs="Times New Roman"/>
                          <w:b/>
                          <w:szCs w:val="20"/>
                          <w:lang w:eastAsia="en-GB"/>
                        </w:rPr>
                      </w:pPr>
                    </w:p>
                    <w:p w14:paraId="7EF4C7AE" w14:textId="77777777" w:rsidR="00605E99" w:rsidRPr="00FB6AD3" w:rsidRDefault="00605E99" w:rsidP="008B1C4C">
                      <w:pPr>
                        <w:jc w:val="center"/>
                        <w:rPr>
                          <w:rFonts w:eastAsia="Times New Roman" w:cs="Times New Roman"/>
                          <w:b/>
                          <w:sz w:val="28"/>
                          <w:szCs w:val="20"/>
                          <w:lang w:eastAsia="en-GB"/>
                        </w:rPr>
                      </w:pPr>
                      <w:r w:rsidRPr="00FB6AD3">
                        <w:rPr>
                          <w:rFonts w:eastAsia="Times New Roman" w:cs="Times New Roman"/>
                          <w:b/>
                          <w:sz w:val="28"/>
                          <w:szCs w:val="20"/>
                          <w:lang w:eastAsia="en-GB"/>
                        </w:rPr>
                        <w:t>Pan UK Pharmacy Working Group for ATMPs</w:t>
                      </w:r>
                    </w:p>
                    <w:p w14:paraId="0F9D69E1" w14:textId="77777777" w:rsidR="00605E99" w:rsidRDefault="00605E99" w:rsidP="008B1C4C">
                      <w:pPr>
                        <w:jc w:val="center"/>
                      </w:pPr>
                    </w:p>
                    <w:p w14:paraId="24F3A665" w14:textId="77777777" w:rsidR="00605E99" w:rsidRPr="00244303" w:rsidRDefault="00605E99" w:rsidP="00244303">
                      <w:pPr>
                        <w:jc w:val="center"/>
                        <w:rPr>
                          <w:rFonts w:cs="Arial"/>
                          <w:bCs/>
                          <w:color w:val="000000" w:themeColor="text1"/>
                        </w:rPr>
                      </w:pPr>
                    </w:p>
                    <w:p w14:paraId="3243395F" w14:textId="77777777" w:rsidR="00605E99" w:rsidRPr="00FB6AD3" w:rsidRDefault="00605E99" w:rsidP="00694EB9">
                      <w:pPr>
                        <w:jc w:val="center"/>
                        <w:rPr>
                          <w:rFonts w:eastAsia="Times New Roman" w:cs="Times New Roman"/>
                          <w:szCs w:val="20"/>
                          <w:lang w:eastAsia="en-GB"/>
                        </w:rPr>
                      </w:pPr>
                    </w:p>
                    <w:p w14:paraId="57FCD2B1" w14:textId="77777777" w:rsidR="00605E99" w:rsidRPr="007E37DA" w:rsidRDefault="00605E99" w:rsidP="00694EB9">
                      <w:pPr>
                        <w:jc w:val="center"/>
                        <w:rPr>
                          <w:rFonts w:eastAsia="Times New Roman" w:cs="Times New Roman"/>
                          <w:sz w:val="16"/>
                          <w:szCs w:val="12"/>
                          <w:lang w:eastAsia="en-GB"/>
                        </w:rPr>
                      </w:pPr>
                    </w:p>
                    <w:p w14:paraId="192BC0B2" w14:textId="77777777" w:rsidR="00605E99" w:rsidRDefault="00605E99" w:rsidP="00694EB9"/>
                  </w:txbxContent>
                </v:textbox>
                <w10:wrap anchorx="margin"/>
              </v:shape>
            </w:pict>
          </mc:Fallback>
        </mc:AlternateContent>
      </w:r>
    </w:p>
    <w:p w14:paraId="590EFE84" w14:textId="77777777" w:rsidR="00694EB9" w:rsidRDefault="00694EB9" w:rsidP="00694EB9">
      <w:pPr>
        <w:pStyle w:val="Heading1"/>
        <w:ind w:left="284" w:right="230"/>
        <w:rPr>
          <w:rFonts w:cs="Arial"/>
          <w:sz w:val="22"/>
          <w:szCs w:val="22"/>
        </w:rPr>
      </w:pPr>
    </w:p>
    <w:p w14:paraId="2F46FBCD" w14:textId="77777777" w:rsidR="00694EB9" w:rsidRDefault="00694EB9" w:rsidP="00694EB9">
      <w:pPr>
        <w:pStyle w:val="Heading1"/>
        <w:ind w:left="284" w:right="230"/>
        <w:rPr>
          <w:rFonts w:cs="Arial"/>
          <w:sz w:val="22"/>
          <w:szCs w:val="22"/>
        </w:rPr>
      </w:pPr>
    </w:p>
    <w:p w14:paraId="5136A5E3" w14:textId="77777777" w:rsidR="00694EB9" w:rsidRDefault="00694EB9" w:rsidP="00694EB9">
      <w:pPr>
        <w:pStyle w:val="Heading1"/>
        <w:ind w:left="284" w:right="230"/>
        <w:rPr>
          <w:rFonts w:cs="Arial"/>
          <w:sz w:val="22"/>
          <w:szCs w:val="22"/>
        </w:rPr>
      </w:pPr>
    </w:p>
    <w:p w14:paraId="3886DB12" w14:textId="77777777" w:rsidR="00694EB9" w:rsidRDefault="00694EB9" w:rsidP="00694EB9">
      <w:pPr>
        <w:pStyle w:val="Heading1"/>
        <w:ind w:left="284" w:right="230"/>
        <w:rPr>
          <w:rFonts w:cs="Arial"/>
          <w:noProof/>
          <w:sz w:val="22"/>
          <w:szCs w:val="22"/>
          <w:lang w:eastAsia="en-GB"/>
        </w:rPr>
      </w:pPr>
    </w:p>
    <w:p w14:paraId="288F00B5" w14:textId="77777777" w:rsidR="00694EB9" w:rsidRDefault="00694EB9" w:rsidP="00694EB9">
      <w:pPr>
        <w:pStyle w:val="Heading1"/>
        <w:ind w:left="284" w:right="230"/>
        <w:rPr>
          <w:rFonts w:cs="Arial"/>
          <w:noProof/>
          <w:sz w:val="22"/>
          <w:szCs w:val="22"/>
          <w:lang w:eastAsia="en-GB"/>
        </w:rPr>
      </w:pPr>
      <w:r>
        <w:rPr>
          <w:rFonts w:eastAsia="Times New Roman" w:cs="Arial"/>
          <w:b w:val="0"/>
          <w:noProof/>
          <w:sz w:val="22"/>
          <w:szCs w:val="22"/>
          <w:lang w:eastAsia="en-GB"/>
        </w:rPr>
        <mc:AlternateContent>
          <mc:Choice Requires="wps">
            <w:drawing>
              <wp:anchor distT="0" distB="0" distL="114300" distR="114300" simplePos="0" relativeHeight="251952640" behindDoc="0" locked="0" layoutInCell="1" allowOverlap="1" wp14:anchorId="24F47F7B" wp14:editId="52CB4E4D">
                <wp:simplePos x="0" y="0"/>
                <wp:positionH relativeFrom="column">
                  <wp:posOffset>3844290</wp:posOffset>
                </wp:positionH>
                <wp:positionV relativeFrom="paragraph">
                  <wp:posOffset>7620</wp:posOffset>
                </wp:positionV>
                <wp:extent cx="2664460" cy="651510"/>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651510"/>
                        </a:xfrm>
                        <a:prstGeom prst="rect">
                          <a:avLst/>
                        </a:prstGeom>
                        <a:noFill/>
                        <a:ln w="9525">
                          <a:noFill/>
                          <a:miter lim="800000"/>
                          <a:headEnd/>
                          <a:tailEnd/>
                        </a:ln>
                      </wps:spPr>
                      <wps:txbx>
                        <w:txbxContent>
                          <w:p w14:paraId="2360383B" w14:textId="77777777" w:rsidR="00605E99" w:rsidRPr="00CC51D7" w:rsidRDefault="00605E99" w:rsidP="00AE55E2">
                            <w:pPr>
                              <w:jc w:val="center"/>
                              <w:rPr>
                                <w:b/>
                                <w:bCs/>
                              </w:rPr>
                            </w:pPr>
                            <w:r>
                              <w:rPr>
                                <w:b/>
                                <w:bCs/>
                              </w:rPr>
                              <w:t xml:space="preserve">October </w:t>
                            </w:r>
                            <w:r w:rsidRPr="00CC51D7">
                              <w:rPr>
                                <w:b/>
                                <w:bCs/>
                              </w:rPr>
                              <w:t>202</w:t>
                            </w:r>
                            <w:r>
                              <w:rPr>
                                <w:b/>
                                <w:bCs/>
                              </w:rPr>
                              <w:t>5</w:t>
                            </w:r>
                          </w:p>
                          <w:p w14:paraId="3D59FB56" w14:textId="77777777" w:rsidR="00605E99" w:rsidRDefault="00605E99" w:rsidP="00694EB9">
                            <w:pPr>
                              <w:jc w:val="center"/>
                            </w:pPr>
                          </w:p>
                          <w:p w14:paraId="400BEC28" w14:textId="77777777" w:rsidR="00605E99" w:rsidRDefault="00605E99" w:rsidP="00694EB9">
                            <w:pPr>
                              <w:jc w:val="center"/>
                              <w:rPr>
                                <w:rFonts w:eastAsia="Times New Roman" w:cs="Times New Roman"/>
                                <w:b/>
                                <w:szCs w:val="20"/>
                                <w:lang w:eastAsia="en-GB"/>
                              </w:rPr>
                            </w:pPr>
                            <w:r>
                              <w:rPr>
                                <w:rFonts w:eastAsia="Times New Roman" w:cs="Times New Roman"/>
                                <w:b/>
                                <w:szCs w:val="20"/>
                                <w:lang w:eastAsia="en-GB"/>
                              </w:rPr>
                              <w:t>Version 1</w:t>
                            </w:r>
                          </w:p>
                          <w:p w14:paraId="246F932C" w14:textId="77777777" w:rsidR="00605E99" w:rsidRDefault="00605E99" w:rsidP="00694EB9">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F47F7B" id="_x0000_s1028" type="#_x0000_t202" style="position:absolute;left:0;text-align:left;margin-left:302.7pt;margin-top:.6pt;width:209.8pt;height:51.3pt;z-index:2519526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" filled="f" stroked="f">
                <v:textbox>
                  <w:txbxContent>
                    <w:p w14:paraId="2360383B" w14:textId="77777777" w:rsidR="00605E99" w:rsidRPr="00CC51D7" w:rsidRDefault="00605E99" w:rsidP="00AE55E2">
                      <w:pPr>
                        <w:jc w:val="center"/>
                        <w:rPr>
                          <w:b/>
                          <w:bCs/>
                        </w:rPr>
                      </w:pPr>
                      <w:r>
                        <w:rPr>
                          <w:b/>
                          <w:bCs/>
                        </w:rPr>
                        <w:t xml:space="preserve">October </w:t>
                      </w:r>
                      <w:r w:rsidRPr="00CC51D7">
                        <w:rPr>
                          <w:b/>
                          <w:bCs/>
                        </w:rPr>
                        <w:t>202</w:t>
                      </w:r>
                      <w:r>
                        <w:rPr>
                          <w:b/>
                          <w:bCs/>
                        </w:rPr>
                        <w:t>5</w:t>
                      </w:r>
                    </w:p>
                    <w:p w14:paraId="3D59FB56" w14:textId="77777777" w:rsidR="00605E99" w:rsidRDefault="00605E99" w:rsidP="00694EB9">
                      <w:pPr>
                        <w:jc w:val="center"/>
                      </w:pPr>
                    </w:p>
                    <w:p w14:paraId="400BEC28" w14:textId="77777777" w:rsidR="00605E99" w:rsidRDefault="00605E99" w:rsidP="00694EB9">
                      <w:pPr>
                        <w:jc w:val="center"/>
                        <w:rPr>
                          <w:rFonts w:eastAsia="Times New Roman" w:cs="Times New Roman"/>
                          <w:b/>
                          <w:szCs w:val="20"/>
                          <w:lang w:eastAsia="en-GB"/>
                        </w:rPr>
                      </w:pPr>
                      <w:r>
                        <w:rPr>
                          <w:rFonts w:eastAsia="Times New Roman" w:cs="Times New Roman"/>
                          <w:b/>
                          <w:szCs w:val="20"/>
                          <w:lang w:eastAsia="en-GB"/>
                        </w:rPr>
                        <w:t>Version 1</w:t>
                      </w:r>
                    </w:p>
                    <w:p w14:paraId="246F932C" w14:textId="77777777" w:rsidR="00605E99" w:rsidRDefault="00605E99" w:rsidP="00694EB9">
                      <w:pPr>
                        <w:jc w:val="center"/>
                      </w:pPr>
                    </w:p>
                  </w:txbxContent>
                </v:textbox>
              </v:shape>
            </w:pict>
          </mc:Fallback>
        </mc:AlternateContent>
      </w:r>
    </w:p>
    <w:p w14:paraId="111AD7F4" w14:textId="77777777" w:rsidR="00694EB9" w:rsidRDefault="00694EB9" w:rsidP="00694EB9">
      <w:pPr>
        <w:pStyle w:val="Heading1"/>
        <w:ind w:left="284" w:right="230"/>
        <w:rPr>
          <w:rFonts w:cs="Arial"/>
          <w:noProof/>
          <w:sz w:val="22"/>
          <w:szCs w:val="22"/>
          <w:lang w:eastAsia="en-GB"/>
        </w:rPr>
      </w:pPr>
    </w:p>
    <w:p w14:paraId="4DDB67F5" w14:textId="77777777" w:rsidR="00694EB9" w:rsidRDefault="00694EB9" w:rsidP="00694EB9">
      <w:pPr>
        <w:pStyle w:val="Heading1"/>
        <w:ind w:left="284" w:right="230"/>
        <w:rPr>
          <w:rFonts w:cs="Arial"/>
          <w:noProof/>
          <w:sz w:val="22"/>
          <w:szCs w:val="22"/>
          <w:lang w:eastAsia="en-GB"/>
        </w:rPr>
      </w:pPr>
      <w:r>
        <w:rPr>
          <w:rFonts w:cs="Arial"/>
          <w:noProof/>
          <w:sz w:val="22"/>
          <w:szCs w:val="22"/>
          <w:lang w:eastAsia="en-GB"/>
        </w:rPr>
        <mc:AlternateContent>
          <mc:Choice Requires="wps">
            <w:drawing>
              <wp:anchor distT="0" distB="0" distL="114300" distR="114300" simplePos="0" relativeHeight="251951616" behindDoc="0" locked="0" layoutInCell="1" allowOverlap="1" wp14:anchorId="5C87B7CA" wp14:editId="5DA295BA">
                <wp:simplePos x="0" y="0"/>
                <wp:positionH relativeFrom="column">
                  <wp:posOffset>3130550</wp:posOffset>
                </wp:positionH>
                <wp:positionV relativeFrom="paragraph">
                  <wp:posOffset>345440</wp:posOffset>
                </wp:positionV>
                <wp:extent cx="3829050" cy="1637665"/>
                <wp:effectExtent l="0" t="0" r="0" b="635"/>
                <wp:wrapSquare wrapText="bothSides"/>
                <wp:docPr id="2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0" cy="1637665"/>
                        </a:xfrm>
                        <a:prstGeom prst="rect">
                          <a:avLst/>
                        </a:prstGeom>
                        <a:noFill/>
                        <a:ln>
                          <a:noFill/>
                        </a:ln>
                        <a:effectLst/>
                      </wps:spPr>
                      <wps:txbx>
                        <w:txbxContent>
                          <w:p w14:paraId="7B749036" w14:textId="77777777" w:rsidR="00605E99" w:rsidRPr="00481414" w:rsidRDefault="00605E99" w:rsidP="00694EB9">
                            <w:pPr>
                              <w:rPr>
                                <w:rFonts w:cs="Arial"/>
                                <w:b/>
                                <w:color w:val="009D00"/>
                                <w:sz w:val="64"/>
                                <w:szCs w:val="64"/>
                              </w:rPr>
                            </w:pPr>
                            <w:r w:rsidRPr="00481414">
                              <w:rPr>
                                <w:rFonts w:cs="Arial"/>
                                <w:b/>
                                <w:color w:val="009D00"/>
                                <w:sz w:val="64"/>
                                <w:szCs w:val="64"/>
                              </w:rPr>
                              <w:t>The first stop</w:t>
                            </w:r>
                            <w:r w:rsidRPr="00481414">
                              <w:rPr>
                                <w:rFonts w:cs="Arial"/>
                                <w:b/>
                                <w:color w:val="009D00"/>
                                <w:sz w:val="64"/>
                                <w:szCs w:val="64"/>
                              </w:rPr>
                              <w:br/>
                              <w:t>for professional</w:t>
                            </w:r>
                            <w:r w:rsidRPr="00481414">
                              <w:rPr>
                                <w:rFonts w:cs="Arial"/>
                                <w:b/>
                                <w:color w:val="009D00"/>
                                <w:sz w:val="64"/>
                                <w:szCs w:val="64"/>
                              </w:rPr>
                              <w:br/>
                              <w:t>medicines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7B7CA" id="Text Box 8" o:spid="_x0000_s1029" type="#_x0000_t202" style="position:absolute;left:0;text-align:left;margin-left:246.5pt;margin-top:27.2pt;width:301.5pt;height:128.9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" filled="f" stroked="f">
                <v:path arrowok="t"/>
                <v:textbox>
                  <w:txbxContent>
                    <w:p w14:paraId="7B749036" w14:textId="77777777" w:rsidR="00605E99" w:rsidRPr="00481414" w:rsidRDefault="00605E99" w:rsidP="00694EB9">
                      <w:pPr>
                        <w:rPr>
                          <w:rFonts w:cs="Arial"/>
                          <w:b/>
                          <w:color w:val="009D00"/>
                          <w:sz w:val="64"/>
                          <w:szCs w:val="64"/>
                        </w:rPr>
                      </w:pPr>
                      <w:r w:rsidRPr="00481414">
                        <w:rPr>
                          <w:rFonts w:cs="Arial"/>
                          <w:b/>
                          <w:color w:val="009D00"/>
                          <w:sz w:val="64"/>
                          <w:szCs w:val="64"/>
                        </w:rPr>
                        <w:t>The first stop</w:t>
                      </w:r>
                      <w:r w:rsidRPr="00481414">
                        <w:rPr>
                          <w:rFonts w:cs="Arial"/>
                          <w:b/>
                          <w:color w:val="009D00"/>
                          <w:sz w:val="64"/>
                          <w:szCs w:val="64"/>
                        </w:rPr>
                        <w:br/>
                        <w:t>for professional</w:t>
                      </w:r>
                      <w:r w:rsidRPr="00481414">
                        <w:rPr>
                          <w:rFonts w:cs="Arial"/>
                          <w:b/>
                          <w:color w:val="009D00"/>
                          <w:sz w:val="64"/>
                          <w:szCs w:val="64"/>
                        </w:rPr>
                        <w:br/>
                        <w:t>medicines advice</w:t>
                      </w:r>
                    </w:p>
                  </w:txbxContent>
                </v:textbox>
                <w10:wrap type="square"/>
              </v:shape>
            </w:pict>
          </mc:Fallback>
        </mc:AlternateContent>
      </w:r>
    </w:p>
    <w:p w14:paraId="7530044F" w14:textId="77777777" w:rsidR="00694EB9" w:rsidRDefault="00694EB9" w:rsidP="00694EB9">
      <w:pPr>
        <w:pStyle w:val="Heading1"/>
        <w:ind w:left="284" w:right="230"/>
        <w:rPr>
          <w:rFonts w:cs="Arial"/>
          <w:noProof/>
          <w:sz w:val="22"/>
          <w:szCs w:val="22"/>
          <w:lang w:eastAsia="en-GB"/>
        </w:rPr>
      </w:pPr>
    </w:p>
    <w:p w14:paraId="4E223087" w14:textId="77777777" w:rsidR="00694EB9" w:rsidRDefault="00694EB9" w:rsidP="00694EB9">
      <w:pPr>
        <w:ind w:left="284" w:right="230"/>
        <w:jc w:val="center"/>
        <w:rPr>
          <w:rFonts w:eastAsia="Times New Roman" w:cs="Arial"/>
          <w:b/>
          <w:sz w:val="28"/>
          <w:szCs w:val="22"/>
          <w:lang w:eastAsia="en-GB"/>
        </w:rPr>
      </w:pPr>
    </w:p>
    <w:p w14:paraId="10AC7F31" w14:textId="77777777" w:rsidR="00694EB9" w:rsidRDefault="00694EB9" w:rsidP="00694EB9">
      <w:pPr>
        <w:ind w:left="284" w:right="230"/>
        <w:jc w:val="center"/>
        <w:rPr>
          <w:rFonts w:eastAsia="Times New Roman" w:cs="Arial"/>
          <w:b/>
          <w:sz w:val="28"/>
          <w:szCs w:val="22"/>
          <w:lang w:eastAsia="en-GB"/>
        </w:rPr>
      </w:pPr>
    </w:p>
    <w:p w14:paraId="44982D9A" w14:textId="77777777" w:rsidR="00694EB9" w:rsidRDefault="00694EB9" w:rsidP="00694EB9">
      <w:pPr>
        <w:ind w:left="284" w:right="230"/>
        <w:jc w:val="center"/>
        <w:rPr>
          <w:rFonts w:eastAsia="Times New Roman" w:cs="Arial"/>
          <w:b/>
          <w:sz w:val="28"/>
          <w:szCs w:val="22"/>
          <w:lang w:eastAsia="en-GB"/>
        </w:rPr>
      </w:pPr>
    </w:p>
    <w:p w14:paraId="1D1A4CA2" w14:textId="77777777" w:rsidR="00694EB9" w:rsidRDefault="00694EB9" w:rsidP="00694EB9">
      <w:pPr>
        <w:ind w:left="284" w:right="230"/>
        <w:jc w:val="center"/>
        <w:rPr>
          <w:rFonts w:eastAsia="Times New Roman" w:cs="Arial"/>
          <w:b/>
          <w:sz w:val="28"/>
          <w:szCs w:val="22"/>
          <w:lang w:eastAsia="en-GB"/>
        </w:rPr>
      </w:pPr>
    </w:p>
    <w:p w14:paraId="14FA949B" w14:textId="77777777" w:rsidR="00694EB9" w:rsidRDefault="00694EB9" w:rsidP="00694EB9">
      <w:pPr>
        <w:ind w:left="284" w:right="230"/>
        <w:jc w:val="center"/>
        <w:rPr>
          <w:rFonts w:eastAsia="Times New Roman" w:cs="Arial"/>
          <w:b/>
          <w:sz w:val="28"/>
          <w:szCs w:val="22"/>
          <w:lang w:eastAsia="en-GB"/>
        </w:rPr>
      </w:pPr>
    </w:p>
    <w:p w14:paraId="6C23C929" w14:textId="77777777" w:rsidR="00694EB9" w:rsidRDefault="00694EB9" w:rsidP="00694EB9">
      <w:pPr>
        <w:ind w:left="284" w:right="230"/>
        <w:jc w:val="center"/>
        <w:rPr>
          <w:rFonts w:eastAsia="Times New Roman" w:cs="Arial"/>
          <w:b/>
          <w:sz w:val="28"/>
          <w:szCs w:val="22"/>
          <w:lang w:eastAsia="en-GB"/>
        </w:rPr>
      </w:pPr>
    </w:p>
    <w:p w14:paraId="33E91558" w14:textId="77777777" w:rsidR="0010017B" w:rsidRDefault="00694EB9" w:rsidP="0010017B">
      <w:pPr>
        <w:ind w:right="230"/>
        <w:rPr>
          <w:rFonts w:eastAsia="Times New Roman" w:cs="Arial"/>
          <w:b/>
          <w:sz w:val="28"/>
          <w:szCs w:val="22"/>
          <w:lang w:eastAsia="en-GB"/>
        </w:rPr>
      </w:pPr>
      <w:r>
        <w:rPr>
          <w:rFonts w:eastAsia="Times New Roman" w:cs="Arial"/>
          <w:b/>
          <w:sz w:val="28"/>
          <w:szCs w:val="22"/>
          <w:lang w:eastAsia="en-GB"/>
        </w:rPr>
        <w:br w:type="page"/>
      </w:r>
    </w:p>
    <w:p w14:paraId="0FE496BB" w14:textId="77777777" w:rsidR="0010017B" w:rsidRDefault="0010017B" w:rsidP="0010017B">
      <w:pPr>
        <w:ind w:right="230"/>
        <w:rPr>
          <w:rFonts w:eastAsia="Times New Roman" w:cs="Arial"/>
          <w:b/>
          <w:sz w:val="28"/>
          <w:szCs w:val="22"/>
          <w:lang w:eastAsia="en-GB"/>
        </w:rPr>
      </w:pPr>
    </w:p>
    <w:p w14:paraId="4F773B88" w14:textId="77777777" w:rsidR="00B1163C" w:rsidRDefault="00B1163C" w:rsidP="0010017B">
      <w:pPr>
        <w:ind w:right="230"/>
        <w:rPr>
          <w:rFonts w:eastAsia="Times New Roman" w:cs="Arial"/>
          <w:b/>
          <w:sz w:val="28"/>
          <w:szCs w:val="22"/>
          <w:lang w:eastAsia="en-GB"/>
        </w:rPr>
      </w:pPr>
    </w:p>
    <w:p w14:paraId="2C33A1B4" w14:textId="77777777" w:rsidR="0010017B" w:rsidRPr="00D24814" w:rsidRDefault="0010017B" w:rsidP="001D6829">
      <w:pPr>
        <w:ind w:right="230"/>
        <w:jc w:val="center"/>
        <w:rPr>
          <w:rFonts w:eastAsia="Times New Roman" w:cs="Arial"/>
          <w:b/>
          <w:sz w:val="28"/>
          <w:szCs w:val="22"/>
          <w:lang w:eastAsia="en-GB"/>
        </w:rPr>
      </w:pPr>
      <w:r w:rsidRPr="00D24814">
        <w:rPr>
          <w:rFonts w:eastAsia="Times New Roman" w:cs="Arial"/>
          <w:b/>
          <w:sz w:val="28"/>
          <w:szCs w:val="22"/>
          <w:lang w:eastAsia="en-GB"/>
        </w:rPr>
        <w:t xml:space="preserve">Pharmacy Institutional Readiness for </w:t>
      </w:r>
      <w:r w:rsidR="00971F6B">
        <w:rPr>
          <w:rFonts w:eastAsia="Times New Roman" w:cs="Arial"/>
          <w:b/>
          <w:sz w:val="28"/>
          <w:szCs w:val="22"/>
          <w:lang w:eastAsia="en-GB"/>
        </w:rPr>
        <w:t>In</w:t>
      </w:r>
      <w:r>
        <w:rPr>
          <w:rFonts w:eastAsia="Times New Roman" w:cs="Arial"/>
          <w:b/>
          <w:sz w:val="28"/>
          <w:szCs w:val="22"/>
          <w:lang w:eastAsia="en-GB"/>
        </w:rPr>
        <w:t xml:space="preserve">-vivo </w:t>
      </w:r>
      <w:r w:rsidR="00436193">
        <w:rPr>
          <w:rFonts w:eastAsia="Times New Roman" w:cs="Arial"/>
          <w:b/>
          <w:sz w:val="28"/>
          <w:szCs w:val="22"/>
          <w:lang w:eastAsia="en-GB"/>
        </w:rPr>
        <w:t>N</w:t>
      </w:r>
      <w:r>
        <w:rPr>
          <w:rFonts w:eastAsia="Times New Roman" w:cs="Arial"/>
          <w:b/>
          <w:sz w:val="28"/>
          <w:szCs w:val="22"/>
          <w:lang w:eastAsia="en-GB"/>
        </w:rPr>
        <w:t>on-G</w:t>
      </w:r>
      <w:r w:rsidR="001D6829">
        <w:rPr>
          <w:rFonts w:eastAsia="Times New Roman" w:cs="Arial"/>
          <w:b/>
          <w:sz w:val="28"/>
          <w:szCs w:val="22"/>
          <w:lang w:eastAsia="en-GB"/>
        </w:rPr>
        <w:t xml:space="preserve">enetically </w:t>
      </w:r>
      <w:r>
        <w:rPr>
          <w:rFonts w:eastAsia="Times New Roman" w:cs="Arial"/>
          <w:b/>
          <w:sz w:val="28"/>
          <w:szCs w:val="22"/>
          <w:lang w:eastAsia="en-GB"/>
        </w:rPr>
        <w:t>M</w:t>
      </w:r>
      <w:r w:rsidR="001D6829">
        <w:rPr>
          <w:rFonts w:eastAsia="Times New Roman" w:cs="Arial"/>
          <w:b/>
          <w:sz w:val="28"/>
          <w:szCs w:val="22"/>
          <w:lang w:eastAsia="en-GB"/>
        </w:rPr>
        <w:t xml:space="preserve">odified </w:t>
      </w:r>
      <w:r>
        <w:rPr>
          <w:rFonts w:eastAsia="Times New Roman" w:cs="Arial"/>
          <w:b/>
          <w:sz w:val="28"/>
          <w:szCs w:val="22"/>
          <w:lang w:eastAsia="en-GB"/>
        </w:rPr>
        <w:t>O</w:t>
      </w:r>
      <w:r w:rsidR="001D6829">
        <w:rPr>
          <w:rFonts w:eastAsia="Times New Roman" w:cs="Arial"/>
          <w:b/>
          <w:sz w:val="28"/>
          <w:szCs w:val="22"/>
          <w:lang w:eastAsia="en-GB"/>
        </w:rPr>
        <w:t>rganism (</w:t>
      </w:r>
      <w:r w:rsidR="00BF2BFB">
        <w:rPr>
          <w:rFonts w:eastAsia="Times New Roman" w:cs="Arial"/>
          <w:b/>
          <w:sz w:val="28"/>
          <w:szCs w:val="22"/>
          <w:lang w:eastAsia="en-GB"/>
        </w:rPr>
        <w:t>Non-</w:t>
      </w:r>
      <w:r w:rsidR="001D6829">
        <w:rPr>
          <w:rFonts w:eastAsia="Times New Roman" w:cs="Arial"/>
          <w:b/>
          <w:sz w:val="28"/>
          <w:szCs w:val="22"/>
          <w:lang w:eastAsia="en-GB"/>
        </w:rPr>
        <w:t xml:space="preserve">GMO) </w:t>
      </w:r>
      <w:r w:rsidRPr="00D24814">
        <w:rPr>
          <w:rFonts w:eastAsia="Times New Roman" w:cs="Arial"/>
          <w:b/>
          <w:sz w:val="28"/>
          <w:szCs w:val="22"/>
          <w:lang w:eastAsia="en-GB"/>
        </w:rPr>
        <w:t>Gene Therapy Medicinal</w:t>
      </w:r>
      <w:r w:rsidR="00190084">
        <w:rPr>
          <w:rFonts w:eastAsia="Times New Roman" w:cs="Arial"/>
          <w:b/>
          <w:sz w:val="28"/>
          <w:szCs w:val="22"/>
          <w:lang w:eastAsia="en-GB"/>
        </w:rPr>
        <w:t xml:space="preserve"> </w:t>
      </w:r>
      <w:r w:rsidRPr="00D24814">
        <w:rPr>
          <w:rFonts w:eastAsia="Times New Roman" w:cs="Arial"/>
          <w:b/>
          <w:sz w:val="28"/>
          <w:szCs w:val="22"/>
          <w:lang w:eastAsia="en-GB"/>
        </w:rPr>
        <w:t>Products</w:t>
      </w:r>
    </w:p>
    <w:p w14:paraId="53CF534D" w14:textId="77777777" w:rsidR="0010017B" w:rsidRPr="00A808DF" w:rsidRDefault="0010017B" w:rsidP="000565E8">
      <w:pPr>
        <w:ind w:left="284" w:right="230"/>
        <w:jc w:val="center"/>
        <w:rPr>
          <w:rFonts w:eastAsia="Times New Roman" w:cs="Arial"/>
          <w:b/>
          <w:sz w:val="22"/>
          <w:szCs w:val="18"/>
          <w:lang w:eastAsia="en-GB"/>
        </w:rPr>
      </w:pPr>
    </w:p>
    <w:p w14:paraId="53BB93CD" w14:textId="77777777" w:rsidR="0010017B" w:rsidRPr="00D24814" w:rsidRDefault="0010017B" w:rsidP="000565E8">
      <w:pPr>
        <w:ind w:left="284" w:right="230"/>
        <w:jc w:val="center"/>
        <w:rPr>
          <w:rFonts w:eastAsia="Times New Roman" w:cs="Arial"/>
          <w:b/>
          <w:sz w:val="28"/>
          <w:szCs w:val="22"/>
          <w:lang w:eastAsia="en-GB"/>
        </w:rPr>
      </w:pPr>
      <w:r w:rsidRPr="00D24814">
        <w:rPr>
          <w:rFonts w:eastAsia="Times New Roman" w:cs="Arial"/>
          <w:b/>
          <w:sz w:val="28"/>
          <w:szCs w:val="22"/>
          <w:lang w:eastAsia="en-GB"/>
        </w:rPr>
        <w:t>Guidance for Chief Pharmacists</w:t>
      </w:r>
    </w:p>
    <w:p w14:paraId="5E220FB7" w14:textId="77777777" w:rsidR="0010017B" w:rsidRPr="00B71C42" w:rsidRDefault="0010017B" w:rsidP="0010017B">
      <w:pPr>
        <w:ind w:left="284" w:right="230"/>
        <w:jc w:val="center"/>
        <w:rPr>
          <w:rFonts w:eastAsia="Times New Roman" w:cs="Arial"/>
          <w:b/>
          <w:sz w:val="14"/>
          <w:szCs w:val="14"/>
          <w:lang w:eastAsia="en-GB"/>
        </w:rPr>
      </w:pPr>
    </w:p>
    <w:p w14:paraId="5BC1BD11" w14:textId="77777777" w:rsidR="0010017B" w:rsidRPr="00D24814" w:rsidRDefault="0010017B" w:rsidP="0010017B">
      <w:pPr>
        <w:ind w:left="284" w:right="230"/>
        <w:jc w:val="both"/>
        <w:rPr>
          <w:rFonts w:eastAsia="Times New Roman" w:cs="Arial"/>
          <w:sz w:val="22"/>
          <w:szCs w:val="22"/>
          <w:lang w:eastAsia="en-GB"/>
        </w:rPr>
      </w:pPr>
    </w:p>
    <w:p w14:paraId="327F09FF" w14:textId="77777777" w:rsidR="0010017B" w:rsidRPr="0017401E" w:rsidRDefault="0010017B" w:rsidP="006C2C03">
      <w:pPr>
        <w:pStyle w:val="ListParagraph"/>
        <w:numPr>
          <w:ilvl w:val="0"/>
          <w:numId w:val="4"/>
        </w:numPr>
        <w:ind w:left="284" w:right="230" w:hanging="104"/>
        <w:jc w:val="both"/>
        <w:rPr>
          <w:rFonts w:eastAsia="Times New Roman" w:cs="Arial"/>
          <w:b/>
          <w:sz w:val="24"/>
          <w:szCs w:val="24"/>
        </w:rPr>
      </w:pPr>
      <w:r w:rsidRPr="0017401E">
        <w:rPr>
          <w:rFonts w:eastAsia="Times New Roman" w:cs="Arial"/>
          <w:b/>
          <w:sz w:val="24"/>
          <w:szCs w:val="24"/>
        </w:rPr>
        <w:t>Background</w:t>
      </w:r>
    </w:p>
    <w:p w14:paraId="4EAF46CA" w14:textId="77777777" w:rsidR="0010017B" w:rsidRPr="0017401E" w:rsidRDefault="0010017B" w:rsidP="0010017B">
      <w:pPr>
        <w:pStyle w:val="ListParagraph"/>
        <w:ind w:left="284" w:right="230"/>
        <w:jc w:val="both"/>
        <w:rPr>
          <w:rFonts w:eastAsia="Times New Roman" w:cs="Arial"/>
          <w:sz w:val="24"/>
          <w:szCs w:val="24"/>
        </w:rPr>
      </w:pPr>
    </w:p>
    <w:p w14:paraId="353B9457" w14:textId="77777777" w:rsidR="0010017B" w:rsidRPr="0017401E" w:rsidRDefault="0010017B" w:rsidP="0010017B">
      <w:pPr>
        <w:ind w:left="284" w:right="230"/>
        <w:jc w:val="both"/>
        <w:rPr>
          <w:rFonts w:eastAsia="Times New Roman" w:cs="Arial"/>
          <w:lang w:eastAsia="en-GB"/>
        </w:rPr>
      </w:pPr>
      <w:r w:rsidRPr="0017401E">
        <w:rPr>
          <w:rFonts w:eastAsia="Times New Roman" w:cs="Arial"/>
          <w:lang w:eastAsia="en-GB"/>
        </w:rPr>
        <w:t>Advanced Therapy</w:t>
      </w:r>
      <w:r w:rsidR="00244303" w:rsidRPr="0017401E" w:rsidDel="00244303">
        <w:rPr>
          <w:rFonts w:eastAsia="Times New Roman" w:cs="Arial"/>
          <w:lang w:eastAsia="en-GB"/>
        </w:rPr>
        <w:t xml:space="preserve"> </w:t>
      </w:r>
      <w:r w:rsidR="00EF6407" w:rsidRPr="0017401E">
        <w:rPr>
          <w:rFonts w:eastAsia="Times New Roman" w:cs="Arial"/>
          <w:lang w:eastAsia="en-GB"/>
        </w:rPr>
        <w:t>M</w:t>
      </w:r>
      <w:r w:rsidRPr="0017401E">
        <w:rPr>
          <w:rFonts w:eastAsia="Times New Roman" w:cs="Arial"/>
          <w:lang w:eastAsia="en-GB"/>
        </w:rPr>
        <w:t>edicinal Products (ATMPs) are innovative medicines which provide challenges in delivery.</w:t>
      </w:r>
      <w:r w:rsidR="00613D1B" w:rsidRPr="0017401E">
        <w:rPr>
          <w:rFonts w:eastAsia="Times New Roman" w:cs="Arial"/>
          <w:lang w:eastAsia="en-GB"/>
        </w:rPr>
        <w:t xml:space="preserve"> As </w:t>
      </w:r>
      <w:r w:rsidR="00613D1B" w:rsidRPr="0017401E">
        <w:rPr>
          <w:rFonts w:cs="Arial"/>
        </w:rPr>
        <w:t xml:space="preserve">Gene Therapy Medicinal Products (GTMPs) </w:t>
      </w:r>
      <w:r w:rsidR="00613D1B" w:rsidRPr="0017401E">
        <w:rPr>
          <w:rFonts w:eastAsia="Times New Roman" w:cs="Arial"/>
          <w:lang w:eastAsia="en-GB"/>
        </w:rPr>
        <w:t>are classed as ATMPs, Chief Pharmacists are required to ensure that governance arrangements are in place to ensure safe and secure handling of these medicines within their organisations.</w:t>
      </w:r>
    </w:p>
    <w:p w14:paraId="49B6A918" w14:textId="77777777" w:rsidR="0010017B" w:rsidRPr="0017401E" w:rsidRDefault="0010017B" w:rsidP="0010017B">
      <w:pPr>
        <w:ind w:left="284" w:right="230"/>
        <w:jc w:val="both"/>
        <w:rPr>
          <w:rFonts w:eastAsia="Times New Roman" w:cs="Arial"/>
          <w:lang w:eastAsia="en-GB"/>
        </w:rPr>
      </w:pPr>
    </w:p>
    <w:p w14:paraId="7F81CF3D" w14:textId="77777777" w:rsidR="0010017B" w:rsidRPr="0017401E" w:rsidRDefault="0010017B" w:rsidP="0010017B">
      <w:pPr>
        <w:ind w:left="284" w:right="230"/>
        <w:jc w:val="both"/>
        <w:rPr>
          <w:rFonts w:eastAsia="Times New Roman" w:cs="Arial"/>
          <w:lang w:eastAsia="en-GB"/>
        </w:rPr>
      </w:pPr>
    </w:p>
    <w:p w14:paraId="31F848FA" w14:textId="77777777" w:rsidR="0010017B" w:rsidRPr="0017401E" w:rsidRDefault="002E0331" w:rsidP="00F652F3">
      <w:pPr>
        <w:ind w:left="284" w:right="230"/>
        <w:jc w:val="both"/>
        <w:rPr>
          <w:rFonts w:cs="Arial"/>
        </w:rPr>
      </w:pPr>
      <w:r w:rsidRPr="0017401E">
        <w:rPr>
          <w:rFonts w:cs="Arial"/>
        </w:rPr>
        <w:t>Gene Therapy Medicinal Products (</w:t>
      </w:r>
      <w:r w:rsidR="0010017B" w:rsidRPr="0017401E">
        <w:rPr>
          <w:rFonts w:cs="Arial"/>
        </w:rPr>
        <w:t>GTMPs</w:t>
      </w:r>
      <w:r w:rsidRPr="0017401E">
        <w:rPr>
          <w:rFonts w:cs="Arial"/>
        </w:rPr>
        <w:t>)</w:t>
      </w:r>
      <w:r w:rsidR="00756771" w:rsidRPr="0017401E">
        <w:rPr>
          <w:rFonts w:cs="Arial"/>
        </w:rPr>
        <w:t xml:space="preserve"> </w:t>
      </w:r>
      <w:r w:rsidR="0010017B" w:rsidRPr="0017401E">
        <w:rPr>
          <w:rFonts w:cs="Arial"/>
        </w:rPr>
        <w:t xml:space="preserve">are defined as biological medicinal products which have both of the following characteristics:  </w:t>
      </w:r>
    </w:p>
    <w:p w14:paraId="1D14755D" w14:textId="77777777" w:rsidR="0010017B" w:rsidRPr="0017401E" w:rsidRDefault="0010017B" w:rsidP="006C2C03">
      <w:pPr>
        <w:pStyle w:val="ListParagraph"/>
        <w:numPr>
          <w:ilvl w:val="0"/>
          <w:numId w:val="6"/>
        </w:numPr>
        <w:ind w:right="230"/>
        <w:jc w:val="both"/>
        <w:rPr>
          <w:rFonts w:cs="Arial"/>
          <w:sz w:val="24"/>
          <w:szCs w:val="24"/>
        </w:rPr>
      </w:pPr>
      <w:r w:rsidRPr="0017401E">
        <w:rPr>
          <w:rFonts w:cs="Arial"/>
          <w:sz w:val="24"/>
          <w:szCs w:val="24"/>
        </w:rPr>
        <w:t xml:space="preserve">contain an active substance which contains or consists of a recombinant nucleic acid used in or administered to human beings with a view to regulating, repairing, replacing, adding, or deleting a genetic sequence. </w:t>
      </w:r>
    </w:p>
    <w:p w14:paraId="34E742C2" w14:textId="77777777" w:rsidR="0010017B" w:rsidRPr="0017401E" w:rsidRDefault="0010017B" w:rsidP="006C2C03">
      <w:pPr>
        <w:pStyle w:val="ListParagraph"/>
        <w:numPr>
          <w:ilvl w:val="0"/>
          <w:numId w:val="6"/>
        </w:numPr>
        <w:ind w:right="230"/>
        <w:jc w:val="both"/>
        <w:rPr>
          <w:rFonts w:cs="Arial"/>
          <w:sz w:val="24"/>
          <w:szCs w:val="24"/>
        </w:rPr>
      </w:pPr>
      <w:r w:rsidRPr="0017401E">
        <w:rPr>
          <w:rFonts w:cs="Arial"/>
          <w:sz w:val="24"/>
          <w:szCs w:val="24"/>
        </w:rPr>
        <w:t xml:space="preserve">therapeutic, prophylactic, or diagnostic effect relating directly to the recombinant nucleic acid sequence they contain, or to the product of genetic expression of this sequence.  </w:t>
      </w:r>
    </w:p>
    <w:p w14:paraId="26F8DB61" w14:textId="77777777" w:rsidR="0010017B" w:rsidRPr="0017401E" w:rsidRDefault="0010017B" w:rsidP="0010017B">
      <w:pPr>
        <w:ind w:left="284" w:right="230"/>
        <w:jc w:val="both"/>
        <w:rPr>
          <w:rFonts w:eastAsia="Times New Roman" w:cs="Arial"/>
          <w:lang w:eastAsia="en-GB"/>
        </w:rPr>
      </w:pPr>
    </w:p>
    <w:p w14:paraId="3404D5FB" w14:textId="77777777" w:rsidR="005B2DB5" w:rsidRPr="0017401E" w:rsidRDefault="005B2DB5" w:rsidP="005B2DB5">
      <w:pPr>
        <w:ind w:left="284" w:right="230"/>
        <w:jc w:val="both"/>
        <w:rPr>
          <w:rFonts w:eastAsia="Times New Roman" w:cs="Arial"/>
          <w:lang w:eastAsia="en-GB"/>
        </w:rPr>
      </w:pPr>
      <w:r w:rsidRPr="0017401E">
        <w:rPr>
          <w:rFonts w:eastAsia="Times New Roman" w:cs="Arial"/>
          <w:lang w:eastAsia="en-GB"/>
        </w:rPr>
        <w:t>GTMPs are c</w:t>
      </w:r>
      <w:r w:rsidR="00AE55E2" w:rsidRPr="0017401E">
        <w:rPr>
          <w:rFonts w:eastAsia="Times New Roman" w:cs="Arial"/>
          <w:lang w:eastAsia="en-GB"/>
        </w:rPr>
        <w:t>ategorised</w:t>
      </w:r>
      <w:r w:rsidRPr="0017401E">
        <w:rPr>
          <w:rFonts w:eastAsia="Times New Roman" w:cs="Arial"/>
          <w:lang w:eastAsia="en-GB"/>
        </w:rPr>
        <w:t xml:space="preserve"> as </w:t>
      </w:r>
      <w:r w:rsidRPr="0017401E">
        <w:rPr>
          <w:rFonts w:eastAsia="Times New Roman" w:cs="Arial"/>
          <w:b/>
          <w:bCs/>
          <w:lang w:eastAsia="en-GB"/>
        </w:rPr>
        <w:t>genetically modified organisms (GMO’s)</w:t>
      </w:r>
      <w:r w:rsidRPr="0017401E">
        <w:rPr>
          <w:rFonts w:eastAsia="Times New Roman" w:cs="Arial"/>
          <w:lang w:eastAsia="en-GB"/>
        </w:rPr>
        <w:t xml:space="preserve"> or </w:t>
      </w:r>
      <w:r w:rsidRPr="0017401E">
        <w:rPr>
          <w:rFonts w:eastAsia="Times New Roman" w:cs="Arial"/>
          <w:b/>
          <w:bCs/>
          <w:lang w:eastAsia="en-GB"/>
        </w:rPr>
        <w:t xml:space="preserve">non-GMO’s. </w:t>
      </w:r>
      <w:r w:rsidRPr="0017401E">
        <w:rPr>
          <w:rFonts w:eastAsia="Times New Roman" w:cs="Arial"/>
          <w:lang w:eastAsia="en-GB"/>
        </w:rPr>
        <w:t xml:space="preserve">GMO and non-GMO GTMPs can be </w:t>
      </w:r>
      <w:r w:rsidR="00AE55E2" w:rsidRPr="0017401E">
        <w:rPr>
          <w:rFonts w:eastAsia="Times New Roman" w:cs="Arial"/>
          <w:lang w:eastAsia="en-GB"/>
        </w:rPr>
        <w:t>further subdivided</w:t>
      </w:r>
      <w:r w:rsidRPr="0017401E">
        <w:rPr>
          <w:rFonts w:eastAsia="Times New Roman" w:cs="Arial"/>
          <w:lang w:eastAsia="en-GB"/>
        </w:rPr>
        <w:t xml:space="preserve"> as in vivo or ex vivo.</w:t>
      </w:r>
      <w:r w:rsidRPr="0017401E">
        <w:rPr>
          <w:rFonts w:eastAsia="Times New Roman" w:cs="Arial"/>
          <w:b/>
          <w:bCs/>
          <w:lang w:eastAsia="en-GB"/>
        </w:rPr>
        <w:t xml:space="preserve"> </w:t>
      </w:r>
      <w:r w:rsidRPr="0017401E">
        <w:rPr>
          <w:rFonts w:cs="Arial"/>
        </w:rPr>
        <w:t xml:space="preserve">If genetic modification occurs inside the body, it is called an in-vivo gene therapy, whereas genetic modification which occurs outside of the human body is called an ex-vivo (cell based) gene therapy. </w:t>
      </w:r>
      <w:bookmarkStart w:id="1" w:name="_Hlk193201817"/>
      <w:r w:rsidRPr="0017401E">
        <w:rPr>
          <w:rFonts w:eastAsia="Times New Roman" w:cs="Arial"/>
          <w:lang w:eastAsia="en-GB"/>
        </w:rPr>
        <w:t xml:space="preserve">This guidance is for </w:t>
      </w:r>
      <w:r w:rsidR="00FF423C" w:rsidRPr="0017401E">
        <w:rPr>
          <w:rFonts w:eastAsia="Times New Roman" w:cs="Arial"/>
          <w:b/>
          <w:bCs/>
          <w:lang w:eastAsia="en-GB"/>
        </w:rPr>
        <w:t>in</w:t>
      </w:r>
      <w:r w:rsidRPr="0017401E">
        <w:rPr>
          <w:rFonts w:eastAsia="Times New Roman" w:cs="Arial"/>
          <w:b/>
          <w:bCs/>
          <w:lang w:eastAsia="en-GB"/>
        </w:rPr>
        <w:t xml:space="preserve"> vivo non-GMO GTMPs.</w:t>
      </w:r>
      <w:r w:rsidRPr="0017401E">
        <w:rPr>
          <w:rFonts w:eastAsia="Times New Roman" w:cs="Arial"/>
          <w:lang w:eastAsia="en-GB"/>
        </w:rPr>
        <w:t xml:space="preserve"> </w:t>
      </w:r>
      <w:r w:rsidR="000921D0" w:rsidRPr="0017401E">
        <w:rPr>
          <w:rFonts w:cs="Arial"/>
        </w:rPr>
        <w:t xml:space="preserve">Examples of in vivo non- GMO gene therapies are </w:t>
      </w:r>
      <w:r w:rsidR="000921D0" w:rsidRPr="0017401E">
        <w:rPr>
          <w:rFonts w:cs="Arial"/>
          <w:u w:val="single"/>
        </w:rPr>
        <w:t xml:space="preserve">mRNA-based </w:t>
      </w:r>
      <w:r w:rsidR="000921D0" w:rsidRPr="0017401E">
        <w:rPr>
          <w:rFonts w:cs="Arial"/>
        </w:rPr>
        <w:t xml:space="preserve">immunotherapies.  </w:t>
      </w:r>
      <w:r w:rsidRPr="0017401E">
        <w:rPr>
          <w:rFonts w:eastAsia="Times New Roman" w:cs="Arial"/>
          <w:lang w:eastAsia="en-GB"/>
        </w:rPr>
        <w:t xml:space="preserve">Guidance for </w:t>
      </w:r>
      <w:r w:rsidR="00FF423C" w:rsidRPr="0017401E">
        <w:rPr>
          <w:rFonts w:eastAsia="Times New Roman" w:cs="Arial"/>
          <w:lang w:eastAsia="en-GB"/>
        </w:rPr>
        <w:t>ex</w:t>
      </w:r>
      <w:r w:rsidRPr="0017401E">
        <w:rPr>
          <w:rFonts w:eastAsia="Times New Roman" w:cs="Arial"/>
          <w:lang w:eastAsia="en-GB"/>
        </w:rPr>
        <w:t xml:space="preserve"> vivo (cell based) non-GMO GTMPs </w:t>
      </w:r>
      <w:r w:rsidR="000921D0" w:rsidRPr="0017401E">
        <w:rPr>
          <w:rFonts w:eastAsia="Times New Roman" w:cs="Arial"/>
          <w:lang w:eastAsia="en-GB"/>
        </w:rPr>
        <w:t>is available.</w:t>
      </w:r>
      <w:r w:rsidRPr="0017401E">
        <w:rPr>
          <w:rFonts w:eastAsia="Times New Roman" w:cs="Arial"/>
          <w:lang w:eastAsia="en-GB"/>
        </w:rPr>
        <w:t xml:space="preserve"> Further guidance for </w:t>
      </w:r>
      <w:hyperlink r:id="rId13" w:history="1">
        <w:r w:rsidR="0017401E" w:rsidRPr="0017401E">
          <w:rPr>
            <w:rStyle w:val="Hyperlink"/>
            <w:rFonts w:eastAsia="Times New Roman" w:cs="Arial"/>
            <w:lang w:eastAsia="en-GB"/>
          </w:rPr>
          <w:t>in vivo</w:t>
        </w:r>
      </w:hyperlink>
      <w:r w:rsidR="0017401E" w:rsidRPr="0017401E">
        <w:rPr>
          <w:rFonts w:eastAsia="Times New Roman" w:cs="Arial"/>
          <w:lang w:eastAsia="en-GB"/>
        </w:rPr>
        <w:t xml:space="preserve"> and </w:t>
      </w:r>
      <w:hyperlink r:id="rId14" w:history="1">
        <w:r w:rsidR="0017401E" w:rsidRPr="0017401E">
          <w:rPr>
            <w:rStyle w:val="Hyperlink"/>
            <w:rFonts w:eastAsia="Times New Roman" w:cs="Arial"/>
            <w:lang w:eastAsia="en-GB"/>
          </w:rPr>
          <w:t>ex vivo</w:t>
        </w:r>
      </w:hyperlink>
      <w:r w:rsidR="0017401E">
        <w:rPr>
          <w:rFonts w:cs="Arial"/>
        </w:rPr>
        <w:t xml:space="preserve"> </w:t>
      </w:r>
      <w:r w:rsidRPr="0017401E">
        <w:rPr>
          <w:rFonts w:eastAsia="Times New Roman" w:cs="Arial"/>
          <w:lang w:eastAsia="en-GB"/>
        </w:rPr>
        <w:t xml:space="preserve">GMO GTMPs is </w:t>
      </w:r>
      <w:bookmarkEnd w:id="1"/>
      <w:r w:rsidRPr="0017401E">
        <w:rPr>
          <w:rFonts w:eastAsia="Times New Roman" w:cs="Arial"/>
          <w:lang w:eastAsia="en-GB"/>
        </w:rPr>
        <w:t xml:space="preserve">also available on the SPS website. </w:t>
      </w:r>
    </w:p>
    <w:p w14:paraId="3891CB6F" w14:textId="77777777" w:rsidR="000921D0" w:rsidRPr="0017401E" w:rsidRDefault="000921D0" w:rsidP="005B2DB5">
      <w:pPr>
        <w:ind w:left="284" w:right="230"/>
        <w:jc w:val="both"/>
        <w:rPr>
          <w:rFonts w:eastAsia="Times New Roman" w:cs="Arial"/>
          <w:lang w:eastAsia="en-GB"/>
        </w:rPr>
      </w:pPr>
    </w:p>
    <w:p w14:paraId="4C364594" w14:textId="77777777" w:rsidR="0010017B" w:rsidRPr="0017401E" w:rsidRDefault="0010017B" w:rsidP="0010017B">
      <w:pPr>
        <w:ind w:left="284" w:right="230"/>
        <w:jc w:val="both"/>
        <w:rPr>
          <w:rFonts w:cs="Arial"/>
        </w:rPr>
      </w:pPr>
      <w:r w:rsidRPr="0017401E">
        <w:rPr>
          <w:rFonts w:cs="Arial"/>
        </w:rPr>
        <w:t xml:space="preserve">GTMP modes of action are well documented. They are designed to introduce genetic material into cells to: </w:t>
      </w:r>
    </w:p>
    <w:p w14:paraId="591819F4" w14:textId="77777777" w:rsidR="0010017B" w:rsidRPr="0017401E" w:rsidRDefault="0010017B" w:rsidP="006C2C03">
      <w:pPr>
        <w:pStyle w:val="ListParagraph"/>
        <w:numPr>
          <w:ilvl w:val="0"/>
          <w:numId w:val="7"/>
        </w:numPr>
        <w:ind w:right="230"/>
        <w:jc w:val="both"/>
        <w:rPr>
          <w:rFonts w:cs="Arial"/>
          <w:sz w:val="24"/>
          <w:szCs w:val="24"/>
        </w:rPr>
      </w:pPr>
      <w:r w:rsidRPr="0017401E">
        <w:rPr>
          <w:rFonts w:cs="Arial"/>
          <w:sz w:val="24"/>
          <w:szCs w:val="24"/>
        </w:rPr>
        <w:t>compensate for abnormal genes</w:t>
      </w:r>
    </w:p>
    <w:p w14:paraId="0CA881A8" w14:textId="77777777" w:rsidR="0010017B" w:rsidRPr="0017401E" w:rsidRDefault="0010017B" w:rsidP="006C2C03">
      <w:pPr>
        <w:pStyle w:val="ListParagraph"/>
        <w:numPr>
          <w:ilvl w:val="0"/>
          <w:numId w:val="7"/>
        </w:numPr>
        <w:ind w:right="230"/>
        <w:jc w:val="both"/>
        <w:rPr>
          <w:rFonts w:cs="Arial"/>
          <w:sz w:val="24"/>
          <w:szCs w:val="24"/>
        </w:rPr>
      </w:pPr>
      <w:r w:rsidRPr="0017401E">
        <w:rPr>
          <w:rFonts w:cs="Arial"/>
          <w:sz w:val="24"/>
          <w:szCs w:val="24"/>
        </w:rPr>
        <w:t xml:space="preserve">make a beneficial protein which then multiplies and exerts a positive effect </w:t>
      </w:r>
    </w:p>
    <w:p w14:paraId="3782BF9B" w14:textId="77777777" w:rsidR="0010017B" w:rsidRPr="0017401E" w:rsidRDefault="0010017B" w:rsidP="0010017B">
      <w:pPr>
        <w:ind w:left="1134" w:right="230" w:hanging="414"/>
        <w:jc w:val="both"/>
        <w:rPr>
          <w:rFonts w:cs="Arial"/>
        </w:rPr>
      </w:pPr>
      <w:r w:rsidRPr="0017401E">
        <w:rPr>
          <w:rFonts w:cs="Arial"/>
          <w:lang w:eastAsia="en-GB"/>
        </w:rPr>
        <w:t>3.</w:t>
      </w:r>
      <w:r w:rsidRPr="0017401E">
        <w:rPr>
          <w:rFonts w:cs="Arial"/>
        </w:rPr>
        <w:t xml:space="preserve">  introduce a normal copy of the gene to restore the function of the protein if a mutated gene causes a necessary protein to be faulty or missing.</w:t>
      </w:r>
    </w:p>
    <w:p w14:paraId="2DFD7247" w14:textId="77777777" w:rsidR="000A46CA" w:rsidRPr="0017401E" w:rsidRDefault="000A46CA" w:rsidP="000A46CA">
      <w:pPr>
        <w:ind w:left="284" w:right="230"/>
        <w:jc w:val="both"/>
        <w:rPr>
          <w:rFonts w:cs="Arial"/>
        </w:rPr>
      </w:pPr>
    </w:p>
    <w:p w14:paraId="6F15E6E1" w14:textId="77777777" w:rsidR="00FF423C" w:rsidRPr="0017401E" w:rsidRDefault="00FF423C" w:rsidP="000A46CA">
      <w:pPr>
        <w:ind w:left="284" w:right="230"/>
        <w:jc w:val="both"/>
        <w:rPr>
          <w:rFonts w:cs="Arial"/>
        </w:rPr>
      </w:pPr>
    </w:p>
    <w:p w14:paraId="364744D1" w14:textId="77777777" w:rsidR="00244303" w:rsidRPr="0017401E" w:rsidRDefault="00244303" w:rsidP="0017401E">
      <w:pPr>
        <w:pStyle w:val="CommentText"/>
        <w:ind w:left="284" w:right="232"/>
        <w:rPr>
          <w:rFonts w:ascii="Arial" w:hAnsi="Arial" w:cs="Arial"/>
          <w:sz w:val="24"/>
          <w:szCs w:val="24"/>
        </w:rPr>
      </w:pPr>
      <w:r w:rsidRPr="0017401E">
        <w:rPr>
          <w:rFonts w:ascii="Arial" w:hAnsi="Arial" w:cs="Arial"/>
          <w:sz w:val="24"/>
          <w:szCs w:val="24"/>
        </w:rPr>
        <w:t>Conversely to GMO GTMPs, non-GMO GTMPs do not utilise viral transduction to enable delivery of genetic material to target cells. Instead, non-GMO GTMPs utilise non-viral methods for gene transfer. These new methods can be grouped into two main categories: carrier mediated delivery and non-carrier mediated delivery. Examples of the first group include liposomes or lipid nanoparticles (LNPs), cell penetrating peptides (CPP), inorganic vectors and polymeric delivery systems, which encapsulate the genetic material to be transferred and then taken up by cells. Gene transfer without carriers is achieved using physical or chemical methods to increase cell membrane permeability and is used only during the manufacturing process. For example, electroporation uses electrical stimulation to open pores in the cell membrane allowing the delivery of genetic material into the cells.</w:t>
      </w:r>
    </w:p>
    <w:p w14:paraId="6727E229" w14:textId="77777777" w:rsidR="00BF2BFB" w:rsidRDefault="00BF2BFB" w:rsidP="0010017B">
      <w:pPr>
        <w:ind w:left="284" w:right="230"/>
        <w:jc w:val="both"/>
        <w:rPr>
          <w:rFonts w:cs="Arial"/>
        </w:rPr>
      </w:pPr>
    </w:p>
    <w:p w14:paraId="001C2FBE" w14:textId="77777777" w:rsidR="00605E99" w:rsidRDefault="00605E99" w:rsidP="0010017B">
      <w:pPr>
        <w:ind w:left="284" w:right="230"/>
        <w:jc w:val="both"/>
        <w:rPr>
          <w:rFonts w:cs="Arial"/>
        </w:rPr>
      </w:pPr>
    </w:p>
    <w:p w14:paraId="54602E44" w14:textId="77777777" w:rsidR="00605E99" w:rsidRDefault="00605E99" w:rsidP="0010017B">
      <w:pPr>
        <w:ind w:left="284" w:right="230"/>
        <w:jc w:val="both"/>
        <w:rPr>
          <w:rFonts w:cs="Arial"/>
        </w:rPr>
      </w:pPr>
    </w:p>
    <w:p w14:paraId="08DBC0EC" w14:textId="77777777" w:rsidR="00605E99" w:rsidRDefault="00605E99" w:rsidP="0010017B">
      <w:pPr>
        <w:ind w:left="284" w:right="230"/>
        <w:jc w:val="both"/>
        <w:rPr>
          <w:rFonts w:cs="Arial"/>
        </w:rPr>
      </w:pPr>
    </w:p>
    <w:p w14:paraId="7184D3E8" w14:textId="77777777" w:rsidR="00605E99" w:rsidRPr="0017401E" w:rsidRDefault="00605E99" w:rsidP="0010017B">
      <w:pPr>
        <w:ind w:left="284" w:right="230"/>
        <w:jc w:val="both"/>
        <w:rPr>
          <w:rFonts w:cs="Arial"/>
        </w:rPr>
      </w:pPr>
    </w:p>
    <w:p w14:paraId="3F7A88B2" w14:textId="53F7616F" w:rsidR="00244303" w:rsidRPr="0017401E" w:rsidRDefault="000921D0" w:rsidP="00306A57">
      <w:pPr>
        <w:pStyle w:val="CommentText"/>
        <w:ind w:left="284" w:right="232"/>
        <w:rPr>
          <w:rFonts w:ascii="Arial" w:hAnsi="Arial" w:cs="Arial"/>
          <w:sz w:val="24"/>
          <w:szCs w:val="24"/>
        </w:rPr>
      </w:pPr>
      <w:r w:rsidRPr="0017401E">
        <w:rPr>
          <w:rFonts w:ascii="Arial" w:hAnsi="Arial" w:cs="Arial"/>
          <w:sz w:val="24"/>
          <w:szCs w:val="24"/>
        </w:rPr>
        <w:t>mRNA immunotherapies use t</w:t>
      </w:r>
      <w:r w:rsidR="00A91B21" w:rsidRPr="0017401E">
        <w:rPr>
          <w:rFonts w:ascii="Arial" w:hAnsi="Arial" w:cs="Arial"/>
          <w:sz w:val="24"/>
          <w:szCs w:val="24"/>
        </w:rPr>
        <w:t>his innovative techn</w:t>
      </w:r>
      <w:r w:rsidR="000D2071" w:rsidRPr="0017401E">
        <w:rPr>
          <w:rFonts w:ascii="Arial" w:hAnsi="Arial" w:cs="Arial"/>
          <w:sz w:val="24"/>
          <w:szCs w:val="24"/>
        </w:rPr>
        <w:t>ology</w:t>
      </w:r>
      <w:r w:rsidR="00A91B21" w:rsidRPr="0017401E">
        <w:rPr>
          <w:rFonts w:ascii="Arial" w:hAnsi="Arial" w:cs="Arial"/>
          <w:sz w:val="24"/>
          <w:szCs w:val="24"/>
        </w:rPr>
        <w:t xml:space="preserve"> </w:t>
      </w:r>
      <w:r w:rsidRPr="0017401E">
        <w:rPr>
          <w:rFonts w:ascii="Arial" w:hAnsi="Arial" w:cs="Arial"/>
          <w:sz w:val="24"/>
          <w:szCs w:val="24"/>
        </w:rPr>
        <w:t>to</w:t>
      </w:r>
      <w:r w:rsidR="00BF2BFB" w:rsidRPr="0017401E">
        <w:rPr>
          <w:rFonts w:ascii="Arial" w:hAnsi="Arial" w:cs="Arial"/>
          <w:sz w:val="24"/>
          <w:szCs w:val="24"/>
        </w:rPr>
        <w:t xml:space="preserve"> </w:t>
      </w:r>
      <w:r w:rsidR="00306A57">
        <w:rPr>
          <w:rFonts w:ascii="Arial" w:hAnsi="Arial" w:cs="Arial"/>
          <w:sz w:val="24"/>
          <w:szCs w:val="24"/>
        </w:rPr>
        <w:t>deliver</w:t>
      </w:r>
      <w:r w:rsidR="00A91B21" w:rsidRPr="0017401E">
        <w:rPr>
          <w:rFonts w:ascii="Arial" w:hAnsi="Arial" w:cs="Arial"/>
          <w:sz w:val="24"/>
          <w:szCs w:val="24"/>
        </w:rPr>
        <w:t xml:space="preserve"> mRNA to cell</w:t>
      </w:r>
      <w:r w:rsidR="00EB73DD" w:rsidRPr="0017401E">
        <w:rPr>
          <w:rFonts w:ascii="Arial" w:hAnsi="Arial" w:cs="Arial"/>
          <w:sz w:val="24"/>
          <w:szCs w:val="24"/>
        </w:rPr>
        <w:t>s</w:t>
      </w:r>
      <w:r w:rsidR="00A91B21" w:rsidRPr="0017401E">
        <w:rPr>
          <w:rFonts w:ascii="Arial" w:hAnsi="Arial" w:cs="Arial"/>
          <w:sz w:val="24"/>
          <w:szCs w:val="24"/>
        </w:rPr>
        <w:t xml:space="preserve"> to produce transi</w:t>
      </w:r>
      <w:r w:rsidR="00BF4432" w:rsidRPr="0017401E">
        <w:rPr>
          <w:rFonts w:ascii="Arial" w:hAnsi="Arial" w:cs="Arial"/>
          <w:sz w:val="24"/>
          <w:szCs w:val="24"/>
        </w:rPr>
        <w:t>ent</w:t>
      </w:r>
      <w:r w:rsidR="00A91B21" w:rsidRPr="0017401E">
        <w:rPr>
          <w:rFonts w:ascii="Arial" w:hAnsi="Arial" w:cs="Arial"/>
          <w:sz w:val="24"/>
          <w:szCs w:val="24"/>
        </w:rPr>
        <w:t xml:space="preserve"> expression of a desired protein</w:t>
      </w:r>
      <w:r w:rsidR="007B508B" w:rsidRPr="0017401E">
        <w:rPr>
          <w:rFonts w:ascii="Arial" w:hAnsi="Arial" w:cs="Arial"/>
          <w:sz w:val="24"/>
          <w:szCs w:val="24"/>
        </w:rPr>
        <w:t xml:space="preserve">. </w:t>
      </w:r>
      <w:r w:rsidR="0084646F" w:rsidRPr="0017401E">
        <w:rPr>
          <w:rFonts w:ascii="Arial" w:hAnsi="Arial" w:cs="Arial"/>
          <w:sz w:val="24"/>
          <w:szCs w:val="24"/>
        </w:rPr>
        <w:t xml:space="preserve">In vivo non-GMO GTMPs involves direct delivery of genetic material, either DNA or mRNA, into target cells through an injection to treat a specific mutated gene or insertion of a missing gene. These nucleic acids are developed in a laboratory; they can be classified as </w:t>
      </w:r>
      <w:r w:rsidR="00253507" w:rsidRPr="0017401E">
        <w:rPr>
          <w:rFonts w:ascii="Arial" w:hAnsi="Arial" w:cs="Arial"/>
          <w:sz w:val="24"/>
          <w:szCs w:val="24"/>
        </w:rPr>
        <w:t>‘</w:t>
      </w:r>
      <w:r w:rsidR="0084646F" w:rsidRPr="0017401E">
        <w:rPr>
          <w:rFonts w:ascii="Arial" w:hAnsi="Arial" w:cs="Arial"/>
          <w:sz w:val="24"/>
          <w:szCs w:val="24"/>
        </w:rPr>
        <w:t>off the shelf</w:t>
      </w:r>
      <w:r w:rsidR="00253507" w:rsidRPr="0017401E">
        <w:rPr>
          <w:rFonts w:ascii="Arial" w:hAnsi="Arial" w:cs="Arial"/>
          <w:sz w:val="24"/>
          <w:szCs w:val="24"/>
        </w:rPr>
        <w:t>’</w:t>
      </w:r>
      <w:r w:rsidR="0084646F" w:rsidRPr="0017401E">
        <w:rPr>
          <w:rFonts w:ascii="Arial" w:hAnsi="Arial" w:cs="Arial"/>
          <w:sz w:val="24"/>
          <w:szCs w:val="24"/>
        </w:rPr>
        <w:t xml:space="preserve"> or </w:t>
      </w:r>
      <w:r w:rsidR="00253507" w:rsidRPr="0017401E">
        <w:rPr>
          <w:rFonts w:ascii="Arial" w:hAnsi="Arial" w:cs="Arial"/>
          <w:sz w:val="24"/>
          <w:szCs w:val="24"/>
        </w:rPr>
        <w:t>personalised to the patient</w:t>
      </w:r>
      <w:r w:rsidR="00605E99">
        <w:rPr>
          <w:rFonts w:ascii="Arial" w:hAnsi="Arial" w:cs="Arial"/>
          <w:sz w:val="24"/>
          <w:szCs w:val="24"/>
        </w:rPr>
        <w:t>.</w:t>
      </w:r>
      <w:r w:rsidR="00244303" w:rsidRPr="0017401E">
        <w:rPr>
          <w:rFonts w:ascii="Arial" w:hAnsi="Arial" w:cs="Arial"/>
          <w:sz w:val="24"/>
          <w:szCs w:val="24"/>
        </w:rPr>
        <w:t xml:space="preserve"> For the latter group, the nucleic acids are developed using the host’s own synthesis mechanisms to upregulate</w:t>
      </w:r>
      <w:r w:rsidR="00306A57">
        <w:rPr>
          <w:rFonts w:ascii="Arial" w:hAnsi="Arial" w:cs="Arial"/>
          <w:sz w:val="24"/>
          <w:szCs w:val="24"/>
        </w:rPr>
        <w:t xml:space="preserve"> antigen production </w:t>
      </w:r>
      <w:r w:rsidR="00244303" w:rsidRPr="0017401E">
        <w:rPr>
          <w:rFonts w:ascii="Arial" w:hAnsi="Arial" w:cs="Arial"/>
          <w:sz w:val="24"/>
          <w:szCs w:val="24"/>
        </w:rPr>
        <w:t>that recognises a pathogenic cell</w:t>
      </w:r>
      <w:r w:rsidR="00306A57">
        <w:rPr>
          <w:rFonts w:ascii="Arial" w:hAnsi="Arial" w:cs="Arial"/>
          <w:sz w:val="24"/>
          <w:szCs w:val="24"/>
        </w:rPr>
        <w:t xml:space="preserve"> (i.e. </w:t>
      </w:r>
      <w:r w:rsidR="00306A57">
        <w:rPr>
          <w:rFonts w:ascii="Arial" w:hAnsi="Arial" w:cs="Arial"/>
          <w:sz w:val="24"/>
          <w:szCs w:val="24"/>
        </w:rPr>
        <w:t>increase</w:t>
      </w:r>
      <w:r w:rsidR="00306A57">
        <w:rPr>
          <w:rFonts w:ascii="Arial" w:hAnsi="Arial" w:cs="Arial"/>
          <w:sz w:val="24"/>
          <w:szCs w:val="24"/>
        </w:rPr>
        <w:t>s</w:t>
      </w:r>
      <w:r w:rsidR="00306A57">
        <w:rPr>
          <w:rFonts w:ascii="Arial" w:hAnsi="Arial" w:cs="Arial"/>
          <w:sz w:val="24"/>
          <w:szCs w:val="24"/>
        </w:rPr>
        <w:t xml:space="preserve"> the likelihood</w:t>
      </w:r>
      <w:r w:rsidR="00306A57">
        <w:rPr>
          <w:rFonts w:ascii="Arial" w:hAnsi="Arial" w:cs="Arial"/>
          <w:sz w:val="24"/>
          <w:szCs w:val="24"/>
        </w:rPr>
        <w:t xml:space="preserve"> of recognition).</w:t>
      </w:r>
    </w:p>
    <w:p w14:paraId="5ADAF2D9" w14:textId="77777777" w:rsidR="0084646F" w:rsidRPr="0017401E" w:rsidRDefault="0084646F" w:rsidP="00023E99">
      <w:pPr>
        <w:ind w:left="284" w:right="230"/>
        <w:jc w:val="both"/>
        <w:rPr>
          <w:rFonts w:cs="Arial"/>
        </w:rPr>
      </w:pPr>
    </w:p>
    <w:p w14:paraId="1CA35509" w14:textId="77777777" w:rsidR="00830416" w:rsidRPr="0015527B" w:rsidRDefault="00DF2BD1" w:rsidP="0015527B">
      <w:pPr>
        <w:ind w:left="284" w:right="232"/>
        <w:jc w:val="both"/>
        <w:rPr>
          <w:rFonts w:cs="Arial"/>
          <w:highlight w:val="yellow"/>
        </w:rPr>
      </w:pPr>
      <w:r w:rsidRPr="0017401E">
        <w:rPr>
          <w:rFonts w:cs="Arial"/>
        </w:rPr>
        <w:t xml:space="preserve">The </w:t>
      </w:r>
      <w:r w:rsidR="00C60A88" w:rsidRPr="0017401E">
        <w:rPr>
          <w:rFonts w:cs="Arial"/>
        </w:rPr>
        <w:t xml:space="preserve">application </w:t>
      </w:r>
      <w:r w:rsidRPr="0017401E">
        <w:rPr>
          <w:rFonts w:cs="Arial"/>
        </w:rPr>
        <w:t xml:space="preserve">of </w:t>
      </w:r>
      <w:r w:rsidR="00C60A88" w:rsidRPr="0017401E">
        <w:rPr>
          <w:rFonts w:cs="Arial"/>
        </w:rPr>
        <w:t>m</w:t>
      </w:r>
      <w:r w:rsidRPr="0017401E">
        <w:rPr>
          <w:rFonts w:cs="Arial"/>
        </w:rPr>
        <w:t xml:space="preserve">RNA technology has </w:t>
      </w:r>
      <w:r w:rsidR="0084646F" w:rsidRPr="0017401E">
        <w:rPr>
          <w:rFonts w:cs="Arial"/>
        </w:rPr>
        <w:t>now been studied</w:t>
      </w:r>
      <w:r w:rsidRPr="0017401E">
        <w:rPr>
          <w:rFonts w:cs="Arial"/>
        </w:rPr>
        <w:t xml:space="preserve"> to treat</w:t>
      </w:r>
      <w:r w:rsidR="0084646F" w:rsidRPr="0017401E">
        <w:rPr>
          <w:rFonts w:cs="Arial"/>
        </w:rPr>
        <w:t xml:space="preserve"> </w:t>
      </w:r>
      <w:r w:rsidRPr="0017401E">
        <w:rPr>
          <w:rFonts w:cs="Arial"/>
        </w:rPr>
        <w:t xml:space="preserve">cancerous solid tumours including </w:t>
      </w:r>
      <w:r w:rsidR="0084646F" w:rsidRPr="0017401E">
        <w:rPr>
          <w:rFonts w:cs="Arial"/>
        </w:rPr>
        <w:t>colorectal, melanoma</w:t>
      </w:r>
      <w:r w:rsidRPr="0017401E">
        <w:rPr>
          <w:rFonts w:cs="Arial"/>
        </w:rPr>
        <w:t xml:space="preserve"> </w:t>
      </w:r>
      <w:r w:rsidR="00605E99" w:rsidRPr="0017401E">
        <w:rPr>
          <w:rFonts w:cs="Arial"/>
        </w:rPr>
        <w:t>and head</w:t>
      </w:r>
      <w:r w:rsidR="0084646F" w:rsidRPr="0017401E">
        <w:rPr>
          <w:rFonts w:cs="Arial"/>
        </w:rPr>
        <w:t xml:space="preserve"> and neck </w:t>
      </w:r>
      <w:r w:rsidRPr="0017401E">
        <w:rPr>
          <w:rFonts w:cs="Arial"/>
        </w:rPr>
        <w:t xml:space="preserve">cancers. </w:t>
      </w:r>
      <w:r w:rsidR="00C60A88" w:rsidRPr="0017401E">
        <w:rPr>
          <w:rFonts w:cs="Arial"/>
        </w:rPr>
        <w:t xml:space="preserve"> </w:t>
      </w:r>
    </w:p>
    <w:p w14:paraId="41020AD1" w14:textId="77777777" w:rsidR="00830416" w:rsidRPr="0017401E" w:rsidRDefault="00830416" w:rsidP="00490BF4">
      <w:pPr>
        <w:ind w:right="230"/>
        <w:jc w:val="both"/>
        <w:rPr>
          <w:rFonts w:eastAsia="Times New Roman" w:cs="Arial"/>
          <w:lang w:eastAsia="en-GB"/>
        </w:rPr>
      </w:pPr>
    </w:p>
    <w:p w14:paraId="0665D7E2" w14:textId="77777777" w:rsidR="0017401E" w:rsidRPr="0017401E" w:rsidRDefault="00241B7A" w:rsidP="0017401E">
      <w:pPr>
        <w:ind w:left="284" w:right="232"/>
        <w:jc w:val="both"/>
        <w:rPr>
          <w:rFonts w:cs="Arial"/>
          <w:lang w:eastAsia="en-GB"/>
        </w:rPr>
      </w:pPr>
      <w:r w:rsidRPr="0017401E">
        <w:rPr>
          <w:rFonts w:cs="Arial"/>
        </w:rPr>
        <w:t xml:space="preserve">This </w:t>
      </w:r>
      <w:r w:rsidR="00865AE9" w:rsidRPr="0017401E">
        <w:rPr>
          <w:rFonts w:cs="Arial"/>
        </w:rPr>
        <w:t>document</w:t>
      </w:r>
      <w:r w:rsidRPr="0017401E">
        <w:rPr>
          <w:rFonts w:cs="Arial"/>
        </w:rPr>
        <w:t xml:space="preserve"> should be used in association with the SmPC and/or the Clinical Trial Protocol/Pharmacy Manual</w:t>
      </w:r>
      <w:r w:rsidR="005F1AD8" w:rsidRPr="0017401E">
        <w:rPr>
          <w:rFonts w:eastAsia="Times New Roman" w:cs="Arial"/>
          <w:lang w:eastAsia="en-GB"/>
        </w:rPr>
        <w:t xml:space="preserve">. </w:t>
      </w:r>
      <w:r w:rsidR="00B81714" w:rsidRPr="0017401E">
        <w:rPr>
          <w:rFonts w:eastAsia="Times New Roman" w:cs="Arial"/>
          <w:lang w:eastAsia="en-GB"/>
        </w:rPr>
        <w:t xml:space="preserve">In order to manage the pipeline of ATMPs, the Pan UK Pharmacy Working Group for ATMPs has also published Pharmacy Institutional Readiness guidance for </w:t>
      </w:r>
      <w:hyperlink r:id="rId15" w:history="1">
        <w:r w:rsidR="0017401E" w:rsidRPr="0017401E">
          <w:rPr>
            <w:rStyle w:val="Hyperlink"/>
            <w:rFonts w:eastAsia="Times New Roman" w:cs="Arial"/>
            <w:lang w:eastAsia="en-GB"/>
          </w:rPr>
          <w:t>Somatic Cell Therapies</w:t>
        </w:r>
      </w:hyperlink>
      <w:r w:rsidR="0017401E" w:rsidRPr="0017401E">
        <w:rPr>
          <w:rFonts w:eastAsia="Times New Roman" w:cs="Arial"/>
          <w:lang w:eastAsia="en-GB"/>
        </w:rPr>
        <w:t xml:space="preserve">, </w:t>
      </w:r>
      <w:hyperlink r:id="rId16" w:history="1">
        <w:r w:rsidR="0017401E" w:rsidRPr="0017401E">
          <w:rPr>
            <w:rStyle w:val="Hyperlink"/>
            <w:rFonts w:eastAsia="Times New Roman" w:cs="Arial"/>
            <w:lang w:eastAsia="en-GB"/>
          </w:rPr>
          <w:t>ex-vivo GMO (virus based) Gene Therapies</w:t>
        </w:r>
      </w:hyperlink>
      <w:r w:rsidR="0017401E" w:rsidRPr="0017401E">
        <w:rPr>
          <w:rFonts w:eastAsia="Times New Roman" w:cs="Arial"/>
          <w:lang w:eastAsia="en-GB"/>
        </w:rPr>
        <w:t xml:space="preserve">, </w:t>
      </w:r>
      <w:hyperlink r:id="rId17" w:history="1">
        <w:r w:rsidR="0017401E" w:rsidRPr="0017401E">
          <w:rPr>
            <w:rStyle w:val="Hyperlink"/>
            <w:rFonts w:eastAsia="Times New Roman" w:cs="Arial"/>
            <w:lang w:eastAsia="en-GB"/>
          </w:rPr>
          <w:t>in-vivo GMO (virus based) Gene Therapies</w:t>
        </w:r>
      </w:hyperlink>
      <w:r w:rsidR="0017401E" w:rsidRPr="0017401E">
        <w:rPr>
          <w:rFonts w:eastAsia="Times New Roman" w:cs="Arial"/>
          <w:lang w:eastAsia="en-GB"/>
        </w:rPr>
        <w:t>, in-vivo non-GMO Gene Therapies and Tissue Engineered Products.</w:t>
      </w:r>
      <w:r w:rsidR="0017401E" w:rsidRPr="0017401E">
        <w:rPr>
          <w:rFonts w:cs="Arial"/>
          <w:lang w:eastAsia="en-GB"/>
        </w:rPr>
        <w:t xml:space="preserve"> </w:t>
      </w:r>
    </w:p>
    <w:p w14:paraId="0C17B86B" w14:textId="77777777" w:rsidR="0010017B" w:rsidRPr="0017401E" w:rsidRDefault="0010017B" w:rsidP="0017401E">
      <w:pPr>
        <w:ind w:left="284" w:right="230" w:hanging="284"/>
        <w:jc w:val="both"/>
        <w:rPr>
          <w:rFonts w:eastAsia="Times New Roman" w:cs="Arial"/>
          <w:lang w:eastAsia="en-GB"/>
        </w:rPr>
      </w:pPr>
    </w:p>
    <w:p w14:paraId="050AA702" w14:textId="77777777" w:rsidR="0010017B" w:rsidRPr="0017401E" w:rsidRDefault="0010017B" w:rsidP="006C2C03">
      <w:pPr>
        <w:pStyle w:val="ListParagraph"/>
        <w:numPr>
          <w:ilvl w:val="0"/>
          <w:numId w:val="4"/>
        </w:numPr>
        <w:ind w:left="284" w:right="230" w:firstLine="76"/>
        <w:jc w:val="both"/>
        <w:rPr>
          <w:rFonts w:eastAsia="Times New Roman" w:cs="Arial"/>
          <w:b/>
          <w:sz w:val="24"/>
          <w:szCs w:val="24"/>
        </w:rPr>
      </w:pPr>
      <w:r w:rsidRPr="0017401E">
        <w:rPr>
          <w:rFonts w:eastAsia="Times New Roman" w:cs="Arial"/>
          <w:b/>
          <w:sz w:val="24"/>
          <w:szCs w:val="24"/>
        </w:rPr>
        <w:t>Purpose</w:t>
      </w:r>
    </w:p>
    <w:p w14:paraId="04B5ABCE" w14:textId="77777777" w:rsidR="0010017B" w:rsidRPr="0017401E" w:rsidRDefault="0010017B" w:rsidP="0010017B">
      <w:pPr>
        <w:tabs>
          <w:tab w:val="left" w:pos="4253"/>
        </w:tabs>
        <w:ind w:left="284" w:right="230"/>
        <w:jc w:val="both"/>
        <w:rPr>
          <w:rFonts w:eastAsia="Times New Roman" w:cs="Arial"/>
          <w:lang w:eastAsia="en-GB"/>
        </w:rPr>
      </w:pPr>
    </w:p>
    <w:p w14:paraId="488CBA87" w14:textId="77777777" w:rsidR="0010017B" w:rsidRPr="0017401E" w:rsidRDefault="0010017B" w:rsidP="0017401E">
      <w:pPr>
        <w:tabs>
          <w:tab w:val="left" w:pos="4253"/>
        </w:tabs>
        <w:ind w:left="284" w:right="232"/>
        <w:jc w:val="both"/>
        <w:rPr>
          <w:rFonts w:eastAsia="Times New Roman" w:cs="Arial"/>
          <w:lang w:eastAsia="en-GB"/>
        </w:rPr>
      </w:pPr>
      <w:r w:rsidRPr="0017401E">
        <w:rPr>
          <w:rFonts w:eastAsia="Times New Roman" w:cs="Arial"/>
          <w:lang w:eastAsia="en-GB"/>
        </w:rPr>
        <w:t xml:space="preserve">The purpose of this </w:t>
      </w:r>
      <w:r w:rsidR="00865AE9" w:rsidRPr="0017401E">
        <w:rPr>
          <w:rFonts w:eastAsia="Times New Roman" w:cs="Arial"/>
          <w:lang w:eastAsia="en-GB"/>
        </w:rPr>
        <w:t>guidance</w:t>
      </w:r>
      <w:r w:rsidRPr="0017401E">
        <w:rPr>
          <w:rFonts w:eastAsia="Times New Roman" w:cs="Arial"/>
          <w:lang w:eastAsia="en-GB"/>
        </w:rPr>
        <w:t xml:space="preserve"> is to outline the key areas where chief pharmacists should focus pharmaceutical expertise prior to and during the </w:t>
      </w:r>
      <w:r w:rsidR="00893A3F" w:rsidRPr="0017401E">
        <w:rPr>
          <w:rFonts w:eastAsia="Times New Roman" w:cs="Arial"/>
          <w:lang w:eastAsia="en-GB"/>
        </w:rPr>
        <w:t xml:space="preserve">implementation </w:t>
      </w:r>
      <w:r w:rsidRPr="0017401E">
        <w:rPr>
          <w:rFonts w:eastAsia="Times New Roman" w:cs="Arial"/>
          <w:lang w:eastAsia="en-GB"/>
        </w:rPr>
        <w:t xml:space="preserve">of any </w:t>
      </w:r>
      <w:r w:rsidR="008B0FFF" w:rsidRPr="0017401E">
        <w:rPr>
          <w:rFonts w:eastAsia="Times New Roman" w:cs="Arial"/>
          <w:lang w:eastAsia="en-GB"/>
        </w:rPr>
        <w:t>in</w:t>
      </w:r>
      <w:r w:rsidRPr="0017401E">
        <w:rPr>
          <w:rFonts w:eastAsia="Times New Roman" w:cs="Arial"/>
          <w:lang w:eastAsia="en-GB"/>
        </w:rPr>
        <w:t xml:space="preserve">-vivo non-GMO </w:t>
      </w:r>
      <w:r w:rsidR="00241B7A" w:rsidRPr="0017401E">
        <w:rPr>
          <w:rFonts w:eastAsia="Times New Roman" w:cs="Arial"/>
          <w:lang w:eastAsia="en-GB"/>
        </w:rPr>
        <w:t>GTMPs.</w:t>
      </w:r>
    </w:p>
    <w:p w14:paraId="59DCABD3" w14:textId="77777777" w:rsidR="0010017B" w:rsidRPr="0017401E" w:rsidRDefault="0010017B" w:rsidP="0017401E">
      <w:pPr>
        <w:tabs>
          <w:tab w:val="left" w:pos="4253"/>
        </w:tabs>
        <w:ind w:left="284" w:right="232"/>
        <w:jc w:val="both"/>
        <w:rPr>
          <w:rFonts w:eastAsia="Times New Roman" w:cs="Arial"/>
          <w:lang w:eastAsia="en-GB"/>
        </w:rPr>
      </w:pPr>
    </w:p>
    <w:p w14:paraId="01B8B53E" w14:textId="77777777" w:rsidR="00EB73DD" w:rsidRPr="0017401E" w:rsidRDefault="0010017B" w:rsidP="0017401E">
      <w:pPr>
        <w:tabs>
          <w:tab w:val="left" w:pos="4253"/>
        </w:tabs>
        <w:ind w:left="284" w:right="232"/>
        <w:jc w:val="both"/>
        <w:rPr>
          <w:rFonts w:eastAsia="Times New Roman" w:cs="Arial"/>
          <w:lang w:eastAsia="en-GB"/>
        </w:rPr>
      </w:pPr>
      <w:r w:rsidRPr="0017401E">
        <w:rPr>
          <w:rFonts w:eastAsia="Times New Roman" w:cs="Arial"/>
          <w:lang w:eastAsia="en-GB"/>
        </w:rPr>
        <w:t xml:space="preserve">This document presents a flow diagram outlining a stepwise approach to implementing </w:t>
      </w:r>
      <w:r w:rsidR="008B0FFF" w:rsidRPr="0017401E">
        <w:rPr>
          <w:rFonts w:eastAsia="Times New Roman" w:cs="Arial"/>
          <w:lang w:eastAsia="en-GB"/>
        </w:rPr>
        <w:t>in</w:t>
      </w:r>
      <w:r w:rsidRPr="0017401E">
        <w:rPr>
          <w:rFonts w:eastAsia="Times New Roman" w:cs="Arial"/>
          <w:lang w:eastAsia="en-GB"/>
        </w:rPr>
        <w:t>-vivo</w:t>
      </w:r>
      <w:r w:rsidR="00AE4532" w:rsidRPr="0017401E">
        <w:rPr>
          <w:rFonts w:eastAsia="Times New Roman" w:cs="Arial"/>
          <w:lang w:eastAsia="en-GB"/>
        </w:rPr>
        <w:t xml:space="preserve"> </w:t>
      </w:r>
      <w:r w:rsidRPr="0017401E">
        <w:rPr>
          <w:rFonts w:eastAsia="Times New Roman" w:cs="Arial"/>
          <w:lang w:eastAsia="en-GB"/>
        </w:rPr>
        <w:t>non-GMO GTMP</w:t>
      </w:r>
      <w:r w:rsidR="00032286" w:rsidRPr="0017401E">
        <w:rPr>
          <w:rFonts w:eastAsia="Times New Roman" w:cs="Arial"/>
          <w:lang w:eastAsia="en-GB"/>
        </w:rPr>
        <w:t>s</w:t>
      </w:r>
      <w:r w:rsidRPr="0017401E">
        <w:rPr>
          <w:rFonts w:eastAsia="Times New Roman" w:cs="Arial"/>
          <w:lang w:eastAsia="en-GB"/>
        </w:rPr>
        <w:t xml:space="preserve">. It is followed by checklists which relate to the various steps </w:t>
      </w:r>
      <w:r w:rsidR="00D97D15" w:rsidRPr="0017401E">
        <w:rPr>
          <w:rFonts w:eastAsia="Times New Roman" w:cs="Arial"/>
          <w:lang w:eastAsia="en-GB"/>
        </w:rPr>
        <w:t>outlined</w:t>
      </w:r>
      <w:r w:rsidRPr="0017401E">
        <w:rPr>
          <w:rFonts w:eastAsia="Times New Roman" w:cs="Arial"/>
          <w:lang w:eastAsia="en-GB"/>
        </w:rPr>
        <w:t xml:space="preserve"> in the diagram. These are presented as appendices.</w:t>
      </w:r>
    </w:p>
    <w:p w14:paraId="260DBB1B" w14:textId="77777777" w:rsidR="0010017B" w:rsidRPr="0017401E" w:rsidRDefault="0010017B" w:rsidP="0017401E">
      <w:pPr>
        <w:tabs>
          <w:tab w:val="left" w:pos="4253"/>
        </w:tabs>
        <w:ind w:left="284" w:right="232"/>
        <w:jc w:val="both"/>
        <w:rPr>
          <w:rFonts w:eastAsia="Times New Roman" w:cs="Arial"/>
          <w:lang w:eastAsia="en-GB"/>
        </w:rPr>
      </w:pPr>
    </w:p>
    <w:p w14:paraId="77CFBB65" w14:textId="77777777" w:rsidR="0010017B" w:rsidRPr="0017401E" w:rsidRDefault="00963117" w:rsidP="0017401E">
      <w:pPr>
        <w:ind w:left="284" w:right="232"/>
        <w:jc w:val="both"/>
        <w:rPr>
          <w:rFonts w:eastAsia="Times New Roman" w:cs="Arial"/>
          <w:lang w:eastAsia="en-GB"/>
        </w:rPr>
      </w:pPr>
      <w:r w:rsidRPr="0017401E">
        <w:rPr>
          <w:rFonts w:eastAsia="Times New Roman" w:cs="Arial"/>
          <w:lang w:eastAsia="en-GB"/>
        </w:rPr>
        <w:t>As previously stated, i</w:t>
      </w:r>
      <w:r w:rsidR="008B0FFF" w:rsidRPr="0017401E">
        <w:rPr>
          <w:rFonts w:eastAsia="Times New Roman" w:cs="Arial"/>
          <w:lang w:eastAsia="en-GB"/>
        </w:rPr>
        <w:t>n</w:t>
      </w:r>
      <w:r w:rsidR="0010017B" w:rsidRPr="0017401E">
        <w:rPr>
          <w:rFonts w:eastAsia="Times New Roman" w:cs="Arial"/>
          <w:lang w:eastAsia="en-GB"/>
        </w:rPr>
        <w:t xml:space="preserve">-vivo non-GMO </w:t>
      </w:r>
      <w:r w:rsidR="00605E99" w:rsidRPr="0017401E">
        <w:rPr>
          <w:rFonts w:eastAsia="Times New Roman" w:cs="Arial"/>
          <w:lang w:eastAsia="en-GB"/>
        </w:rPr>
        <w:t>GTMPs can</w:t>
      </w:r>
      <w:r w:rsidR="008B0FFF" w:rsidRPr="0017401E">
        <w:rPr>
          <w:rFonts w:eastAsia="Times New Roman" w:cs="Arial"/>
          <w:lang w:eastAsia="en-GB"/>
        </w:rPr>
        <w:t xml:space="preserve"> either be personalised for the patient or ‘off the shelf’.  For</w:t>
      </w:r>
      <w:r w:rsidR="0010017B" w:rsidRPr="0017401E">
        <w:rPr>
          <w:rFonts w:eastAsia="Times New Roman" w:cs="Arial"/>
          <w:lang w:eastAsia="en-GB"/>
        </w:rPr>
        <w:t xml:space="preserve"> individualised </w:t>
      </w:r>
      <w:r w:rsidR="008B0FFF" w:rsidRPr="0017401E">
        <w:rPr>
          <w:rFonts w:eastAsia="Times New Roman" w:cs="Arial"/>
          <w:lang w:eastAsia="en-GB"/>
        </w:rPr>
        <w:t>products</w:t>
      </w:r>
      <w:r w:rsidR="0010017B" w:rsidRPr="0017401E">
        <w:rPr>
          <w:rFonts w:eastAsia="Times New Roman" w:cs="Arial"/>
          <w:lang w:eastAsia="en-GB"/>
        </w:rPr>
        <w:t xml:space="preserve">, it is imperative that systems are established to ensure that the therapy is administered to the intended patient and that associated risks, particularly with tracking and traceability, are minimised. </w:t>
      </w:r>
    </w:p>
    <w:p w14:paraId="7755188F" w14:textId="77777777" w:rsidR="0010017B" w:rsidRPr="0017401E" w:rsidRDefault="0010017B" w:rsidP="0017401E">
      <w:pPr>
        <w:ind w:left="284" w:right="232"/>
        <w:jc w:val="both"/>
        <w:rPr>
          <w:rFonts w:eastAsia="Times New Roman" w:cs="Arial"/>
          <w:lang w:eastAsia="en-GB"/>
        </w:rPr>
      </w:pPr>
    </w:p>
    <w:p w14:paraId="169C245B" w14:textId="77777777" w:rsidR="00963117" w:rsidRPr="0017401E" w:rsidRDefault="008B0FFF" w:rsidP="0015527B">
      <w:pPr>
        <w:tabs>
          <w:tab w:val="left" w:pos="4253"/>
        </w:tabs>
        <w:ind w:left="284" w:right="232"/>
        <w:jc w:val="both"/>
        <w:rPr>
          <w:rFonts w:eastAsia="Times New Roman" w:cs="Arial"/>
          <w:b/>
          <w:lang w:eastAsia="en-GB"/>
        </w:rPr>
      </w:pPr>
      <w:r w:rsidRPr="0017401E">
        <w:rPr>
          <w:rFonts w:eastAsia="Times New Roman" w:cs="Arial"/>
          <w:lang w:eastAsia="en-GB"/>
        </w:rPr>
        <w:t>In</w:t>
      </w:r>
      <w:r w:rsidR="0010017B" w:rsidRPr="0017401E">
        <w:rPr>
          <w:rFonts w:eastAsia="Times New Roman" w:cs="Arial"/>
          <w:lang w:eastAsia="en-GB"/>
        </w:rPr>
        <w:t xml:space="preserve">-vivo non-GMO </w:t>
      </w:r>
      <w:r w:rsidR="00963117" w:rsidRPr="0017401E">
        <w:rPr>
          <w:rFonts w:eastAsia="Times New Roman" w:cs="Arial"/>
          <w:lang w:eastAsia="en-GB"/>
        </w:rPr>
        <w:t>GTMPs</w:t>
      </w:r>
      <w:r w:rsidR="0010017B" w:rsidRPr="0017401E">
        <w:rPr>
          <w:rFonts w:eastAsia="Times New Roman" w:cs="Arial"/>
          <w:lang w:eastAsia="en-GB"/>
        </w:rPr>
        <w:t xml:space="preserve"> </w:t>
      </w:r>
      <w:r w:rsidR="00490BF4" w:rsidRPr="0017401E">
        <w:rPr>
          <w:rFonts w:eastAsia="Times New Roman" w:cs="Arial"/>
          <w:lang w:eastAsia="en-GB"/>
        </w:rPr>
        <w:t>often require storage</w:t>
      </w:r>
      <w:r w:rsidR="0010017B" w:rsidRPr="0017401E">
        <w:rPr>
          <w:rFonts w:eastAsia="Times New Roman" w:cs="Arial"/>
          <w:lang w:eastAsia="en-GB"/>
        </w:rPr>
        <w:t xml:space="preserve"> </w:t>
      </w:r>
      <w:r w:rsidRPr="0017401E">
        <w:rPr>
          <w:rFonts w:eastAsia="Times New Roman" w:cs="Arial"/>
          <w:lang w:eastAsia="en-GB"/>
        </w:rPr>
        <w:t>in a minus 20</w:t>
      </w:r>
      <w:r w:rsidR="005F1AD8" w:rsidRPr="0017401E">
        <w:rPr>
          <w:rFonts w:eastAsia="Times New Roman" w:cs="Arial"/>
          <w:vertAlign w:val="superscript"/>
          <w:lang w:eastAsia="en-GB"/>
        </w:rPr>
        <w:t>0</w:t>
      </w:r>
      <w:r w:rsidRPr="0017401E">
        <w:rPr>
          <w:rFonts w:eastAsia="Times New Roman" w:cs="Arial"/>
          <w:lang w:eastAsia="en-GB"/>
        </w:rPr>
        <w:t>C</w:t>
      </w:r>
      <w:r w:rsidR="00490BF4" w:rsidRPr="0017401E">
        <w:rPr>
          <w:rFonts w:eastAsia="Times New Roman" w:cs="Arial"/>
          <w:lang w:eastAsia="en-GB"/>
        </w:rPr>
        <w:t xml:space="preserve"> or</w:t>
      </w:r>
      <w:r w:rsidR="005F1AD8" w:rsidRPr="0017401E">
        <w:rPr>
          <w:rFonts w:eastAsia="Times New Roman" w:cs="Arial"/>
          <w:lang w:eastAsia="en-GB"/>
        </w:rPr>
        <w:t xml:space="preserve"> </w:t>
      </w:r>
      <w:r w:rsidR="009E0E8F" w:rsidRPr="0017401E">
        <w:rPr>
          <w:rFonts w:eastAsia="Times New Roman" w:cs="Arial"/>
          <w:lang w:eastAsia="en-GB"/>
        </w:rPr>
        <w:t xml:space="preserve">less than </w:t>
      </w:r>
      <w:r w:rsidR="00490BF4" w:rsidRPr="0017401E">
        <w:rPr>
          <w:rFonts w:eastAsia="Times New Roman" w:cs="Arial"/>
          <w:lang w:eastAsia="en-GB"/>
        </w:rPr>
        <w:t xml:space="preserve">minus </w:t>
      </w:r>
      <w:r w:rsidR="009E0E8F" w:rsidRPr="0017401E">
        <w:rPr>
          <w:rFonts w:eastAsia="Times New Roman" w:cs="Arial"/>
          <w:lang w:eastAsia="en-GB"/>
        </w:rPr>
        <w:t>6</w:t>
      </w:r>
      <w:r w:rsidR="005F1AD8" w:rsidRPr="0017401E">
        <w:rPr>
          <w:rFonts w:eastAsia="Times New Roman" w:cs="Arial"/>
          <w:lang w:eastAsia="en-GB"/>
        </w:rPr>
        <w:t>0</w:t>
      </w:r>
      <w:r w:rsidR="005F1AD8" w:rsidRPr="0017401E">
        <w:rPr>
          <w:rFonts w:eastAsia="Times New Roman" w:cs="Arial"/>
          <w:vertAlign w:val="superscript"/>
          <w:lang w:eastAsia="en-GB"/>
        </w:rPr>
        <w:t>0</w:t>
      </w:r>
      <w:r w:rsidR="005F1AD8" w:rsidRPr="0017401E">
        <w:rPr>
          <w:rFonts w:eastAsia="Times New Roman" w:cs="Arial"/>
          <w:lang w:eastAsia="en-GB"/>
        </w:rPr>
        <w:t>C</w:t>
      </w:r>
      <w:r w:rsidR="00FE24CB" w:rsidRPr="0017401E">
        <w:rPr>
          <w:rFonts w:eastAsia="Times New Roman" w:cs="Arial"/>
          <w:lang w:eastAsia="en-GB"/>
        </w:rPr>
        <w:t xml:space="preserve"> </w:t>
      </w:r>
      <w:r w:rsidRPr="0017401E">
        <w:rPr>
          <w:rFonts w:eastAsia="Times New Roman" w:cs="Arial"/>
          <w:lang w:eastAsia="en-GB"/>
        </w:rPr>
        <w:t>freezer</w:t>
      </w:r>
      <w:r w:rsidR="00FE24CB" w:rsidRPr="0017401E">
        <w:rPr>
          <w:rFonts w:eastAsia="Times New Roman" w:cs="Arial"/>
          <w:lang w:eastAsia="en-GB"/>
        </w:rPr>
        <w:t xml:space="preserve"> </w:t>
      </w:r>
      <w:r w:rsidR="0010017B" w:rsidRPr="0017401E">
        <w:rPr>
          <w:rFonts w:eastAsia="Times New Roman" w:cs="Arial"/>
          <w:lang w:eastAsia="en-GB"/>
        </w:rPr>
        <w:t>and require thawing before administration</w:t>
      </w:r>
      <w:r w:rsidR="00490BF4" w:rsidRPr="0017401E">
        <w:rPr>
          <w:rFonts w:eastAsia="Times New Roman" w:cs="Arial"/>
          <w:lang w:eastAsia="en-GB"/>
        </w:rPr>
        <w:t>.</w:t>
      </w:r>
      <w:r w:rsidR="0010017B" w:rsidRPr="0017401E">
        <w:rPr>
          <w:rFonts w:eastAsia="Times New Roman" w:cs="Arial"/>
          <w:lang w:eastAsia="en-GB"/>
        </w:rPr>
        <w:t xml:space="preserve"> </w:t>
      </w:r>
      <w:r w:rsidR="00490BF4" w:rsidRPr="0017401E">
        <w:rPr>
          <w:rFonts w:eastAsia="Times New Roman" w:cs="Arial"/>
          <w:lang w:eastAsia="en-GB"/>
        </w:rPr>
        <w:t>I</w:t>
      </w:r>
      <w:r w:rsidR="0010017B" w:rsidRPr="0017401E">
        <w:rPr>
          <w:rFonts w:eastAsia="Times New Roman" w:cs="Arial"/>
          <w:lang w:eastAsia="en-GB"/>
        </w:rPr>
        <w:t xml:space="preserve">n some </w:t>
      </w:r>
      <w:r w:rsidR="009E0E8F" w:rsidRPr="0017401E">
        <w:rPr>
          <w:rFonts w:eastAsia="Times New Roman" w:cs="Arial"/>
          <w:lang w:eastAsia="en-GB"/>
        </w:rPr>
        <w:t>cases,</w:t>
      </w:r>
      <w:r w:rsidR="0010017B" w:rsidRPr="0017401E">
        <w:rPr>
          <w:rFonts w:eastAsia="Times New Roman" w:cs="Arial"/>
          <w:lang w:eastAsia="en-GB"/>
        </w:rPr>
        <w:t xml:space="preserve"> additional aseptic manipulation</w:t>
      </w:r>
      <w:r w:rsidR="00490BF4" w:rsidRPr="0017401E">
        <w:rPr>
          <w:rFonts w:eastAsia="Times New Roman" w:cs="Arial"/>
          <w:lang w:eastAsia="en-GB"/>
        </w:rPr>
        <w:t xml:space="preserve"> may be required</w:t>
      </w:r>
      <w:r w:rsidR="0010017B" w:rsidRPr="0017401E">
        <w:rPr>
          <w:rFonts w:eastAsia="Times New Roman" w:cs="Arial"/>
          <w:lang w:eastAsia="en-GB"/>
        </w:rPr>
        <w:t xml:space="preserve">. </w:t>
      </w:r>
      <w:r w:rsidR="009E0E8F" w:rsidRPr="0017401E">
        <w:rPr>
          <w:rFonts w:cs="Arial"/>
        </w:rPr>
        <w:t xml:space="preserve">Manipulation of non-GMO GTMPs requires skilled operators who are trained and understand the risks associated with handling of the product. For further information on training and competencies requirements for ultralow storage, see </w:t>
      </w:r>
      <w:hyperlink r:id="rId18" w:history="1">
        <w:r w:rsidR="009E0E8F" w:rsidRPr="0017401E">
          <w:rPr>
            <w:rStyle w:val="Hyperlink"/>
            <w:rFonts w:cs="Arial"/>
          </w:rPr>
          <w:t>Handling Dry Ice and Vapour Phase Nitrogen Shippers- advice for hospital pharmacies</w:t>
        </w:r>
      </w:hyperlink>
      <w:r w:rsidR="0015527B">
        <w:rPr>
          <w:rFonts w:cs="Arial"/>
        </w:rPr>
        <w:t>.</w:t>
      </w:r>
    </w:p>
    <w:p w14:paraId="7F2B7B04" w14:textId="77777777" w:rsidR="0010017B" w:rsidRPr="0017401E" w:rsidRDefault="0010017B" w:rsidP="0010017B">
      <w:pPr>
        <w:ind w:right="230"/>
        <w:rPr>
          <w:rFonts w:eastAsia="Times New Roman" w:cs="Arial"/>
          <w:b/>
          <w:lang w:eastAsia="en-GB"/>
        </w:rPr>
      </w:pPr>
    </w:p>
    <w:p w14:paraId="421B3EFD" w14:textId="77777777" w:rsidR="00B1163C" w:rsidRPr="0017401E" w:rsidRDefault="0010017B" w:rsidP="00B1163C">
      <w:pPr>
        <w:ind w:left="284" w:right="230"/>
        <w:jc w:val="both"/>
        <w:rPr>
          <w:rFonts w:cs="Arial"/>
          <w:color w:val="009D00"/>
        </w:rPr>
      </w:pPr>
      <w:r w:rsidRPr="0017401E">
        <w:rPr>
          <w:rFonts w:eastAsia="Times New Roman" w:cs="Arial"/>
          <w:lang w:eastAsia="en-GB"/>
        </w:rPr>
        <w:t xml:space="preserve">The following process flow chart outlines the stages which require Pharmacy consideration when an organisation wishes to use an </w:t>
      </w:r>
      <w:r w:rsidR="00883C8E" w:rsidRPr="0017401E">
        <w:rPr>
          <w:rFonts w:eastAsia="Times New Roman" w:cs="Arial"/>
          <w:lang w:eastAsia="en-GB"/>
        </w:rPr>
        <w:t>In</w:t>
      </w:r>
      <w:r w:rsidRPr="0017401E">
        <w:rPr>
          <w:rFonts w:eastAsia="Times New Roman" w:cs="Arial"/>
          <w:lang w:eastAsia="en-GB"/>
        </w:rPr>
        <w:t xml:space="preserve">-vivo non-GMO GTMP.  Refer to the </w:t>
      </w:r>
      <w:hyperlink r:id="rId19" w:history="1">
        <w:r w:rsidRPr="0017401E">
          <w:rPr>
            <w:rStyle w:val="Hyperlink"/>
            <w:rFonts w:eastAsia="Times New Roman" w:cs="Arial"/>
            <w:lang w:eastAsia="en-GB"/>
          </w:rPr>
          <w:t>Requirements for Governance and Preparation of Gene Therapy: Pan UK Pharmacy Working Group for ATMPs</w:t>
        </w:r>
      </w:hyperlink>
      <w:r w:rsidRPr="0017401E">
        <w:rPr>
          <w:rFonts w:eastAsia="Times New Roman" w:cs="Arial"/>
          <w:lang w:eastAsia="en-GB"/>
        </w:rPr>
        <w:t xml:space="preserve"> document for further details.</w:t>
      </w:r>
      <w:r w:rsidRPr="0017401E">
        <w:rPr>
          <w:rStyle w:val="Hyperlink"/>
          <w:rFonts w:cs="Arial"/>
          <w:u w:val="none"/>
        </w:rPr>
        <w:t xml:space="preserve"> </w:t>
      </w:r>
      <w:r w:rsidR="00EE360F" w:rsidRPr="0017401E">
        <w:rPr>
          <w:rStyle w:val="Hyperlink"/>
          <w:rFonts w:cs="Arial"/>
          <w:u w:val="none"/>
        </w:rPr>
        <w:t xml:space="preserve">                                                                                                                                                                       </w:t>
      </w:r>
      <w:r w:rsidR="00B1163C" w:rsidRPr="0017401E">
        <w:rPr>
          <w:rStyle w:val="Hyperlink"/>
          <w:rFonts w:cs="Arial"/>
          <w:u w:val="none"/>
        </w:rPr>
        <w:t xml:space="preserve"> </w:t>
      </w:r>
      <w:r w:rsidR="00EE360F" w:rsidRPr="0017401E">
        <w:rPr>
          <w:rStyle w:val="Hyperlink"/>
          <w:rFonts w:cs="Arial"/>
          <w:u w:val="none"/>
        </w:rPr>
        <w:t xml:space="preserve">                                                                 </w:t>
      </w:r>
    </w:p>
    <w:p w14:paraId="2A4C578A" w14:textId="77777777" w:rsidR="0010017B" w:rsidRPr="00EF6407" w:rsidRDefault="00B1163C" w:rsidP="00B1163C">
      <w:pPr>
        <w:ind w:right="230"/>
        <w:jc w:val="both"/>
        <w:rPr>
          <w:rFonts w:cs="Arial"/>
          <w:color w:val="009D00"/>
          <w:sz w:val="22"/>
          <w:szCs w:val="22"/>
        </w:rPr>
      </w:pPr>
      <w:r w:rsidRPr="00EF6407">
        <w:rPr>
          <w:rStyle w:val="Hyperlink"/>
          <w:rFonts w:cs="Arial"/>
          <w:sz w:val="22"/>
          <w:szCs w:val="22"/>
          <w:u w:val="none"/>
        </w:rPr>
        <w:t xml:space="preserve">                                                                                                                                                          </w:t>
      </w:r>
    </w:p>
    <w:p w14:paraId="4DC704A0" w14:textId="77777777" w:rsidR="00B936E9" w:rsidRDefault="00B936E9">
      <w:pPr>
        <w:rPr>
          <w:rFonts w:eastAsia="Times New Roman" w:cs="Arial"/>
          <w:b/>
          <w:sz w:val="28"/>
          <w:szCs w:val="28"/>
          <w:lang w:eastAsia="en-GB"/>
        </w:rPr>
      </w:pPr>
    </w:p>
    <w:p w14:paraId="67095081" w14:textId="77777777" w:rsidR="00565940" w:rsidRDefault="00565940" w:rsidP="00D672B3">
      <w:pPr>
        <w:ind w:right="230"/>
        <w:jc w:val="center"/>
        <w:rPr>
          <w:rFonts w:eastAsia="Times New Roman" w:cs="Arial"/>
          <w:b/>
          <w:sz w:val="28"/>
          <w:szCs w:val="28"/>
          <w:lang w:eastAsia="en-GB"/>
        </w:rPr>
      </w:pPr>
    </w:p>
    <w:p w14:paraId="6B6251A8" w14:textId="77777777" w:rsidR="00EF6407" w:rsidRDefault="00EF6407">
      <w:pPr>
        <w:rPr>
          <w:rFonts w:eastAsia="Times New Roman" w:cs="Arial"/>
          <w:b/>
          <w:sz w:val="28"/>
          <w:szCs w:val="28"/>
          <w:lang w:eastAsia="en-GB"/>
        </w:rPr>
      </w:pPr>
      <w:r>
        <w:rPr>
          <w:rFonts w:eastAsia="Times New Roman" w:cs="Arial"/>
          <w:b/>
          <w:sz w:val="28"/>
          <w:szCs w:val="28"/>
          <w:lang w:eastAsia="en-GB"/>
        </w:rPr>
        <w:br w:type="page"/>
      </w:r>
    </w:p>
    <w:p w14:paraId="35E39058" w14:textId="77777777" w:rsidR="00EF6407" w:rsidRDefault="00EF6407" w:rsidP="00D672B3">
      <w:pPr>
        <w:ind w:right="230"/>
        <w:jc w:val="center"/>
        <w:rPr>
          <w:rFonts w:eastAsia="Times New Roman" w:cs="Arial"/>
          <w:b/>
          <w:sz w:val="28"/>
          <w:szCs w:val="28"/>
          <w:lang w:eastAsia="en-GB"/>
        </w:rPr>
      </w:pPr>
    </w:p>
    <w:p w14:paraId="7625529D" w14:textId="77777777" w:rsidR="0010017B" w:rsidRDefault="0010017B" w:rsidP="00D672B3">
      <w:pPr>
        <w:ind w:right="230"/>
        <w:jc w:val="center"/>
        <w:rPr>
          <w:rFonts w:eastAsia="Times New Roman" w:cs="Arial"/>
          <w:b/>
          <w:sz w:val="28"/>
          <w:szCs w:val="28"/>
          <w:lang w:eastAsia="en-GB"/>
        </w:rPr>
      </w:pPr>
      <w:r w:rsidRPr="00332A86">
        <w:rPr>
          <w:rFonts w:eastAsia="Times New Roman" w:cs="Arial"/>
          <w:b/>
          <w:sz w:val="28"/>
          <w:szCs w:val="28"/>
          <w:lang w:eastAsia="en-GB"/>
        </w:rPr>
        <w:t>Process Flow Encompassing Points for Consideration by Chief</w:t>
      </w:r>
    </w:p>
    <w:p w14:paraId="10DF384A" w14:textId="77777777" w:rsidR="00F4590C" w:rsidRPr="00565940" w:rsidRDefault="0010017B" w:rsidP="00565940">
      <w:pPr>
        <w:ind w:right="230"/>
        <w:jc w:val="center"/>
        <w:rPr>
          <w:rFonts w:eastAsia="Times New Roman" w:cs="Arial"/>
          <w:b/>
          <w:sz w:val="28"/>
          <w:szCs w:val="28"/>
          <w:lang w:eastAsia="en-GB"/>
        </w:rPr>
      </w:pPr>
      <w:r w:rsidRPr="00332A86">
        <w:rPr>
          <w:rFonts w:eastAsia="Times New Roman" w:cs="Arial"/>
          <w:b/>
          <w:sz w:val="28"/>
          <w:szCs w:val="28"/>
          <w:lang w:eastAsia="en-GB"/>
        </w:rPr>
        <w:t>Pharmacists</w:t>
      </w:r>
    </w:p>
    <w:p w14:paraId="5E7F2E0C" w14:textId="77777777" w:rsidR="0010017B" w:rsidRPr="00D24814" w:rsidRDefault="0010017B" w:rsidP="0010017B">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960832" behindDoc="0" locked="0" layoutInCell="1" allowOverlap="1" wp14:anchorId="4156D623" wp14:editId="3B61E730">
                <wp:simplePos x="0" y="0"/>
                <wp:positionH relativeFrom="column">
                  <wp:posOffset>1791970</wp:posOffset>
                </wp:positionH>
                <wp:positionV relativeFrom="paragraph">
                  <wp:posOffset>149225</wp:posOffset>
                </wp:positionV>
                <wp:extent cx="3064510" cy="349250"/>
                <wp:effectExtent l="0" t="0" r="0" b="0"/>
                <wp:wrapNone/>
                <wp:docPr id="212650357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349250"/>
                        </a:xfrm>
                        <a:prstGeom prst="rect">
                          <a:avLst/>
                        </a:prstGeom>
                        <a:noFill/>
                        <a:ln w="9525">
                          <a:noFill/>
                          <a:miter lim="800000"/>
                          <a:headEnd/>
                          <a:tailEnd/>
                        </a:ln>
                      </wps:spPr>
                      <wps:txbx>
                        <w:txbxContent>
                          <w:p w14:paraId="7D713359" w14:textId="77777777" w:rsidR="00605E99" w:rsidRPr="00CC51D7" w:rsidRDefault="00605E99" w:rsidP="0010017B">
                            <w:pPr>
                              <w:jc w:val="center"/>
                              <w:rPr>
                                <w:b/>
                                <w:sz w:val="2"/>
                                <w:szCs w:val="2"/>
                              </w:rPr>
                            </w:pPr>
                          </w:p>
                          <w:p w14:paraId="7ACBE673" w14:textId="77777777" w:rsidR="00605E99" w:rsidRPr="00CC51D7" w:rsidRDefault="00605E99" w:rsidP="0010017B">
                            <w:pPr>
                              <w:jc w:val="center"/>
                              <w:rPr>
                                <w:b/>
                                <w:sz w:val="28"/>
                                <w:szCs w:val="20"/>
                              </w:rPr>
                            </w:pPr>
                            <w:r w:rsidRPr="00CC51D7">
                              <w:rPr>
                                <w:b/>
                                <w:sz w:val="28"/>
                                <w:szCs w:val="20"/>
                              </w:rPr>
                              <w:t>Governance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D623" id="Text Box 48" o:spid="_x0000_s1030" type="#_x0000_t202" style="position:absolute;left:0;text-align:left;margin-left:141.1pt;margin-top:11.75pt;width:241.3pt;height:27.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" filled="f" stroked="f">
                <v:textbox>
                  <w:txbxContent>
                    <w:p w14:paraId="7D713359" w14:textId="77777777" w:rsidR="00605E99" w:rsidRPr="00CC51D7" w:rsidRDefault="00605E99" w:rsidP="0010017B">
                      <w:pPr>
                        <w:jc w:val="center"/>
                        <w:rPr>
                          <w:b/>
                          <w:sz w:val="2"/>
                          <w:szCs w:val="2"/>
                        </w:rPr>
                      </w:pPr>
                    </w:p>
                    <w:p w14:paraId="7ACBE673" w14:textId="77777777" w:rsidR="00605E99" w:rsidRPr="00CC51D7" w:rsidRDefault="00605E99" w:rsidP="0010017B">
                      <w:pPr>
                        <w:jc w:val="center"/>
                        <w:rPr>
                          <w:b/>
                          <w:sz w:val="28"/>
                          <w:szCs w:val="20"/>
                        </w:rPr>
                      </w:pPr>
                      <w:r w:rsidRPr="00CC51D7">
                        <w:rPr>
                          <w:b/>
                          <w:sz w:val="28"/>
                          <w:szCs w:val="20"/>
                        </w:rPr>
                        <w:t>Governance</w:t>
                      </w:r>
                    </w:p>
                  </w:txbxContent>
                </v:textbox>
              </v:shape>
            </w:pict>
          </mc:Fallback>
        </mc:AlternateContent>
      </w:r>
      <w:r>
        <w:rPr>
          <w:noProof/>
          <w:lang w:eastAsia="en-GB"/>
        </w:rPr>
        <mc:AlternateContent>
          <mc:Choice Requires="wps">
            <w:drawing>
              <wp:anchor distT="0" distB="0" distL="114300" distR="114300" simplePos="0" relativeHeight="251968000" behindDoc="1" locked="0" layoutInCell="1" allowOverlap="1" wp14:anchorId="35EEFA8C" wp14:editId="2C0EAC18">
                <wp:simplePos x="0" y="0"/>
                <wp:positionH relativeFrom="column">
                  <wp:posOffset>1784350</wp:posOffset>
                </wp:positionH>
                <wp:positionV relativeFrom="paragraph">
                  <wp:posOffset>116205</wp:posOffset>
                </wp:positionV>
                <wp:extent cx="3085465" cy="408940"/>
                <wp:effectExtent l="38100" t="38100" r="114935" b="105410"/>
                <wp:wrapNone/>
                <wp:docPr id="633061596"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5465" cy="40894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E9B5969" id="Rectangle: Rounded Corners 47" o:spid="_x0000_s1026" style="position:absolute;margin-left:140.5pt;margin-top:9.15pt;width:242.95pt;height:32.2pt;z-index:-2513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" fillcolor="#dfd" strokecolor="windowText" strokeweight="2pt">
                <v:shadow on="t" color="black" opacity="26214f" origin="-.5,-.5" offset=".74836mm,.74836mm"/>
                <v:path arrowok="t"/>
              </v:roundrect>
            </w:pict>
          </mc:Fallback>
        </mc:AlternateContent>
      </w:r>
    </w:p>
    <w:p w14:paraId="501660EB" w14:textId="77777777" w:rsidR="0010017B" w:rsidRPr="00D24814" w:rsidRDefault="0010017B" w:rsidP="0010017B">
      <w:pPr>
        <w:ind w:left="284" w:right="230"/>
        <w:jc w:val="both"/>
        <w:rPr>
          <w:rFonts w:eastAsia="Times New Roman" w:cs="Arial"/>
          <w:sz w:val="22"/>
          <w:szCs w:val="22"/>
          <w:lang w:eastAsia="en-GB"/>
        </w:rPr>
      </w:pPr>
    </w:p>
    <w:p w14:paraId="0590FA0E" w14:textId="77777777" w:rsidR="0010017B" w:rsidRPr="00D24814" w:rsidRDefault="0010017B" w:rsidP="0010017B">
      <w:pPr>
        <w:ind w:left="284" w:right="230"/>
        <w:jc w:val="both"/>
        <w:rPr>
          <w:rFonts w:eastAsia="Times New Roman" w:cs="Arial"/>
          <w:sz w:val="22"/>
          <w:szCs w:val="22"/>
          <w:lang w:eastAsia="en-GB"/>
        </w:rPr>
      </w:pPr>
      <w:r>
        <w:rPr>
          <w:noProof/>
          <w:lang w:eastAsia="en-GB"/>
        </w:rPr>
        <mc:AlternateContent>
          <mc:Choice Requires="wps">
            <w:drawing>
              <wp:anchor distT="0" distB="0" distL="114298" distR="114298" simplePos="0" relativeHeight="251965952" behindDoc="1" locked="0" layoutInCell="1" allowOverlap="1" wp14:anchorId="49ECE963" wp14:editId="20C25E8C">
                <wp:simplePos x="0" y="0"/>
                <wp:positionH relativeFrom="column">
                  <wp:posOffset>3324225</wp:posOffset>
                </wp:positionH>
                <wp:positionV relativeFrom="paragraph">
                  <wp:posOffset>26670</wp:posOffset>
                </wp:positionV>
                <wp:extent cx="0" cy="1176655"/>
                <wp:effectExtent l="114300" t="19050" r="76200" b="80645"/>
                <wp:wrapNone/>
                <wp:docPr id="627252087"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665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D1C47E" id="Straight Connector 46" o:spid="_x0000_s1026" style="position:absolute;z-index:-25135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61.75pt,2.1pt" to="261.7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" strokecolor="windowText" strokeweight="3pt">
                <v:stroke endarrow="block"/>
                <v:shadow on="t" color="black" opacity="22937f" origin=",.5" offset="0,.63889mm"/>
                <o:lock v:ext="edit" shapetype="f"/>
              </v:line>
            </w:pict>
          </mc:Fallback>
        </mc:AlternateContent>
      </w:r>
    </w:p>
    <w:p w14:paraId="25D5A708" w14:textId="77777777" w:rsidR="0010017B" w:rsidRPr="00D24814" w:rsidRDefault="0010017B" w:rsidP="0010017B">
      <w:pPr>
        <w:ind w:left="284" w:right="230"/>
        <w:jc w:val="both"/>
        <w:rPr>
          <w:rFonts w:eastAsia="Times New Roman" w:cs="Arial"/>
          <w:sz w:val="22"/>
          <w:szCs w:val="22"/>
          <w:lang w:eastAsia="en-GB"/>
        </w:rPr>
      </w:pPr>
    </w:p>
    <w:p w14:paraId="10759D60" w14:textId="77777777" w:rsidR="0010017B" w:rsidRDefault="0010017B" w:rsidP="0010017B">
      <w:pPr>
        <w:ind w:left="284" w:right="230"/>
        <w:jc w:val="both"/>
        <w:rPr>
          <w:rFonts w:eastAsia="Times New Roman" w:cs="Arial"/>
          <w:sz w:val="22"/>
          <w:szCs w:val="22"/>
          <w:lang w:eastAsia="en-GB"/>
        </w:rPr>
      </w:pPr>
    </w:p>
    <w:p w14:paraId="0B231996" w14:textId="77777777" w:rsidR="00F4590C" w:rsidRDefault="00F4590C" w:rsidP="0010017B">
      <w:pPr>
        <w:ind w:left="284" w:right="230"/>
        <w:jc w:val="both"/>
        <w:rPr>
          <w:rFonts w:eastAsia="Times New Roman" w:cs="Arial"/>
          <w:sz w:val="22"/>
          <w:szCs w:val="22"/>
          <w:lang w:eastAsia="en-GB"/>
        </w:rPr>
      </w:pPr>
    </w:p>
    <w:p w14:paraId="5C993B53" w14:textId="77777777" w:rsidR="00F4590C" w:rsidRPr="00D24814" w:rsidRDefault="00F4590C" w:rsidP="0010017B">
      <w:pPr>
        <w:ind w:left="284" w:right="230"/>
        <w:jc w:val="both"/>
        <w:rPr>
          <w:rFonts w:eastAsia="Times New Roman" w:cs="Arial"/>
          <w:sz w:val="22"/>
          <w:szCs w:val="22"/>
          <w:lang w:eastAsia="en-GB"/>
        </w:rPr>
      </w:pPr>
    </w:p>
    <w:p w14:paraId="7D85C2F4" w14:textId="77777777" w:rsidR="0010017B" w:rsidRPr="00D24814" w:rsidRDefault="0010017B" w:rsidP="0010017B">
      <w:pPr>
        <w:ind w:left="284" w:right="230"/>
        <w:jc w:val="both"/>
        <w:rPr>
          <w:rFonts w:eastAsia="Times New Roman" w:cs="Arial"/>
          <w:sz w:val="22"/>
          <w:szCs w:val="22"/>
          <w:lang w:eastAsia="en-GB"/>
        </w:rPr>
      </w:pPr>
    </w:p>
    <w:p w14:paraId="0F9508C0" w14:textId="77777777" w:rsidR="0010017B" w:rsidRPr="00D24814" w:rsidRDefault="0010017B" w:rsidP="0010017B">
      <w:pPr>
        <w:ind w:left="284" w:right="230"/>
        <w:jc w:val="both"/>
        <w:rPr>
          <w:rFonts w:eastAsia="Times New Roman" w:cs="Arial"/>
          <w:sz w:val="22"/>
          <w:szCs w:val="22"/>
          <w:lang w:eastAsia="en-GB"/>
        </w:rPr>
      </w:pPr>
    </w:p>
    <w:p w14:paraId="637D55D6" w14:textId="77777777" w:rsidR="0010017B" w:rsidRPr="00D24814" w:rsidRDefault="00B936E9" w:rsidP="0010017B">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962880" behindDoc="0" locked="0" layoutInCell="1" allowOverlap="1" wp14:anchorId="5BB1E3B2" wp14:editId="5278FE67">
                <wp:simplePos x="0" y="0"/>
                <wp:positionH relativeFrom="page">
                  <wp:posOffset>485775</wp:posOffset>
                </wp:positionH>
                <wp:positionV relativeFrom="paragraph">
                  <wp:posOffset>151765</wp:posOffset>
                </wp:positionV>
                <wp:extent cx="6375400" cy="5800725"/>
                <wp:effectExtent l="0" t="0" r="25400" b="28575"/>
                <wp:wrapNone/>
                <wp:docPr id="205345497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800725"/>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7B6B9B3E" w14:textId="77777777" w:rsidR="00605E99" w:rsidRDefault="00605E99" w:rsidP="0077104B">
                            <w:pPr>
                              <w:ind w:left="360" w:right="76" w:hanging="360"/>
                              <w:jc w:val="both"/>
                            </w:pPr>
                          </w:p>
                          <w:p w14:paraId="6A2F9321" w14:textId="77777777" w:rsidR="00605E99" w:rsidRPr="006F5E33" w:rsidRDefault="00605E99" w:rsidP="0077104B">
                            <w:pPr>
                              <w:pStyle w:val="ListParagraph"/>
                              <w:numPr>
                                <w:ilvl w:val="0"/>
                                <w:numId w:val="20"/>
                              </w:numPr>
                              <w:ind w:right="76"/>
                              <w:jc w:val="both"/>
                              <w:rPr>
                                <w:rFonts w:cs="Arial"/>
                              </w:rPr>
                            </w:pPr>
                            <w:bookmarkStart w:id="2" w:name="_Hlk186814118"/>
                            <w:r w:rsidRPr="006F5E33">
                              <w:rPr>
                                <w:rFonts w:cs="Arial"/>
                              </w:rPr>
                              <w:t xml:space="preserve">Chief pharmacists should ensure that governance for </w:t>
                            </w:r>
                            <w:r>
                              <w:rPr>
                                <w:rFonts w:cs="Arial"/>
                              </w:rPr>
                              <w:t>In</w:t>
                            </w:r>
                            <w:r w:rsidRPr="006F5E33">
                              <w:rPr>
                                <w:rFonts w:cs="Arial"/>
                              </w:rPr>
                              <w:t xml:space="preserve">-Vivo </w:t>
                            </w:r>
                            <w:r>
                              <w:rPr>
                                <w:rFonts w:cs="Arial"/>
                              </w:rPr>
                              <w:t>non-</w:t>
                            </w:r>
                            <w:r w:rsidRPr="006F5E33">
                              <w:rPr>
                                <w:rFonts w:cs="Arial"/>
                              </w:rPr>
                              <w:t>GMO GTMPs is documented as follows:</w:t>
                            </w:r>
                          </w:p>
                          <w:p w14:paraId="3E2C51B3" w14:textId="77777777" w:rsidR="00605E99" w:rsidRPr="006F5E33" w:rsidRDefault="00605E99" w:rsidP="0077104B">
                            <w:pPr>
                              <w:ind w:right="76"/>
                              <w:jc w:val="both"/>
                              <w:rPr>
                                <w:rFonts w:cs="Arial"/>
                                <w:sz w:val="20"/>
                                <w:szCs w:val="20"/>
                              </w:rPr>
                            </w:pPr>
                            <w:r w:rsidRPr="006F5E33">
                              <w:rPr>
                                <w:rFonts w:cs="Arial"/>
                                <w:sz w:val="20"/>
                                <w:szCs w:val="20"/>
                              </w:rPr>
                              <w:t> </w:t>
                            </w:r>
                          </w:p>
                          <w:p w14:paraId="45470B68" w14:textId="77777777" w:rsidR="00605E99" w:rsidRPr="00415C24" w:rsidRDefault="00605E99" w:rsidP="0020734A">
                            <w:pPr>
                              <w:pStyle w:val="ListParagraph"/>
                              <w:numPr>
                                <w:ilvl w:val="0"/>
                                <w:numId w:val="27"/>
                              </w:numPr>
                              <w:ind w:right="76"/>
                              <w:jc w:val="both"/>
                              <w:rPr>
                                <w:rFonts w:cs="Arial"/>
                              </w:rPr>
                            </w:pPr>
                            <w:r w:rsidRPr="00415C24">
                              <w:rPr>
                                <w:rFonts w:cs="Arial"/>
                              </w:rPr>
                              <w:t>Site Qualification:</w:t>
                            </w:r>
                          </w:p>
                          <w:p w14:paraId="518D6448" w14:textId="77777777" w:rsidR="00605E99" w:rsidRDefault="00605E99" w:rsidP="00415C24">
                            <w:pPr>
                              <w:pStyle w:val="ListParagraph"/>
                              <w:numPr>
                                <w:ilvl w:val="0"/>
                                <w:numId w:val="20"/>
                              </w:numPr>
                              <w:ind w:left="1267" w:right="76"/>
                              <w:jc w:val="both"/>
                              <w:rPr>
                                <w:rFonts w:cs="Arial"/>
                              </w:rPr>
                            </w:pPr>
                            <w:r w:rsidRPr="00415C24">
                              <w:rPr>
                                <w:rFonts w:cs="Arial"/>
                              </w:rPr>
                              <w:t>For an investigational ATMP (ATIMP), centres will need to be designated by a Sponsor in a clinical trial</w:t>
                            </w:r>
                            <w:r>
                              <w:rPr>
                                <w:rFonts w:cs="Arial"/>
                              </w:rPr>
                              <w:t>.</w:t>
                            </w:r>
                          </w:p>
                          <w:p w14:paraId="384CED48" w14:textId="77777777" w:rsidR="00605E99" w:rsidRPr="00415C24" w:rsidRDefault="00605E99" w:rsidP="0020734A">
                            <w:pPr>
                              <w:pStyle w:val="ListParagraph"/>
                              <w:ind w:left="1267" w:right="76"/>
                              <w:jc w:val="both"/>
                              <w:rPr>
                                <w:rFonts w:cs="Arial"/>
                              </w:rPr>
                            </w:pPr>
                          </w:p>
                          <w:p w14:paraId="7A37B5CD" w14:textId="77777777" w:rsidR="00605E99" w:rsidRDefault="00605E99" w:rsidP="00415C24">
                            <w:pPr>
                              <w:pStyle w:val="ListParagraph"/>
                              <w:numPr>
                                <w:ilvl w:val="0"/>
                                <w:numId w:val="28"/>
                              </w:numPr>
                              <w:ind w:right="76"/>
                              <w:jc w:val="both"/>
                              <w:rPr>
                                <w:rFonts w:cs="Arial"/>
                              </w:rPr>
                            </w:pPr>
                            <w:r>
                              <w:rPr>
                                <w:rFonts w:cs="Arial"/>
                              </w:rPr>
                              <w:t>Patient selection:</w:t>
                            </w:r>
                          </w:p>
                          <w:p w14:paraId="464660B9" w14:textId="77777777" w:rsidR="00605E99" w:rsidRDefault="00605E99" w:rsidP="00971F6B">
                            <w:pPr>
                              <w:pStyle w:val="ListParagraph"/>
                              <w:numPr>
                                <w:ilvl w:val="0"/>
                                <w:numId w:val="20"/>
                              </w:numPr>
                              <w:ind w:left="1267" w:right="76"/>
                              <w:jc w:val="both"/>
                              <w:rPr>
                                <w:rFonts w:cs="Arial"/>
                              </w:rPr>
                            </w:pPr>
                            <w:r w:rsidRPr="006F5E33">
                              <w:rPr>
                                <w:rFonts w:cs="Arial"/>
                              </w:rPr>
                              <w:t xml:space="preserve">Clinical approval </w:t>
                            </w:r>
                            <w:r>
                              <w:rPr>
                                <w:rFonts w:cs="Arial"/>
                              </w:rPr>
                              <w:t>of</w:t>
                            </w:r>
                            <w:r w:rsidRPr="006F5E33">
                              <w:rPr>
                                <w:rFonts w:cs="Arial"/>
                              </w:rPr>
                              <w:t xml:space="preserve"> patient selection (MA)/Trial eligibility (ATMP</w:t>
                            </w:r>
                            <w:r>
                              <w:rPr>
                                <w:rFonts w:cs="Arial"/>
                              </w:rPr>
                              <w:t>)</w:t>
                            </w:r>
                          </w:p>
                          <w:p w14:paraId="14F97EBD" w14:textId="77777777" w:rsidR="00605E99" w:rsidRDefault="00605E99" w:rsidP="0020734A">
                            <w:pPr>
                              <w:pStyle w:val="ListParagraph"/>
                              <w:ind w:left="1267" w:right="76"/>
                              <w:jc w:val="both"/>
                              <w:rPr>
                                <w:rFonts w:cs="Arial"/>
                              </w:rPr>
                            </w:pPr>
                          </w:p>
                          <w:p w14:paraId="427FD0DB" w14:textId="77777777" w:rsidR="00605E99" w:rsidRPr="00380358" w:rsidRDefault="00605E99" w:rsidP="0020734A">
                            <w:pPr>
                              <w:pStyle w:val="ListParagraph"/>
                              <w:numPr>
                                <w:ilvl w:val="0"/>
                                <w:numId w:val="28"/>
                              </w:numPr>
                              <w:ind w:right="76"/>
                              <w:jc w:val="both"/>
                              <w:rPr>
                                <w:rFonts w:cs="Arial"/>
                              </w:rPr>
                            </w:pPr>
                            <w:r>
                              <w:rPr>
                                <w:rFonts w:cs="Arial"/>
                              </w:rPr>
                              <w:t>Local Governance:</w:t>
                            </w:r>
                          </w:p>
                          <w:p w14:paraId="3C7C443D" w14:textId="77777777" w:rsidR="00605E99" w:rsidRDefault="00605E99" w:rsidP="00380358">
                            <w:pPr>
                              <w:pStyle w:val="ListParagraph"/>
                              <w:numPr>
                                <w:ilvl w:val="0"/>
                                <w:numId w:val="20"/>
                              </w:numPr>
                              <w:ind w:left="1267"/>
                              <w:rPr>
                                <w:rFonts w:cs="Arial"/>
                              </w:rPr>
                            </w:pPr>
                            <w:r w:rsidRPr="0009589C">
                              <w:rPr>
                                <w:rFonts w:cs="Arial"/>
                              </w:rPr>
                              <w:t xml:space="preserve">As referenced in </w:t>
                            </w:r>
                            <w:hyperlink r:id="rId20" w:history="1">
                              <w:r w:rsidRPr="0020734A">
                                <w:t>Requirements for Governance and Preparation of Gene Therapy: Pan UK Pharmacy Working Group for ATMPs</w:t>
                              </w:r>
                            </w:hyperlink>
                            <w:r w:rsidRPr="0009589C">
                              <w:rPr>
                                <w:rFonts w:cs="Arial"/>
                              </w:rPr>
                              <w:t xml:space="preserve"> document</w:t>
                            </w:r>
                            <w:r>
                              <w:rPr>
                                <w:rFonts w:cs="Arial"/>
                              </w:rPr>
                              <w:t>,</w:t>
                            </w:r>
                            <w:r w:rsidRPr="0009589C">
                              <w:rPr>
                                <w:rFonts w:cs="Arial"/>
                              </w:rPr>
                              <w:t xml:space="preserve"> organisational governance prior to providing any ATMP is advised.  This may involve an ATMP Committee and/or Medicines Management Committee. Even though there is </w:t>
                            </w:r>
                            <w:r w:rsidRPr="00023E99">
                              <w:rPr>
                                <w:rFonts w:cs="Arial"/>
                                <w:b/>
                              </w:rPr>
                              <w:t>no</w:t>
                            </w:r>
                            <w:r w:rsidRPr="0009589C">
                              <w:rPr>
                                <w:rFonts w:cs="Arial"/>
                              </w:rPr>
                              <w:t xml:space="preserve"> statutory requirement for a</w:t>
                            </w:r>
                            <w:r>
                              <w:rPr>
                                <w:rFonts w:cs="Arial"/>
                              </w:rPr>
                              <w:t xml:space="preserve">n in vivo non-GMO </w:t>
                            </w:r>
                            <w:r w:rsidRPr="0009589C">
                              <w:rPr>
                                <w:rFonts w:cs="Arial"/>
                              </w:rPr>
                              <w:t xml:space="preserve">GTMP to be approved by a Genetic Modification Safety Committee (GMSC), the Pan UK Pharmacy Working Group recommends the use of </w:t>
                            </w:r>
                            <w:r>
                              <w:rPr>
                                <w:rFonts w:cs="Arial"/>
                              </w:rPr>
                              <w:t xml:space="preserve">a risk assessment process </w:t>
                            </w:r>
                            <w:r w:rsidRPr="00380358">
                              <w:rPr>
                                <w:rFonts w:cs="Arial"/>
                              </w:rPr>
                              <w:t>for all GTMPs, regardless of GMO or license status,</w:t>
                            </w:r>
                            <w:r>
                              <w:rPr>
                                <w:rFonts w:cs="Arial"/>
                              </w:rPr>
                              <w:t xml:space="preserve"> a</w:t>
                            </w:r>
                            <w:r w:rsidRPr="0009589C">
                              <w:rPr>
                                <w:rFonts w:cs="Arial"/>
                              </w:rPr>
                              <w:t xml:space="preserve">s part of a </w:t>
                            </w:r>
                            <w:r>
                              <w:rPr>
                                <w:rFonts w:cs="Arial"/>
                              </w:rPr>
                              <w:t>robust</w:t>
                            </w:r>
                            <w:r w:rsidRPr="0009589C">
                              <w:rPr>
                                <w:rFonts w:cs="Arial"/>
                              </w:rPr>
                              <w:t xml:space="preserve"> medicine governance process. Local requirements</w:t>
                            </w:r>
                            <w:r>
                              <w:rPr>
                                <w:rFonts w:cs="Arial"/>
                              </w:rPr>
                              <w:t xml:space="preserve"> for non-GMO GTMPs</w:t>
                            </w:r>
                            <w:r w:rsidRPr="0009589C">
                              <w:rPr>
                                <w:rFonts w:cs="Arial"/>
                              </w:rPr>
                              <w:t xml:space="preserve"> should be defined prior to implementation </w:t>
                            </w:r>
                            <w:r>
                              <w:rPr>
                                <w:rFonts w:cs="Arial"/>
                              </w:rPr>
                              <w:t>of the product</w:t>
                            </w:r>
                            <w:r w:rsidRPr="0009589C">
                              <w:rPr>
                                <w:rFonts w:cs="Arial"/>
                              </w:rPr>
                              <w:t xml:space="preserve"> in an organisational policy. </w:t>
                            </w:r>
                          </w:p>
                          <w:p w14:paraId="0652BA78" w14:textId="77777777" w:rsidR="00605E99" w:rsidRDefault="00605E99" w:rsidP="00380358">
                            <w:pPr>
                              <w:pStyle w:val="ListParagraph"/>
                              <w:numPr>
                                <w:ilvl w:val="0"/>
                                <w:numId w:val="20"/>
                              </w:numPr>
                              <w:ind w:left="1267"/>
                              <w:rPr>
                                <w:rFonts w:cs="Arial"/>
                              </w:rPr>
                            </w:pPr>
                            <w:r w:rsidRPr="00380358">
                              <w:rPr>
                                <w:rFonts w:cs="Arial"/>
                              </w:rPr>
                              <w:t xml:space="preserve">A centre wishing to provide </w:t>
                            </w:r>
                            <w:r>
                              <w:rPr>
                                <w:rFonts w:cs="Arial"/>
                              </w:rPr>
                              <w:t>In</w:t>
                            </w:r>
                            <w:r w:rsidRPr="00380358">
                              <w:rPr>
                                <w:rFonts w:cs="Arial"/>
                              </w:rPr>
                              <w:t xml:space="preserve">-vivo non-GMO GTMPs will define additional local governance requirements e.g. for private patients. </w:t>
                            </w:r>
                          </w:p>
                          <w:p w14:paraId="2EC84D0F" w14:textId="77777777" w:rsidR="00605E99" w:rsidRDefault="00605E99" w:rsidP="00380358">
                            <w:pPr>
                              <w:pStyle w:val="ListParagraph"/>
                              <w:numPr>
                                <w:ilvl w:val="0"/>
                                <w:numId w:val="20"/>
                              </w:numPr>
                              <w:ind w:left="1267"/>
                              <w:rPr>
                                <w:rFonts w:cs="Arial"/>
                              </w:rPr>
                            </w:pPr>
                            <w:r w:rsidRPr="0020734A">
                              <w:rPr>
                                <w:rFonts w:cs="Arial"/>
                              </w:rPr>
                              <w:t>For an unlicensed medicine, local organisational unlicensed medicines policy will apply. </w:t>
                            </w:r>
                          </w:p>
                          <w:p w14:paraId="55410C85" w14:textId="77777777" w:rsidR="00605E99" w:rsidRPr="00380358" w:rsidRDefault="00605E99" w:rsidP="0020734A">
                            <w:pPr>
                              <w:pStyle w:val="ListParagraph"/>
                              <w:ind w:left="1607"/>
                              <w:rPr>
                                <w:rFonts w:cs="Arial"/>
                              </w:rPr>
                            </w:pPr>
                          </w:p>
                          <w:p w14:paraId="3B8A1C83" w14:textId="77777777" w:rsidR="00605E99" w:rsidRPr="00023E99" w:rsidRDefault="00605E99" w:rsidP="00380358">
                            <w:pPr>
                              <w:pStyle w:val="ListParagraph"/>
                              <w:numPr>
                                <w:ilvl w:val="0"/>
                                <w:numId w:val="28"/>
                              </w:numPr>
                              <w:ind w:right="76"/>
                              <w:jc w:val="both"/>
                              <w:rPr>
                                <w:rFonts w:cs="Arial"/>
                              </w:rPr>
                            </w:pPr>
                            <w:r w:rsidRPr="00023E99">
                              <w:rPr>
                                <w:rFonts w:cs="Arial"/>
                              </w:rPr>
                              <w:t>Costs and contracting:</w:t>
                            </w:r>
                          </w:p>
                          <w:p w14:paraId="3C74B165" w14:textId="77777777" w:rsidR="00605E99" w:rsidRPr="00023E99" w:rsidRDefault="00605E99" w:rsidP="0020734A">
                            <w:pPr>
                              <w:pStyle w:val="ListParagraph"/>
                              <w:numPr>
                                <w:ilvl w:val="0"/>
                                <w:numId w:val="28"/>
                              </w:numPr>
                              <w:ind w:left="1134" w:right="76" w:hanging="425"/>
                              <w:jc w:val="both"/>
                              <w:rPr>
                                <w:rFonts w:cs="Arial"/>
                              </w:rPr>
                            </w:pPr>
                            <w:r w:rsidRPr="00023E99">
                              <w:rPr>
                                <w:rFonts w:cs="Arial"/>
                              </w:rPr>
                              <w:t xml:space="preserve">Implementation sites could be asked to complete Commercial Agreements/mCTA which can include supply and technical quality agreements with the relevant pharmaceutical companies/Sponsor. These will require review by Pharmacy. </w:t>
                            </w:r>
                          </w:p>
                          <w:p w14:paraId="63C6476E" w14:textId="77777777" w:rsidR="00605E99" w:rsidRPr="00023E99" w:rsidRDefault="00605E99" w:rsidP="0020734A">
                            <w:pPr>
                              <w:pStyle w:val="ListParagraph"/>
                              <w:numPr>
                                <w:ilvl w:val="0"/>
                                <w:numId w:val="28"/>
                              </w:numPr>
                              <w:ind w:left="1134" w:right="76" w:hanging="425"/>
                              <w:jc w:val="both"/>
                              <w:rPr>
                                <w:rFonts w:cs="Arial"/>
                              </w:rPr>
                            </w:pPr>
                            <w:r w:rsidRPr="00023E99">
                              <w:rPr>
                                <w:rFonts w:cs="Arial"/>
                              </w:rPr>
                              <w:t>Due to the cost of GTMPs, local financial governance requirements may need to be documented in an SOP as there may be a variation to routine standard financial instructions.  Financial approval processes should be defined as part of organisational governance.</w:t>
                            </w:r>
                          </w:p>
                          <w:bookmarkEnd w:id="2"/>
                          <w:p w14:paraId="48AF3BB3" w14:textId="77777777" w:rsidR="00605E99" w:rsidRDefault="00605E99" w:rsidP="0077104B">
                            <w:pPr>
                              <w:pStyle w:val="ListParagraph"/>
                              <w:ind w:left="1069" w:right="76"/>
                              <w:jc w:val="both"/>
                              <w:rPr>
                                <w:rFonts w:cs="Arial"/>
                              </w:rPr>
                            </w:pPr>
                          </w:p>
                          <w:p w14:paraId="05921BB8" w14:textId="77777777" w:rsidR="00605E99" w:rsidRPr="00477703" w:rsidRDefault="00605E99" w:rsidP="0077104B">
                            <w:pPr>
                              <w:ind w:right="76"/>
                              <w:jc w:val="both"/>
                              <w:rPr>
                                <w:rFonts w:cs="Arial"/>
                                <w:b/>
                                <w:bCs/>
                              </w:rPr>
                            </w:pPr>
                            <w:r w:rsidRPr="00477703">
                              <w:rPr>
                                <w:rFonts w:cs="Arial"/>
                                <w:b/>
                                <w:bCs/>
                              </w:rPr>
                              <w:t xml:space="preserve">An example of a Pharmacy Governance Checklist and Clinical Pharmacist Checklist has been </w:t>
                            </w:r>
                            <w:r w:rsidRPr="00954BE3">
                              <w:rPr>
                                <w:rFonts w:cs="Arial"/>
                                <w:b/>
                                <w:bCs/>
                              </w:rPr>
                              <w:t>provided in Appendix 1 and 2.</w:t>
                            </w:r>
                            <w:r w:rsidRPr="00477703">
                              <w:rPr>
                                <w:rFonts w:cs="Arial"/>
                                <w:b/>
                                <w:bCs/>
                              </w:rPr>
                              <w:t xml:space="preserve"> </w:t>
                            </w:r>
                          </w:p>
                          <w:p w14:paraId="513E2594" w14:textId="77777777" w:rsidR="00605E99" w:rsidRPr="00AA64DD" w:rsidRDefault="00605E99" w:rsidP="0020734A">
                            <w:pPr>
                              <w:rPr>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1E3B2" id="Text Box 45" o:spid="_x0000_s1031" type="#_x0000_t202" style="position:absolute;left:0;text-align:left;margin-left:38.25pt;margin-top:11.95pt;width:502pt;height:456.75pt;z-index:25196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" fillcolor="#dfd" strokecolor="black [3200]" strokeweight="2pt">
                <v:stroke dashstyle="3 1"/>
                <v:textbox>
                  <w:txbxContent>
                    <w:p w14:paraId="7B6B9B3E" w14:textId="77777777" w:rsidR="00605E99" w:rsidRDefault="00605E99" w:rsidP="0077104B">
                      <w:pPr>
                        <w:ind w:left="360" w:right="76" w:hanging="360"/>
                        <w:jc w:val="both"/>
                      </w:pPr>
                    </w:p>
                    <w:p w14:paraId="6A2F9321" w14:textId="77777777" w:rsidR="00605E99" w:rsidRPr="006F5E33" w:rsidRDefault="00605E99" w:rsidP="0077104B">
                      <w:pPr>
                        <w:pStyle w:val="ListParagraph"/>
                        <w:numPr>
                          <w:ilvl w:val="0"/>
                          <w:numId w:val="20"/>
                        </w:numPr>
                        <w:ind w:right="76"/>
                        <w:jc w:val="both"/>
                        <w:rPr>
                          <w:rFonts w:cs="Arial"/>
                        </w:rPr>
                      </w:pPr>
                      <w:bookmarkStart w:id="12" w:name="_Hlk186814118"/>
                      <w:r w:rsidRPr="006F5E33">
                        <w:rPr>
                          <w:rFonts w:cs="Arial"/>
                        </w:rPr>
                        <w:t xml:space="preserve">Chief pharmacists should ensure that governance for </w:t>
                      </w:r>
                      <w:r>
                        <w:rPr>
                          <w:rFonts w:cs="Arial"/>
                        </w:rPr>
                        <w:t>In</w:t>
                      </w:r>
                      <w:r w:rsidRPr="006F5E33">
                        <w:rPr>
                          <w:rFonts w:cs="Arial"/>
                        </w:rPr>
                        <w:t xml:space="preserve">-Vivo </w:t>
                      </w:r>
                      <w:r>
                        <w:rPr>
                          <w:rFonts w:cs="Arial"/>
                        </w:rPr>
                        <w:t>non-</w:t>
                      </w:r>
                      <w:r w:rsidRPr="006F5E33">
                        <w:rPr>
                          <w:rFonts w:cs="Arial"/>
                        </w:rPr>
                        <w:t>GMO GTMPs is documented as follows:</w:t>
                      </w:r>
                    </w:p>
                    <w:p w14:paraId="3E2C51B3" w14:textId="77777777" w:rsidR="00605E99" w:rsidRPr="006F5E33" w:rsidRDefault="00605E99" w:rsidP="0077104B">
                      <w:pPr>
                        <w:ind w:right="76"/>
                        <w:jc w:val="both"/>
                        <w:rPr>
                          <w:rFonts w:cs="Arial"/>
                          <w:sz w:val="20"/>
                          <w:szCs w:val="20"/>
                        </w:rPr>
                      </w:pPr>
                      <w:r w:rsidRPr="006F5E33">
                        <w:rPr>
                          <w:rFonts w:cs="Arial"/>
                          <w:sz w:val="20"/>
                          <w:szCs w:val="20"/>
                        </w:rPr>
                        <w:t> </w:t>
                      </w:r>
                    </w:p>
                    <w:p w14:paraId="45470B68" w14:textId="77777777" w:rsidR="00605E99" w:rsidRPr="00415C24" w:rsidRDefault="00605E99" w:rsidP="0020734A">
                      <w:pPr>
                        <w:pStyle w:val="ListParagraph"/>
                        <w:numPr>
                          <w:ilvl w:val="0"/>
                          <w:numId w:val="27"/>
                        </w:numPr>
                        <w:ind w:right="76"/>
                        <w:jc w:val="both"/>
                        <w:rPr>
                          <w:rFonts w:cs="Arial"/>
                        </w:rPr>
                      </w:pPr>
                      <w:r w:rsidRPr="00415C24">
                        <w:rPr>
                          <w:rFonts w:cs="Arial"/>
                        </w:rPr>
                        <w:t>Site Qualification:</w:t>
                      </w:r>
                    </w:p>
                    <w:p w14:paraId="518D6448" w14:textId="77777777" w:rsidR="00605E99" w:rsidRDefault="00605E99" w:rsidP="00415C24">
                      <w:pPr>
                        <w:pStyle w:val="ListParagraph"/>
                        <w:numPr>
                          <w:ilvl w:val="0"/>
                          <w:numId w:val="20"/>
                        </w:numPr>
                        <w:ind w:left="1267" w:right="76"/>
                        <w:jc w:val="both"/>
                        <w:rPr>
                          <w:rFonts w:cs="Arial"/>
                        </w:rPr>
                      </w:pPr>
                      <w:r w:rsidRPr="00415C24">
                        <w:rPr>
                          <w:rFonts w:cs="Arial"/>
                        </w:rPr>
                        <w:t>For an investigational ATMP (ATIMP), centres will need to be designated by a Sponsor in a clinical trial</w:t>
                      </w:r>
                      <w:r>
                        <w:rPr>
                          <w:rFonts w:cs="Arial"/>
                        </w:rPr>
                        <w:t>.</w:t>
                      </w:r>
                    </w:p>
                    <w:p w14:paraId="384CED48" w14:textId="77777777" w:rsidR="00605E99" w:rsidRPr="00415C24" w:rsidRDefault="00605E99" w:rsidP="0020734A">
                      <w:pPr>
                        <w:pStyle w:val="ListParagraph"/>
                        <w:ind w:left="1267" w:right="76"/>
                        <w:jc w:val="both"/>
                        <w:rPr>
                          <w:rFonts w:cs="Arial"/>
                        </w:rPr>
                      </w:pPr>
                    </w:p>
                    <w:p w14:paraId="7A37B5CD" w14:textId="77777777" w:rsidR="00605E99" w:rsidRDefault="00605E99" w:rsidP="00415C24">
                      <w:pPr>
                        <w:pStyle w:val="ListParagraph"/>
                        <w:numPr>
                          <w:ilvl w:val="0"/>
                          <w:numId w:val="28"/>
                        </w:numPr>
                        <w:ind w:right="76"/>
                        <w:jc w:val="both"/>
                        <w:rPr>
                          <w:rFonts w:cs="Arial"/>
                        </w:rPr>
                      </w:pPr>
                      <w:r>
                        <w:rPr>
                          <w:rFonts w:cs="Arial"/>
                        </w:rPr>
                        <w:t>Patient selection:</w:t>
                      </w:r>
                    </w:p>
                    <w:p w14:paraId="464660B9" w14:textId="77777777" w:rsidR="00605E99" w:rsidRDefault="00605E99" w:rsidP="00971F6B">
                      <w:pPr>
                        <w:pStyle w:val="ListParagraph"/>
                        <w:numPr>
                          <w:ilvl w:val="0"/>
                          <w:numId w:val="20"/>
                        </w:numPr>
                        <w:ind w:left="1267" w:right="76"/>
                        <w:jc w:val="both"/>
                        <w:rPr>
                          <w:rFonts w:cs="Arial"/>
                        </w:rPr>
                      </w:pPr>
                      <w:r w:rsidRPr="006F5E33">
                        <w:rPr>
                          <w:rFonts w:cs="Arial"/>
                        </w:rPr>
                        <w:t xml:space="preserve">Clinical approval </w:t>
                      </w:r>
                      <w:r>
                        <w:rPr>
                          <w:rFonts w:cs="Arial"/>
                        </w:rPr>
                        <w:t>of</w:t>
                      </w:r>
                      <w:r w:rsidRPr="006F5E33">
                        <w:rPr>
                          <w:rFonts w:cs="Arial"/>
                        </w:rPr>
                        <w:t xml:space="preserve"> patient selection (MA)/Trial eligibility (ATMP</w:t>
                      </w:r>
                      <w:r>
                        <w:rPr>
                          <w:rFonts w:cs="Arial"/>
                        </w:rPr>
                        <w:t>)</w:t>
                      </w:r>
                    </w:p>
                    <w:p w14:paraId="14F97EBD" w14:textId="77777777" w:rsidR="00605E99" w:rsidRDefault="00605E99" w:rsidP="0020734A">
                      <w:pPr>
                        <w:pStyle w:val="ListParagraph"/>
                        <w:ind w:left="1267" w:right="76"/>
                        <w:jc w:val="both"/>
                        <w:rPr>
                          <w:rFonts w:cs="Arial"/>
                        </w:rPr>
                      </w:pPr>
                    </w:p>
                    <w:p w14:paraId="427FD0DB" w14:textId="77777777" w:rsidR="00605E99" w:rsidRPr="00380358" w:rsidRDefault="00605E99" w:rsidP="0020734A">
                      <w:pPr>
                        <w:pStyle w:val="ListParagraph"/>
                        <w:numPr>
                          <w:ilvl w:val="0"/>
                          <w:numId w:val="28"/>
                        </w:numPr>
                        <w:ind w:right="76"/>
                        <w:jc w:val="both"/>
                        <w:rPr>
                          <w:rFonts w:cs="Arial"/>
                        </w:rPr>
                      </w:pPr>
                      <w:r>
                        <w:rPr>
                          <w:rFonts w:cs="Arial"/>
                        </w:rPr>
                        <w:t>Local Governance:</w:t>
                      </w:r>
                    </w:p>
                    <w:p w14:paraId="3C7C443D" w14:textId="77777777" w:rsidR="00605E99" w:rsidRDefault="00605E99" w:rsidP="00380358">
                      <w:pPr>
                        <w:pStyle w:val="ListParagraph"/>
                        <w:numPr>
                          <w:ilvl w:val="0"/>
                          <w:numId w:val="20"/>
                        </w:numPr>
                        <w:ind w:left="1267"/>
                        <w:rPr>
                          <w:rFonts w:cs="Arial"/>
                        </w:rPr>
                      </w:pPr>
                      <w:r w:rsidRPr="0009589C">
                        <w:rPr>
                          <w:rFonts w:cs="Arial"/>
                        </w:rPr>
                        <w:t xml:space="preserve">As referenced in </w:t>
                      </w:r>
                      <w:hyperlink r:id="rId22" w:history="1">
                        <w:r w:rsidRPr="0020734A">
                          <w:t>Requirements for Governance and Preparation of Gene Therapy: Pan UK Pharmacy Working Group for ATMPs</w:t>
                        </w:r>
                      </w:hyperlink>
                      <w:r w:rsidRPr="0009589C">
                        <w:rPr>
                          <w:rFonts w:cs="Arial"/>
                        </w:rPr>
                        <w:t xml:space="preserve"> document</w:t>
                      </w:r>
                      <w:r>
                        <w:rPr>
                          <w:rFonts w:cs="Arial"/>
                        </w:rPr>
                        <w:t>,</w:t>
                      </w:r>
                      <w:r w:rsidRPr="0009589C">
                        <w:rPr>
                          <w:rFonts w:cs="Arial"/>
                        </w:rPr>
                        <w:t xml:space="preserve"> organisational governance prior to providing any ATMP is advised.  This may involve an ATMP Committee and/or Medicines Management Committee. Even though there is </w:t>
                      </w:r>
                      <w:r w:rsidRPr="00023E99">
                        <w:rPr>
                          <w:rFonts w:cs="Arial"/>
                          <w:b/>
                        </w:rPr>
                        <w:t>no</w:t>
                      </w:r>
                      <w:r w:rsidRPr="0009589C">
                        <w:rPr>
                          <w:rFonts w:cs="Arial"/>
                        </w:rPr>
                        <w:t xml:space="preserve"> statutory requirement for a</w:t>
                      </w:r>
                      <w:r>
                        <w:rPr>
                          <w:rFonts w:cs="Arial"/>
                        </w:rPr>
                        <w:t xml:space="preserve">n in vivo non-GMO </w:t>
                      </w:r>
                      <w:r w:rsidRPr="0009589C">
                        <w:rPr>
                          <w:rFonts w:cs="Arial"/>
                        </w:rPr>
                        <w:t xml:space="preserve">GTMP to be approved by a Genetic Modification Safety Committee (GMSC), the Pan UK Pharmacy Working Group recommends the use of </w:t>
                      </w:r>
                      <w:r>
                        <w:rPr>
                          <w:rFonts w:cs="Arial"/>
                        </w:rPr>
                        <w:t xml:space="preserve">a risk assessment process </w:t>
                      </w:r>
                      <w:r w:rsidRPr="00380358">
                        <w:rPr>
                          <w:rFonts w:cs="Arial"/>
                        </w:rPr>
                        <w:t>for all GTMPs, regardless of GMO or license status,</w:t>
                      </w:r>
                      <w:r>
                        <w:rPr>
                          <w:rFonts w:cs="Arial"/>
                        </w:rPr>
                        <w:t xml:space="preserve"> a</w:t>
                      </w:r>
                      <w:r w:rsidRPr="0009589C">
                        <w:rPr>
                          <w:rFonts w:cs="Arial"/>
                        </w:rPr>
                        <w:t xml:space="preserve">s part of a </w:t>
                      </w:r>
                      <w:r>
                        <w:rPr>
                          <w:rFonts w:cs="Arial"/>
                        </w:rPr>
                        <w:t>robust</w:t>
                      </w:r>
                      <w:r w:rsidRPr="0009589C">
                        <w:rPr>
                          <w:rFonts w:cs="Arial"/>
                        </w:rPr>
                        <w:t xml:space="preserve"> medicine governance process. Local requirements</w:t>
                      </w:r>
                      <w:r>
                        <w:rPr>
                          <w:rFonts w:cs="Arial"/>
                        </w:rPr>
                        <w:t xml:space="preserve"> for non-GMO GTMPs</w:t>
                      </w:r>
                      <w:r w:rsidRPr="0009589C">
                        <w:rPr>
                          <w:rFonts w:cs="Arial"/>
                        </w:rPr>
                        <w:t xml:space="preserve"> should be defined prior to implementation </w:t>
                      </w:r>
                      <w:r>
                        <w:rPr>
                          <w:rFonts w:cs="Arial"/>
                        </w:rPr>
                        <w:t>of the product</w:t>
                      </w:r>
                      <w:r w:rsidRPr="0009589C">
                        <w:rPr>
                          <w:rFonts w:cs="Arial"/>
                        </w:rPr>
                        <w:t xml:space="preserve"> in an organisational policy. </w:t>
                      </w:r>
                    </w:p>
                    <w:p w14:paraId="0652BA78" w14:textId="77777777" w:rsidR="00605E99" w:rsidRDefault="00605E99" w:rsidP="00380358">
                      <w:pPr>
                        <w:pStyle w:val="ListParagraph"/>
                        <w:numPr>
                          <w:ilvl w:val="0"/>
                          <w:numId w:val="20"/>
                        </w:numPr>
                        <w:ind w:left="1267"/>
                        <w:rPr>
                          <w:rFonts w:cs="Arial"/>
                        </w:rPr>
                      </w:pPr>
                      <w:r w:rsidRPr="00380358">
                        <w:rPr>
                          <w:rFonts w:cs="Arial"/>
                        </w:rPr>
                        <w:t xml:space="preserve">A centre wishing to provide </w:t>
                      </w:r>
                      <w:r>
                        <w:rPr>
                          <w:rFonts w:cs="Arial"/>
                        </w:rPr>
                        <w:t>In</w:t>
                      </w:r>
                      <w:r w:rsidRPr="00380358">
                        <w:rPr>
                          <w:rFonts w:cs="Arial"/>
                        </w:rPr>
                        <w:t xml:space="preserve">-vivo non-GMO GTMPs will define additional local governance requirements e.g. for private patients. </w:t>
                      </w:r>
                    </w:p>
                    <w:p w14:paraId="2EC84D0F" w14:textId="77777777" w:rsidR="00605E99" w:rsidRDefault="00605E99" w:rsidP="00380358">
                      <w:pPr>
                        <w:pStyle w:val="ListParagraph"/>
                        <w:numPr>
                          <w:ilvl w:val="0"/>
                          <w:numId w:val="20"/>
                        </w:numPr>
                        <w:ind w:left="1267"/>
                        <w:rPr>
                          <w:rFonts w:cs="Arial"/>
                        </w:rPr>
                      </w:pPr>
                      <w:r w:rsidRPr="0020734A">
                        <w:rPr>
                          <w:rFonts w:cs="Arial"/>
                        </w:rPr>
                        <w:t>For an unlicensed medicine, local organisational unlicensed medicines policy will apply. </w:t>
                      </w:r>
                    </w:p>
                    <w:p w14:paraId="55410C85" w14:textId="77777777" w:rsidR="00605E99" w:rsidRPr="00380358" w:rsidRDefault="00605E99" w:rsidP="0020734A">
                      <w:pPr>
                        <w:pStyle w:val="ListParagraph"/>
                        <w:ind w:left="1607"/>
                        <w:rPr>
                          <w:rFonts w:cs="Arial"/>
                        </w:rPr>
                      </w:pPr>
                    </w:p>
                    <w:p w14:paraId="3B8A1C83" w14:textId="77777777" w:rsidR="00605E99" w:rsidRPr="00023E99" w:rsidRDefault="00605E99" w:rsidP="00380358">
                      <w:pPr>
                        <w:pStyle w:val="ListParagraph"/>
                        <w:numPr>
                          <w:ilvl w:val="0"/>
                          <w:numId w:val="28"/>
                        </w:numPr>
                        <w:ind w:right="76"/>
                        <w:jc w:val="both"/>
                        <w:rPr>
                          <w:rFonts w:cs="Arial"/>
                        </w:rPr>
                      </w:pPr>
                      <w:r w:rsidRPr="00023E99">
                        <w:rPr>
                          <w:rFonts w:cs="Arial"/>
                        </w:rPr>
                        <w:t>Costs and contracting:</w:t>
                      </w:r>
                    </w:p>
                    <w:p w14:paraId="3C74B165" w14:textId="77777777" w:rsidR="00605E99" w:rsidRPr="00023E99" w:rsidRDefault="00605E99" w:rsidP="0020734A">
                      <w:pPr>
                        <w:pStyle w:val="ListParagraph"/>
                        <w:numPr>
                          <w:ilvl w:val="0"/>
                          <w:numId w:val="28"/>
                        </w:numPr>
                        <w:ind w:left="1134" w:right="76" w:hanging="425"/>
                        <w:jc w:val="both"/>
                        <w:rPr>
                          <w:rFonts w:cs="Arial"/>
                        </w:rPr>
                      </w:pPr>
                      <w:r w:rsidRPr="00023E99">
                        <w:rPr>
                          <w:rFonts w:cs="Arial"/>
                        </w:rPr>
                        <w:t xml:space="preserve">Implementation sites could be asked to complete Commercial Agreements/mCTA which can include supply and technical quality agreements with the relevant pharmaceutical companies/Sponsor. These will require review by Pharmacy. </w:t>
                      </w:r>
                    </w:p>
                    <w:p w14:paraId="63C6476E" w14:textId="77777777" w:rsidR="00605E99" w:rsidRPr="00023E99" w:rsidRDefault="00605E99" w:rsidP="0020734A">
                      <w:pPr>
                        <w:pStyle w:val="ListParagraph"/>
                        <w:numPr>
                          <w:ilvl w:val="0"/>
                          <w:numId w:val="28"/>
                        </w:numPr>
                        <w:ind w:left="1134" w:right="76" w:hanging="425"/>
                        <w:jc w:val="both"/>
                        <w:rPr>
                          <w:rFonts w:cs="Arial"/>
                        </w:rPr>
                      </w:pPr>
                      <w:r w:rsidRPr="00023E99">
                        <w:rPr>
                          <w:rFonts w:cs="Arial"/>
                        </w:rPr>
                        <w:t>Due to the cost of GTMPs, local financial governance requirements may need to be documented in an SOP as there may be a variation to routine standard financial instructions.  Financial approval processes should be defined as part of organisational governance.</w:t>
                      </w:r>
                    </w:p>
                    <w:bookmarkEnd w:id="12"/>
                    <w:p w14:paraId="48AF3BB3" w14:textId="77777777" w:rsidR="00605E99" w:rsidRDefault="00605E99" w:rsidP="0077104B">
                      <w:pPr>
                        <w:pStyle w:val="ListParagraph"/>
                        <w:ind w:left="1069" w:right="76"/>
                        <w:jc w:val="both"/>
                        <w:rPr>
                          <w:rFonts w:cs="Arial"/>
                        </w:rPr>
                      </w:pPr>
                    </w:p>
                    <w:p w14:paraId="05921BB8" w14:textId="77777777" w:rsidR="00605E99" w:rsidRPr="00477703" w:rsidRDefault="00605E99" w:rsidP="0077104B">
                      <w:pPr>
                        <w:ind w:right="76"/>
                        <w:jc w:val="both"/>
                        <w:rPr>
                          <w:rFonts w:cs="Arial"/>
                          <w:b/>
                          <w:bCs/>
                        </w:rPr>
                      </w:pPr>
                      <w:r w:rsidRPr="00477703">
                        <w:rPr>
                          <w:rFonts w:cs="Arial"/>
                          <w:b/>
                          <w:bCs/>
                        </w:rPr>
                        <w:t xml:space="preserve">An example of a Pharmacy Governance Checklist and Clinical Pharmacist Checklist has been </w:t>
                      </w:r>
                      <w:r w:rsidRPr="00954BE3">
                        <w:rPr>
                          <w:rFonts w:cs="Arial"/>
                          <w:b/>
                          <w:bCs/>
                        </w:rPr>
                        <w:t>provided in Appendix 1 and 2.</w:t>
                      </w:r>
                      <w:r w:rsidRPr="00477703">
                        <w:rPr>
                          <w:rFonts w:cs="Arial"/>
                          <w:b/>
                          <w:bCs/>
                        </w:rPr>
                        <w:t xml:space="preserve"> </w:t>
                      </w:r>
                    </w:p>
                    <w:p w14:paraId="513E2594" w14:textId="77777777" w:rsidR="00605E99" w:rsidRPr="00AA64DD" w:rsidRDefault="00605E99" w:rsidP="0020734A">
                      <w:pPr>
                        <w:rPr>
                          <w:iCs/>
                        </w:rPr>
                      </w:pPr>
                    </w:p>
                  </w:txbxContent>
                </v:textbox>
                <w10:wrap anchorx="page"/>
              </v:shape>
            </w:pict>
          </mc:Fallback>
        </mc:AlternateContent>
      </w:r>
    </w:p>
    <w:p w14:paraId="5A52D366" w14:textId="77777777" w:rsidR="0010017B" w:rsidRPr="00D24814" w:rsidRDefault="0010017B" w:rsidP="0010017B">
      <w:pPr>
        <w:ind w:left="284" w:right="230"/>
        <w:jc w:val="both"/>
        <w:rPr>
          <w:rFonts w:eastAsia="Times New Roman" w:cs="Arial"/>
          <w:sz w:val="22"/>
          <w:szCs w:val="22"/>
          <w:lang w:eastAsia="en-GB"/>
        </w:rPr>
      </w:pPr>
    </w:p>
    <w:p w14:paraId="3684D608" w14:textId="77777777" w:rsidR="0010017B" w:rsidRPr="00D24814" w:rsidRDefault="0010017B" w:rsidP="0010017B">
      <w:pPr>
        <w:ind w:left="284" w:right="230"/>
        <w:jc w:val="both"/>
        <w:rPr>
          <w:rFonts w:eastAsia="Times New Roman" w:cs="Arial"/>
          <w:sz w:val="22"/>
          <w:szCs w:val="22"/>
          <w:lang w:eastAsia="en-GB"/>
        </w:rPr>
      </w:pPr>
    </w:p>
    <w:p w14:paraId="2113D2EA" w14:textId="77777777" w:rsidR="0010017B" w:rsidRPr="00D24814" w:rsidRDefault="0010017B" w:rsidP="0010017B">
      <w:pPr>
        <w:ind w:left="284" w:right="230"/>
        <w:jc w:val="both"/>
        <w:rPr>
          <w:rFonts w:eastAsia="Times New Roman" w:cs="Arial"/>
          <w:sz w:val="22"/>
          <w:szCs w:val="22"/>
          <w:lang w:eastAsia="en-GB"/>
        </w:rPr>
      </w:pPr>
    </w:p>
    <w:p w14:paraId="108F24F7" w14:textId="77777777" w:rsidR="0010017B" w:rsidRPr="00D24814" w:rsidRDefault="0010017B" w:rsidP="0010017B">
      <w:pPr>
        <w:ind w:left="284" w:right="230"/>
        <w:jc w:val="both"/>
        <w:rPr>
          <w:rFonts w:eastAsia="Times New Roman" w:cs="Arial"/>
          <w:sz w:val="22"/>
          <w:szCs w:val="22"/>
          <w:lang w:eastAsia="en-GB"/>
        </w:rPr>
      </w:pPr>
    </w:p>
    <w:p w14:paraId="5E89D5EB" w14:textId="77777777" w:rsidR="0010017B" w:rsidRPr="00D24814" w:rsidRDefault="0010017B" w:rsidP="0010017B">
      <w:pPr>
        <w:ind w:left="284" w:right="230"/>
        <w:jc w:val="both"/>
        <w:rPr>
          <w:rFonts w:eastAsia="Times New Roman" w:cs="Arial"/>
          <w:sz w:val="22"/>
          <w:szCs w:val="22"/>
          <w:lang w:eastAsia="en-GB"/>
        </w:rPr>
      </w:pPr>
    </w:p>
    <w:p w14:paraId="68E08F6E" w14:textId="77777777" w:rsidR="0010017B" w:rsidRPr="00D24814" w:rsidRDefault="0010017B" w:rsidP="0010017B">
      <w:pPr>
        <w:ind w:left="284" w:right="230"/>
        <w:jc w:val="both"/>
        <w:rPr>
          <w:rFonts w:eastAsia="Times New Roman" w:cs="Arial"/>
          <w:sz w:val="22"/>
          <w:szCs w:val="22"/>
          <w:lang w:eastAsia="en-GB"/>
        </w:rPr>
      </w:pPr>
    </w:p>
    <w:p w14:paraId="09EB60DB" w14:textId="77777777" w:rsidR="0010017B" w:rsidRPr="00D24814" w:rsidRDefault="0010017B" w:rsidP="0010017B">
      <w:pPr>
        <w:ind w:left="284" w:right="230"/>
        <w:jc w:val="both"/>
        <w:rPr>
          <w:rFonts w:eastAsia="Times New Roman" w:cs="Arial"/>
          <w:sz w:val="22"/>
          <w:szCs w:val="22"/>
          <w:lang w:eastAsia="en-GB"/>
        </w:rPr>
      </w:pPr>
    </w:p>
    <w:p w14:paraId="25EF68A2" w14:textId="77777777" w:rsidR="0010017B" w:rsidRPr="00D24814" w:rsidRDefault="0010017B" w:rsidP="0010017B">
      <w:pPr>
        <w:ind w:left="284" w:right="230"/>
        <w:jc w:val="both"/>
        <w:rPr>
          <w:rFonts w:eastAsia="Times New Roman" w:cs="Arial"/>
          <w:sz w:val="22"/>
          <w:szCs w:val="22"/>
          <w:lang w:eastAsia="en-GB"/>
        </w:rPr>
      </w:pPr>
    </w:p>
    <w:p w14:paraId="6C8DD5BB" w14:textId="77777777" w:rsidR="0010017B" w:rsidRPr="00D24814" w:rsidRDefault="0010017B" w:rsidP="0010017B">
      <w:pPr>
        <w:ind w:left="284" w:right="230"/>
        <w:jc w:val="both"/>
        <w:rPr>
          <w:rFonts w:eastAsia="Times New Roman" w:cs="Arial"/>
          <w:sz w:val="22"/>
          <w:szCs w:val="22"/>
          <w:lang w:eastAsia="en-GB"/>
        </w:rPr>
      </w:pPr>
    </w:p>
    <w:p w14:paraId="184D60B2" w14:textId="77777777" w:rsidR="0010017B" w:rsidRPr="00D24814" w:rsidRDefault="0010017B" w:rsidP="0010017B">
      <w:pPr>
        <w:ind w:left="284" w:right="230"/>
        <w:jc w:val="both"/>
        <w:rPr>
          <w:rFonts w:eastAsia="Times New Roman" w:cs="Arial"/>
          <w:sz w:val="22"/>
          <w:szCs w:val="22"/>
          <w:lang w:eastAsia="en-GB"/>
        </w:rPr>
      </w:pPr>
    </w:p>
    <w:p w14:paraId="6B834695" w14:textId="77777777" w:rsidR="0010017B" w:rsidRPr="00D24814" w:rsidRDefault="0010017B" w:rsidP="0010017B">
      <w:pPr>
        <w:ind w:left="284" w:right="230"/>
        <w:jc w:val="both"/>
        <w:rPr>
          <w:rFonts w:eastAsia="Times New Roman" w:cs="Arial"/>
          <w:sz w:val="22"/>
          <w:szCs w:val="22"/>
          <w:lang w:eastAsia="en-GB"/>
        </w:rPr>
      </w:pPr>
    </w:p>
    <w:p w14:paraId="2637ABA1" w14:textId="77777777" w:rsidR="0010017B" w:rsidRPr="00D24814" w:rsidRDefault="0010017B" w:rsidP="0010017B">
      <w:pPr>
        <w:ind w:left="284" w:right="230"/>
        <w:jc w:val="both"/>
        <w:rPr>
          <w:rFonts w:eastAsia="Times New Roman" w:cs="Arial"/>
          <w:sz w:val="22"/>
          <w:szCs w:val="22"/>
          <w:lang w:eastAsia="en-GB"/>
        </w:rPr>
      </w:pPr>
    </w:p>
    <w:p w14:paraId="40C00FBD" w14:textId="77777777" w:rsidR="0010017B" w:rsidRPr="00D24814" w:rsidRDefault="0010017B" w:rsidP="0010017B">
      <w:pPr>
        <w:ind w:left="284" w:right="230"/>
        <w:jc w:val="both"/>
        <w:rPr>
          <w:rFonts w:eastAsia="Times New Roman" w:cs="Arial"/>
          <w:sz w:val="22"/>
          <w:szCs w:val="22"/>
          <w:lang w:eastAsia="en-GB"/>
        </w:rPr>
      </w:pPr>
    </w:p>
    <w:p w14:paraId="23288DBE" w14:textId="77777777" w:rsidR="0010017B" w:rsidRPr="00D24814" w:rsidRDefault="0010017B" w:rsidP="0010017B">
      <w:pPr>
        <w:ind w:left="284" w:right="230"/>
        <w:jc w:val="both"/>
        <w:rPr>
          <w:rFonts w:eastAsia="Times New Roman" w:cs="Arial"/>
          <w:sz w:val="22"/>
          <w:szCs w:val="22"/>
          <w:lang w:eastAsia="en-GB"/>
        </w:rPr>
      </w:pPr>
    </w:p>
    <w:p w14:paraId="65D281D2" w14:textId="77777777" w:rsidR="0010017B" w:rsidRPr="00D24814" w:rsidRDefault="0010017B" w:rsidP="0010017B">
      <w:pPr>
        <w:ind w:left="284" w:right="230"/>
        <w:jc w:val="both"/>
        <w:rPr>
          <w:rFonts w:eastAsia="Times New Roman" w:cs="Arial"/>
          <w:sz w:val="22"/>
          <w:szCs w:val="22"/>
          <w:lang w:eastAsia="en-GB"/>
        </w:rPr>
      </w:pPr>
    </w:p>
    <w:p w14:paraId="57CB4049" w14:textId="77777777" w:rsidR="0010017B" w:rsidRPr="00D24814" w:rsidRDefault="0010017B" w:rsidP="0010017B">
      <w:pPr>
        <w:ind w:left="284" w:right="230"/>
        <w:jc w:val="both"/>
        <w:rPr>
          <w:rFonts w:eastAsia="Times New Roman" w:cs="Arial"/>
          <w:sz w:val="22"/>
          <w:szCs w:val="22"/>
          <w:lang w:eastAsia="en-GB"/>
        </w:rPr>
      </w:pPr>
    </w:p>
    <w:p w14:paraId="2B6E190C" w14:textId="77777777" w:rsidR="0010017B" w:rsidRPr="00D24814" w:rsidRDefault="0010017B" w:rsidP="0010017B">
      <w:pPr>
        <w:ind w:left="284" w:right="230"/>
        <w:jc w:val="both"/>
        <w:rPr>
          <w:rFonts w:eastAsia="Times New Roman" w:cs="Arial"/>
          <w:sz w:val="22"/>
          <w:szCs w:val="22"/>
          <w:lang w:eastAsia="en-GB"/>
        </w:rPr>
      </w:pPr>
    </w:p>
    <w:p w14:paraId="39C3A3BF" w14:textId="77777777" w:rsidR="0010017B" w:rsidRPr="00D24814" w:rsidRDefault="0010017B" w:rsidP="0010017B">
      <w:pPr>
        <w:ind w:left="284" w:right="230"/>
        <w:jc w:val="both"/>
        <w:rPr>
          <w:rFonts w:eastAsia="Times New Roman" w:cs="Arial"/>
          <w:sz w:val="22"/>
          <w:szCs w:val="22"/>
          <w:lang w:eastAsia="en-GB"/>
        </w:rPr>
      </w:pPr>
    </w:p>
    <w:p w14:paraId="216DADAE" w14:textId="77777777" w:rsidR="0010017B" w:rsidRPr="00D24814" w:rsidRDefault="0010017B" w:rsidP="0010017B">
      <w:pPr>
        <w:ind w:left="284" w:right="230"/>
        <w:jc w:val="both"/>
        <w:rPr>
          <w:rFonts w:eastAsia="Times New Roman" w:cs="Arial"/>
          <w:sz w:val="22"/>
          <w:szCs w:val="22"/>
          <w:lang w:eastAsia="en-GB"/>
        </w:rPr>
      </w:pPr>
    </w:p>
    <w:p w14:paraId="07ACB725" w14:textId="77777777" w:rsidR="0010017B" w:rsidRDefault="0010017B" w:rsidP="0010017B">
      <w:pPr>
        <w:ind w:left="284" w:right="230"/>
        <w:jc w:val="both"/>
        <w:rPr>
          <w:rFonts w:eastAsia="Times New Roman" w:cs="Arial"/>
          <w:sz w:val="22"/>
          <w:szCs w:val="22"/>
          <w:lang w:eastAsia="en-GB"/>
        </w:rPr>
      </w:pPr>
    </w:p>
    <w:p w14:paraId="07FAAC22" w14:textId="77777777" w:rsidR="0010017B" w:rsidRDefault="0010017B" w:rsidP="0010017B">
      <w:pPr>
        <w:ind w:left="284" w:right="230"/>
        <w:jc w:val="both"/>
        <w:rPr>
          <w:rFonts w:eastAsia="Times New Roman" w:cs="Arial"/>
          <w:sz w:val="22"/>
          <w:szCs w:val="22"/>
          <w:lang w:eastAsia="en-GB"/>
        </w:rPr>
      </w:pPr>
    </w:p>
    <w:p w14:paraId="36AA55D7" w14:textId="77777777" w:rsidR="0010017B" w:rsidRDefault="0010017B" w:rsidP="0010017B">
      <w:pPr>
        <w:ind w:left="284" w:right="230"/>
        <w:jc w:val="both"/>
        <w:rPr>
          <w:rFonts w:eastAsia="Times New Roman" w:cs="Arial"/>
          <w:sz w:val="22"/>
          <w:szCs w:val="22"/>
          <w:lang w:eastAsia="en-GB"/>
        </w:rPr>
      </w:pPr>
    </w:p>
    <w:p w14:paraId="3FABE981" w14:textId="77777777" w:rsidR="0010017B" w:rsidRDefault="0010017B" w:rsidP="0010017B">
      <w:pPr>
        <w:ind w:left="284" w:right="230"/>
        <w:jc w:val="both"/>
        <w:rPr>
          <w:rFonts w:eastAsia="Times New Roman" w:cs="Arial"/>
          <w:sz w:val="22"/>
          <w:szCs w:val="22"/>
          <w:lang w:eastAsia="en-GB"/>
        </w:rPr>
      </w:pPr>
    </w:p>
    <w:p w14:paraId="4129CFE2" w14:textId="77777777" w:rsidR="0010017B" w:rsidRDefault="0010017B" w:rsidP="0010017B">
      <w:pPr>
        <w:ind w:left="284" w:right="230"/>
        <w:jc w:val="both"/>
        <w:rPr>
          <w:rFonts w:eastAsia="Times New Roman" w:cs="Arial"/>
          <w:sz w:val="22"/>
          <w:szCs w:val="22"/>
          <w:lang w:eastAsia="en-GB"/>
        </w:rPr>
      </w:pPr>
    </w:p>
    <w:p w14:paraId="7C18D8A8" w14:textId="77777777" w:rsidR="0010017B" w:rsidRDefault="0010017B" w:rsidP="0010017B">
      <w:pPr>
        <w:ind w:left="284" w:right="230"/>
        <w:jc w:val="both"/>
        <w:rPr>
          <w:rFonts w:eastAsia="Times New Roman" w:cs="Arial"/>
          <w:sz w:val="22"/>
          <w:szCs w:val="22"/>
          <w:lang w:eastAsia="en-GB"/>
        </w:rPr>
      </w:pPr>
    </w:p>
    <w:p w14:paraId="603C90C7" w14:textId="77777777" w:rsidR="0010017B" w:rsidRDefault="0010017B" w:rsidP="0010017B">
      <w:pPr>
        <w:ind w:left="284" w:right="230"/>
        <w:jc w:val="both"/>
        <w:rPr>
          <w:rFonts w:eastAsia="Times New Roman" w:cs="Arial"/>
          <w:sz w:val="22"/>
          <w:szCs w:val="22"/>
          <w:lang w:eastAsia="en-GB"/>
        </w:rPr>
      </w:pPr>
    </w:p>
    <w:p w14:paraId="0E8B03EE" w14:textId="77777777" w:rsidR="0010017B" w:rsidRDefault="0010017B" w:rsidP="0010017B">
      <w:pPr>
        <w:ind w:left="284" w:right="230"/>
        <w:jc w:val="both"/>
        <w:rPr>
          <w:rFonts w:eastAsia="Times New Roman" w:cs="Arial"/>
          <w:sz w:val="22"/>
          <w:szCs w:val="22"/>
          <w:lang w:eastAsia="en-GB"/>
        </w:rPr>
      </w:pPr>
    </w:p>
    <w:p w14:paraId="06226894" w14:textId="77777777" w:rsidR="0010017B" w:rsidRDefault="0010017B" w:rsidP="0010017B">
      <w:pPr>
        <w:ind w:left="284" w:right="230"/>
        <w:jc w:val="both"/>
        <w:rPr>
          <w:rFonts w:eastAsia="Times New Roman" w:cs="Arial"/>
          <w:sz w:val="22"/>
          <w:szCs w:val="22"/>
          <w:lang w:eastAsia="en-GB"/>
        </w:rPr>
      </w:pPr>
    </w:p>
    <w:p w14:paraId="7112A232" w14:textId="77777777" w:rsidR="0010017B" w:rsidRDefault="0010017B" w:rsidP="0010017B">
      <w:pPr>
        <w:ind w:right="230"/>
        <w:jc w:val="both"/>
        <w:rPr>
          <w:rFonts w:eastAsia="Times New Roman" w:cs="Arial"/>
          <w:sz w:val="22"/>
          <w:szCs w:val="22"/>
          <w:lang w:eastAsia="en-GB"/>
        </w:rPr>
      </w:pPr>
    </w:p>
    <w:p w14:paraId="72E54D59" w14:textId="77777777" w:rsidR="0010017B" w:rsidRDefault="0010017B" w:rsidP="0010017B">
      <w:pPr>
        <w:ind w:left="284" w:right="230"/>
        <w:jc w:val="both"/>
        <w:rPr>
          <w:rFonts w:eastAsia="Times New Roman" w:cs="Arial"/>
          <w:sz w:val="22"/>
          <w:szCs w:val="22"/>
          <w:lang w:eastAsia="en-GB"/>
        </w:rPr>
      </w:pPr>
    </w:p>
    <w:p w14:paraId="61D552D4" w14:textId="77777777" w:rsidR="0010017B" w:rsidRDefault="0010017B" w:rsidP="0010017B">
      <w:pPr>
        <w:ind w:left="284" w:right="230"/>
        <w:jc w:val="both"/>
        <w:rPr>
          <w:rFonts w:eastAsia="Times New Roman" w:cs="Arial"/>
          <w:sz w:val="22"/>
          <w:szCs w:val="22"/>
          <w:lang w:eastAsia="en-GB"/>
        </w:rPr>
      </w:pPr>
    </w:p>
    <w:p w14:paraId="4FD786D3" w14:textId="77777777" w:rsidR="0010017B" w:rsidRPr="00D24814" w:rsidRDefault="0010017B" w:rsidP="0010017B">
      <w:pPr>
        <w:ind w:left="284" w:right="230"/>
        <w:jc w:val="both"/>
        <w:rPr>
          <w:rFonts w:eastAsia="Times New Roman" w:cs="Arial"/>
          <w:sz w:val="22"/>
          <w:szCs w:val="22"/>
          <w:lang w:eastAsia="en-GB"/>
        </w:rPr>
      </w:pPr>
    </w:p>
    <w:p w14:paraId="1A5C3781" w14:textId="77777777" w:rsidR="0010017B" w:rsidRDefault="00E77812" w:rsidP="0010017B">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1466226" behindDoc="0" locked="0" layoutInCell="1" allowOverlap="1" wp14:anchorId="06C48DFD" wp14:editId="3D87CAD9">
                <wp:simplePos x="0" y="0"/>
                <wp:positionH relativeFrom="column">
                  <wp:posOffset>3286916</wp:posOffset>
                </wp:positionH>
                <wp:positionV relativeFrom="paragraph">
                  <wp:posOffset>28551</wp:posOffset>
                </wp:positionV>
                <wp:extent cx="3175" cy="923925"/>
                <wp:effectExtent l="76200" t="19050" r="73025" b="85725"/>
                <wp:wrapNone/>
                <wp:docPr id="1580523077" name="Straight Connector 1"/>
                <wp:cNvGraphicFramePr/>
                <a:graphic xmlns:a="http://schemas.openxmlformats.org/drawingml/2006/main">
                  <a:graphicData uri="http://schemas.microsoft.com/office/word/2010/wordprocessingShape">
                    <wps:wsp>
                      <wps:cNvCnPr/>
                      <wps:spPr>
                        <a:xfrm>
                          <a:off x="0" y="0"/>
                          <a:ext cx="3175" cy="9239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3A2C90" id="Straight Connector 1" o:spid="_x0000_s1026" style="position:absolute;z-index:251466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8pt,2.25pt" to="259.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" strokecolor="black [3200]" strokeweight="3pt">
                <v:shadow on="t" color="black" opacity="22937f" origin=",.5" offset="0,.63889mm"/>
              </v:line>
            </w:pict>
          </mc:Fallback>
        </mc:AlternateContent>
      </w:r>
    </w:p>
    <w:p w14:paraId="5ECA0416" w14:textId="77777777" w:rsidR="00F4590C" w:rsidRDefault="00F4590C" w:rsidP="0010017B">
      <w:pPr>
        <w:ind w:left="284" w:right="230"/>
        <w:jc w:val="both"/>
        <w:rPr>
          <w:rFonts w:eastAsia="Times New Roman" w:cs="Arial"/>
          <w:sz w:val="22"/>
          <w:szCs w:val="22"/>
          <w:lang w:eastAsia="en-GB"/>
        </w:rPr>
      </w:pPr>
    </w:p>
    <w:p w14:paraId="070BB0FD" w14:textId="77777777" w:rsidR="00F4590C" w:rsidRDefault="00F4590C" w:rsidP="0010017B">
      <w:pPr>
        <w:ind w:left="284" w:right="230"/>
        <w:jc w:val="both"/>
        <w:rPr>
          <w:rFonts w:eastAsia="Times New Roman" w:cs="Arial"/>
          <w:sz w:val="22"/>
          <w:szCs w:val="22"/>
          <w:lang w:eastAsia="en-GB"/>
        </w:rPr>
      </w:pPr>
    </w:p>
    <w:p w14:paraId="66918A16" w14:textId="77777777" w:rsidR="00F4590C" w:rsidRDefault="00F4590C" w:rsidP="0010017B">
      <w:pPr>
        <w:ind w:left="284" w:right="230"/>
        <w:jc w:val="both"/>
        <w:rPr>
          <w:rFonts w:eastAsia="Times New Roman" w:cs="Arial"/>
          <w:sz w:val="22"/>
          <w:szCs w:val="22"/>
          <w:lang w:eastAsia="en-GB"/>
        </w:rPr>
      </w:pPr>
    </w:p>
    <w:p w14:paraId="786B6653" w14:textId="77777777" w:rsidR="00F4590C" w:rsidRDefault="00F4590C" w:rsidP="0010017B">
      <w:pPr>
        <w:ind w:left="284" w:right="230"/>
        <w:jc w:val="both"/>
        <w:rPr>
          <w:rFonts w:eastAsia="Times New Roman" w:cs="Arial"/>
          <w:sz w:val="22"/>
          <w:szCs w:val="22"/>
          <w:lang w:eastAsia="en-GB"/>
        </w:rPr>
      </w:pPr>
    </w:p>
    <w:p w14:paraId="4B41736A" w14:textId="77777777" w:rsidR="00F4590C" w:rsidRDefault="00B936E9" w:rsidP="0010017B">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966976" behindDoc="1" locked="0" layoutInCell="1" allowOverlap="1" wp14:anchorId="1D7DB98E" wp14:editId="7B444470">
                <wp:simplePos x="0" y="0"/>
                <wp:positionH relativeFrom="column">
                  <wp:posOffset>3287395</wp:posOffset>
                </wp:positionH>
                <wp:positionV relativeFrom="paragraph">
                  <wp:posOffset>46990</wp:posOffset>
                </wp:positionV>
                <wp:extent cx="3175" cy="799465"/>
                <wp:effectExtent l="114300" t="19050" r="92075" b="76835"/>
                <wp:wrapNone/>
                <wp:docPr id="323594185"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79946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ED47A1" id="Straight Connector 43" o:spid="_x0000_s1026" style="position:absolute;flip:x;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85pt,3.7pt" to="259.1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" strokecolor="windowText" strokeweight="3pt">
                <v:stroke endarrow="block"/>
                <v:shadow on="t" color="black" opacity="22937f" origin=",.5" offset="0,.63889mm"/>
                <o:lock v:ext="edit" shapetype="f"/>
              </v:line>
            </w:pict>
          </mc:Fallback>
        </mc:AlternateContent>
      </w:r>
    </w:p>
    <w:p w14:paraId="28F58DB0" w14:textId="77777777" w:rsidR="00F4590C" w:rsidRDefault="00F4590C" w:rsidP="0010017B">
      <w:pPr>
        <w:ind w:left="284" w:right="230"/>
        <w:jc w:val="both"/>
        <w:rPr>
          <w:rFonts w:eastAsia="Times New Roman" w:cs="Arial"/>
          <w:sz w:val="22"/>
          <w:szCs w:val="22"/>
          <w:lang w:eastAsia="en-GB"/>
        </w:rPr>
      </w:pPr>
    </w:p>
    <w:p w14:paraId="6F496D28" w14:textId="77777777" w:rsidR="00F4590C" w:rsidRDefault="00F4590C" w:rsidP="0010017B">
      <w:pPr>
        <w:ind w:left="284" w:right="230"/>
        <w:jc w:val="both"/>
        <w:rPr>
          <w:rFonts w:eastAsia="Times New Roman" w:cs="Arial"/>
          <w:sz w:val="22"/>
          <w:szCs w:val="22"/>
          <w:lang w:eastAsia="en-GB"/>
        </w:rPr>
      </w:pPr>
    </w:p>
    <w:p w14:paraId="6EED77A9" w14:textId="77777777" w:rsidR="00F4590C" w:rsidRDefault="00F4590C" w:rsidP="0010017B">
      <w:pPr>
        <w:ind w:left="284" w:right="230"/>
        <w:jc w:val="both"/>
        <w:rPr>
          <w:rFonts w:eastAsia="Times New Roman" w:cs="Arial"/>
          <w:sz w:val="22"/>
          <w:szCs w:val="22"/>
          <w:lang w:eastAsia="en-GB"/>
        </w:rPr>
      </w:pPr>
    </w:p>
    <w:p w14:paraId="27149066" w14:textId="77777777" w:rsidR="00F4590C" w:rsidRDefault="00F4590C" w:rsidP="0010017B">
      <w:pPr>
        <w:ind w:left="284" w:right="230"/>
        <w:jc w:val="both"/>
        <w:rPr>
          <w:rFonts w:eastAsia="Times New Roman" w:cs="Arial"/>
          <w:sz w:val="22"/>
          <w:szCs w:val="22"/>
          <w:lang w:eastAsia="en-GB"/>
        </w:rPr>
      </w:pPr>
    </w:p>
    <w:p w14:paraId="5AF45239" w14:textId="77777777" w:rsidR="00F4590C" w:rsidRDefault="00F4590C" w:rsidP="0010017B">
      <w:pPr>
        <w:ind w:left="284" w:right="230"/>
        <w:jc w:val="both"/>
        <w:rPr>
          <w:rFonts w:eastAsia="Times New Roman" w:cs="Arial"/>
          <w:sz w:val="22"/>
          <w:szCs w:val="22"/>
          <w:lang w:eastAsia="en-GB"/>
        </w:rPr>
      </w:pPr>
    </w:p>
    <w:p w14:paraId="6A03453F" w14:textId="77777777" w:rsidR="00F4590C" w:rsidRPr="00D24814" w:rsidRDefault="00F4590C" w:rsidP="00F4590C">
      <w:pPr>
        <w:ind w:right="230"/>
        <w:jc w:val="both"/>
        <w:rPr>
          <w:rFonts w:eastAsia="Times New Roman" w:cs="Arial"/>
          <w:sz w:val="22"/>
          <w:szCs w:val="22"/>
          <w:lang w:eastAsia="en-GB"/>
        </w:rPr>
      </w:pPr>
    </w:p>
    <w:p w14:paraId="1A847B59" w14:textId="77777777" w:rsidR="0010017B" w:rsidRPr="00D24814" w:rsidRDefault="0010017B" w:rsidP="0010017B">
      <w:pPr>
        <w:ind w:left="284" w:right="230"/>
        <w:jc w:val="both"/>
        <w:rPr>
          <w:rFonts w:eastAsia="Times New Roman" w:cs="Arial"/>
          <w:sz w:val="22"/>
          <w:szCs w:val="22"/>
          <w:lang w:eastAsia="en-GB"/>
        </w:rPr>
      </w:pPr>
    </w:p>
    <w:p w14:paraId="677CC9AA" w14:textId="77777777" w:rsidR="00F4590C" w:rsidRDefault="00F4590C" w:rsidP="00D279CD">
      <w:pPr>
        <w:ind w:right="230"/>
        <w:rPr>
          <w:rFonts w:eastAsia="Times New Roman" w:cs="Arial"/>
          <w:sz w:val="22"/>
          <w:szCs w:val="22"/>
          <w:lang w:eastAsia="en-GB"/>
        </w:rPr>
      </w:pPr>
    </w:p>
    <w:p w14:paraId="395171C6" w14:textId="77777777" w:rsidR="00F4590C" w:rsidRDefault="00605E99" w:rsidP="00D279CD">
      <w:pPr>
        <w:ind w:right="230"/>
        <w:rPr>
          <w:rFonts w:eastAsia="Times New Roman" w:cs="Arial"/>
          <w:sz w:val="22"/>
          <w:szCs w:val="22"/>
          <w:lang w:eastAsia="en-GB"/>
        </w:rPr>
      </w:pPr>
      <w:r>
        <w:rPr>
          <w:noProof/>
          <w:lang w:eastAsia="en-GB"/>
        </w:rPr>
        <mc:AlternateContent>
          <mc:Choice Requires="wps">
            <w:drawing>
              <wp:anchor distT="0" distB="0" distL="114300" distR="114300" simplePos="0" relativeHeight="251964928" behindDoc="0" locked="0" layoutInCell="1" allowOverlap="1" wp14:anchorId="7A900442" wp14:editId="02005E8D">
                <wp:simplePos x="0" y="0"/>
                <wp:positionH relativeFrom="margin">
                  <wp:align>center</wp:align>
                </wp:positionH>
                <wp:positionV relativeFrom="paragraph">
                  <wp:posOffset>92075</wp:posOffset>
                </wp:positionV>
                <wp:extent cx="4229100" cy="400685"/>
                <wp:effectExtent l="0" t="0" r="0" b="0"/>
                <wp:wrapNone/>
                <wp:docPr id="5107479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00685"/>
                        </a:xfrm>
                        <a:prstGeom prst="rect">
                          <a:avLst/>
                        </a:prstGeom>
                        <a:noFill/>
                        <a:ln w="9525">
                          <a:noFill/>
                          <a:miter lim="800000"/>
                          <a:headEnd/>
                          <a:tailEnd/>
                        </a:ln>
                      </wps:spPr>
                      <wps:txbx>
                        <w:txbxContent>
                          <w:p w14:paraId="712E9687" w14:textId="77777777" w:rsidR="00605E99" w:rsidRPr="00CC51D7" w:rsidRDefault="00605E99" w:rsidP="0010017B">
                            <w:pPr>
                              <w:jc w:val="center"/>
                              <w:rPr>
                                <w:b/>
                                <w:sz w:val="28"/>
                                <w:szCs w:val="20"/>
                              </w:rPr>
                            </w:pPr>
                            <w:r>
                              <w:rPr>
                                <w:b/>
                                <w:sz w:val="28"/>
                                <w:szCs w:val="20"/>
                              </w:rPr>
                              <w:t>Risk Assessment</w:t>
                            </w:r>
                            <w:r w:rsidRPr="00CC51D7">
                              <w:rPr>
                                <w:b/>
                                <w:sz w:val="28"/>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00442" id="Text Box 42" o:spid="_x0000_s1032" type="#_x0000_t202" style="position:absolute;margin-left:0;margin-top:7.25pt;width:333pt;height:31.55pt;z-index:25196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" filled="f" stroked="f">
                <v:textbox>
                  <w:txbxContent>
                    <w:p w14:paraId="712E9687" w14:textId="77777777" w:rsidR="00605E99" w:rsidRPr="00CC51D7" w:rsidRDefault="00605E99" w:rsidP="0010017B">
                      <w:pPr>
                        <w:jc w:val="center"/>
                        <w:rPr>
                          <w:b/>
                          <w:sz w:val="28"/>
                          <w:szCs w:val="20"/>
                        </w:rPr>
                      </w:pPr>
                      <w:r>
                        <w:rPr>
                          <w:b/>
                          <w:sz w:val="28"/>
                          <w:szCs w:val="20"/>
                        </w:rPr>
                        <w:t>Risk Assessment</w:t>
                      </w:r>
                      <w:r w:rsidRPr="00CC51D7">
                        <w:rPr>
                          <w:b/>
                          <w:sz w:val="28"/>
                          <w:szCs w:val="20"/>
                        </w:rPr>
                        <w:t xml:space="preserve"> </w:t>
                      </w:r>
                    </w:p>
                  </w:txbxContent>
                </v:textbox>
                <w10:wrap anchorx="margin"/>
              </v:shape>
            </w:pict>
          </mc:Fallback>
        </mc:AlternateContent>
      </w:r>
      <w:r w:rsidR="00FE24CB">
        <w:rPr>
          <w:noProof/>
          <w:lang w:eastAsia="en-GB"/>
        </w:rPr>
        <mc:AlternateContent>
          <mc:Choice Requires="wps">
            <w:drawing>
              <wp:anchor distT="0" distB="0" distL="114300" distR="114300" simplePos="0" relativeHeight="251963904" behindDoc="0" locked="0" layoutInCell="1" allowOverlap="1" wp14:anchorId="7DE35FB4" wp14:editId="16DB6A77">
                <wp:simplePos x="0" y="0"/>
                <wp:positionH relativeFrom="column">
                  <wp:posOffset>1225550</wp:posOffset>
                </wp:positionH>
                <wp:positionV relativeFrom="paragraph">
                  <wp:posOffset>51435</wp:posOffset>
                </wp:positionV>
                <wp:extent cx="4231005" cy="444500"/>
                <wp:effectExtent l="38100" t="38100" r="112395" b="107950"/>
                <wp:wrapNone/>
                <wp:docPr id="1076637189"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1005" cy="44450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07A5866" id="Rectangle: Rounded Corners 41" o:spid="_x0000_s1026" style="position:absolute;margin-left:96.5pt;margin-top:4.05pt;width:333.15pt;height:3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" fillcolor="#dfd" strokecolor="windowText" strokeweight="2pt">
                <v:shadow on="t" color="black" opacity="26214f" origin="-.5,-.5" offset=".74836mm,.74836mm"/>
                <v:path arrowok="t"/>
              </v:roundrect>
            </w:pict>
          </mc:Fallback>
        </mc:AlternateContent>
      </w:r>
    </w:p>
    <w:p w14:paraId="04868BCE" w14:textId="77777777" w:rsidR="00F4590C" w:rsidRDefault="00F4590C" w:rsidP="00D279CD">
      <w:pPr>
        <w:ind w:right="230"/>
        <w:rPr>
          <w:rFonts w:eastAsia="Times New Roman" w:cs="Arial"/>
          <w:sz w:val="22"/>
          <w:szCs w:val="22"/>
          <w:lang w:eastAsia="en-GB"/>
        </w:rPr>
      </w:pPr>
    </w:p>
    <w:p w14:paraId="38AE0D44" w14:textId="77777777" w:rsidR="00F4590C" w:rsidRDefault="00F4590C" w:rsidP="00D279CD">
      <w:pPr>
        <w:ind w:right="230"/>
        <w:rPr>
          <w:rFonts w:eastAsia="Times New Roman" w:cs="Arial"/>
          <w:sz w:val="22"/>
          <w:szCs w:val="22"/>
          <w:lang w:eastAsia="en-GB"/>
        </w:rPr>
      </w:pPr>
    </w:p>
    <w:p w14:paraId="083FC2B9" w14:textId="77777777" w:rsidR="00F4590C" w:rsidRDefault="00F4590C" w:rsidP="00D279CD">
      <w:pPr>
        <w:ind w:right="230"/>
        <w:rPr>
          <w:rFonts w:eastAsia="Times New Roman" w:cs="Arial"/>
          <w:sz w:val="22"/>
          <w:szCs w:val="22"/>
          <w:lang w:eastAsia="en-GB"/>
        </w:rPr>
      </w:pPr>
    </w:p>
    <w:p w14:paraId="111DDE98" w14:textId="77777777" w:rsidR="00F4590C" w:rsidRDefault="00B936E9" w:rsidP="00D279CD">
      <w:pPr>
        <w:ind w:right="230"/>
        <w:rPr>
          <w:rFonts w:eastAsia="Times New Roman" w:cs="Arial"/>
          <w:sz w:val="22"/>
          <w:szCs w:val="22"/>
          <w:lang w:eastAsia="en-GB"/>
        </w:rPr>
      </w:pPr>
      <w:r>
        <w:rPr>
          <w:noProof/>
          <w:lang w:eastAsia="en-GB"/>
        </w:rPr>
        <mc:AlternateContent>
          <mc:Choice Requires="wps">
            <w:drawing>
              <wp:anchor distT="0" distB="0" distL="114300" distR="114300" simplePos="0" relativeHeight="251979264" behindDoc="0" locked="0" layoutInCell="1" allowOverlap="1" wp14:anchorId="3CE7EAC6" wp14:editId="2826928F">
                <wp:simplePos x="0" y="0"/>
                <wp:positionH relativeFrom="margin">
                  <wp:posOffset>90805</wp:posOffset>
                </wp:positionH>
                <wp:positionV relativeFrom="paragraph">
                  <wp:posOffset>4445</wp:posOffset>
                </wp:positionV>
                <wp:extent cx="6420485" cy="1479550"/>
                <wp:effectExtent l="0" t="0" r="18415" b="25400"/>
                <wp:wrapNone/>
                <wp:docPr id="188500448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0485" cy="147955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102E43CB" w14:textId="77777777" w:rsidR="00605E99" w:rsidRDefault="00605E99" w:rsidP="0010017B">
                            <w:pPr>
                              <w:jc w:val="both"/>
                              <w:rPr>
                                <w:sz w:val="20"/>
                                <w:szCs w:val="20"/>
                              </w:rPr>
                            </w:pPr>
                            <w:r>
                              <w:rPr>
                                <w:sz w:val="20"/>
                                <w:szCs w:val="20"/>
                              </w:rPr>
                              <w:t xml:space="preserve">A risk </w:t>
                            </w:r>
                            <w:r w:rsidRPr="0009589C">
                              <w:rPr>
                                <w:sz w:val="20"/>
                                <w:szCs w:val="20"/>
                              </w:rPr>
                              <w:t>assessment is recommended for all GTMP</w:t>
                            </w:r>
                            <w:r>
                              <w:rPr>
                                <w:sz w:val="20"/>
                                <w:szCs w:val="20"/>
                              </w:rPr>
                              <w:t>s</w:t>
                            </w:r>
                            <w:r w:rsidRPr="0009589C">
                              <w:rPr>
                                <w:sz w:val="20"/>
                                <w:szCs w:val="20"/>
                              </w:rPr>
                              <w:t xml:space="preserve"> regardless of GMO or license status. Therefore,</w:t>
                            </w:r>
                            <w:r>
                              <w:rPr>
                                <w:sz w:val="20"/>
                                <w:szCs w:val="20"/>
                              </w:rPr>
                              <w:t xml:space="preserve"> a</w:t>
                            </w:r>
                            <w:r w:rsidRPr="0009589C">
                              <w:rPr>
                                <w:sz w:val="20"/>
                                <w:szCs w:val="20"/>
                              </w:rPr>
                              <w:t xml:space="preserve"> </w:t>
                            </w:r>
                            <w:r>
                              <w:rPr>
                                <w:sz w:val="20"/>
                                <w:szCs w:val="20"/>
                              </w:rPr>
                              <w:t>risk assessment should</w:t>
                            </w:r>
                            <w:r w:rsidRPr="0009589C">
                              <w:rPr>
                                <w:sz w:val="20"/>
                                <w:szCs w:val="20"/>
                              </w:rPr>
                              <w:t xml:space="preserve"> be completed</w:t>
                            </w:r>
                            <w:r>
                              <w:rPr>
                                <w:sz w:val="20"/>
                                <w:szCs w:val="20"/>
                              </w:rPr>
                              <w:t xml:space="preserve"> for In-vivo non-GMO GTMPs </w:t>
                            </w:r>
                            <w:r w:rsidRPr="0009589C">
                              <w:rPr>
                                <w:sz w:val="20"/>
                                <w:szCs w:val="20"/>
                              </w:rPr>
                              <w:t>by the requesting clinician</w:t>
                            </w:r>
                            <w:r>
                              <w:rPr>
                                <w:sz w:val="20"/>
                                <w:szCs w:val="20"/>
                              </w:rPr>
                              <w:t>/principal investigator</w:t>
                            </w:r>
                            <w:r w:rsidRPr="0009589C">
                              <w:rPr>
                                <w:sz w:val="20"/>
                                <w:szCs w:val="20"/>
                              </w:rPr>
                              <w:t xml:space="preserve"> in collaboration with other healthcare professionals involved in the handling and management of the product.</w:t>
                            </w:r>
                          </w:p>
                          <w:p w14:paraId="59EB807C" w14:textId="77777777" w:rsidR="00605E99" w:rsidRPr="0009589C" w:rsidRDefault="00605E99" w:rsidP="0010017B">
                            <w:pPr>
                              <w:jc w:val="both"/>
                              <w:rPr>
                                <w:sz w:val="20"/>
                                <w:szCs w:val="20"/>
                              </w:rPr>
                            </w:pPr>
                          </w:p>
                          <w:p w14:paraId="3AAD08A9" w14:textId="77777777" w:rsidR="00605E99" w:rsidRPr="0009589C" w:rsidRDefault="00605E99" w:rsidP="0010017B">
                            <w:pPr>
                              <w:jc w:val="both"/>
                              <w:rPr>
                                <w:sz w:val="20"/>
                                <w:szCs w:val="20"/>
                              </w:rPr>
                            </w:pPr>
                            <w:r>
                              <w:rPr>
                                <w:b/>
                                <w:i/>
                                <w:sz w:val="20"/>
                                <w:szCs w:val="20"/>
                              </w:rPr>
                              <w:t>GMSC approval of the</w:t>
                            </w:r>
                            <w:r w:rsidRPr="0009589C">
                              <w:rPr>
                                <w:b/>
                                <w:i/>
                                <w:sz w:val="20"/>
                                <w:szCs w:val="20"/>
                              </w:rPr>
                              <w:t xml:space="preserve"> risk assessment is</w:t>
                            </w:r>
                            <w:r>
                              <w:rPr>
                                <w:b/>
                                <w:i/>
                                <w:sz w:val="20"/>
                                <w:szCs w:val="20"/>
                              </w:rPr>
                              <w:t xml:space="preserve"> mandated for GMO IMP and ULM. Where organisations choose not to use their GMSC for a non-GMO GTMP, a</w:t>
                            </w:r>
                            <w:r w:rsidRPr="00954BE3">
                              <w:rPr>
                                <w:b/>
                                <w:i/>
                                <w:sz w:val="20"/>
                                <w:szCs w:val="20"/>
                              </w:rPr>
                              <w:t xml:space="preserve"> risk assessment should be considered as part of the governance process to establish optimal operational implementation of the non-GMO GTMP as per </w:t>
                            </w:r>
                            <w:hyperlink r:id="rId23" w:history="1">
                              <w:r>
                                <w:rPr>
                                  <w:rStyle w:val="Hyperlink"/>
                                  <w:b/>
                                  <w:i/>
                                  <w:sz w:val="20"/>
                                  <w:szCs w:val="20"/>
                                </w:rPr>
                                <w:t>Gene Therapy Governance and Preparation Requirements</w:t>
                              </w:r>
                            </w:hyperlink>
                            <w:r w:rsidRPr="00504DA8">
                              <w:rPr>
                                <w:rStyle w:val="Hyperlink"/>
                                <w:b/>
                                <w:i/>
                                <w:sz w:val="20"/>
                                <w:szCs w:val="20"/>
                                <w:u w:val="none"/>
                              </w:rPr>
                              <w:t xml:space="preserve"> </w:t>
                            </w:r>
                            <w:r w:rsidRPr="00954BE3">
                              <w:rPr>
                                <w:b/>
                                <w:i/>
                                <w:sz w:val="20"/>
                                <w:szCs w:val="20"/>
                              </w:rPr>
                              <w:t>which involves assessment</w:t>
                            </w:r>
                            <w:r w:rsidRPr="0009589C">
                              <w:rPr>
                                <w:b/>
                                <w:i/>
                                <w:sz w:val="20"/>
                                <w:szCs w:val="20"/>
                              </w:rPr>
                              <w:t xml:space="preserve"> of the product, the patient and the waste.</w:t>
                            </w:r>
                            <w:r w:rsidRPr="0009589C">
                              <w:rPr>
                                <w:sz w:val="20"/>
                                <w:szCs w:val="20"/>
                              </w:rPr>
                              <w:t xml:space="preserve"> </w:t>
                            </w:r>
                          </w:p>
                          <w:p w14:paraId="1B321FA7" w14:textId="77777777" w:rsidR="00605E99" w:rsidRPr="00E40574" w:rsidRDefault="00605E99" w:rsidP="0010017B">
                            <w:pPr>
                              <w:pStyle w:val="BodyText"/>
                              <w:ind w:left="1080"/>
                              <w:rPr>
                                <w:b w:val="0"/>
                                <w:i w:val="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7EAC6" id="Text Box 40" o:spid="_x0000_s1033" type="#_x0000_t202" style="position:absolute;margin-left:7.15pt;margin-top:.35pt;width:505.55pt;height:116.5pt;z-index:25197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" fillcolor="#dfd" strokecolor="black [3200]" strokeweight="2pt">
                <v:stroke dashstyle="3 1"/>
                <v:textbox>
                  <w:txbxContent>
                    <w:p w14:paraId="102E43CB" w14:textId="77777777" w:rsidR="00605E99" w:rsidRDefault="00605E99" w:rsidP="0010017B">
                      <w:pPr>
                        <w:jc w:val="both"/>
                        <w:rPr>
                          <w:sz w:val="20"/>
                          <w:szCs w:val="20"/>
                        </w:rPr>
                      </w:pPr>
                      <w:r>
                        <w:rPr>
                          <w:sz w:val="20"/>
                          <w:szCs w:val="20"/>
                        </w:rPr>
                        <w:t xml:space="preserve">A risk </w:t>
                      </w:r>
                      <w:r w:rsidRPr="0009589C">
                        <w:rPr>
                          <w:sz w:val="20"/>
                          <w:szCs w:val="20"/>
                        </w:rPr>
                        <w:t>assessment is recommended for all GTMP</w:t>
                      </w:r>
                      <w:r>
                        <w:rPr>
                          <w:sz w:val="20"/>
                          <w:szCs w:val="20"/>
                        </w:rPr>
                        <w:t>s</w:t>
                      </w:r>
                      <w:r w:rsidRPr="0009589C">
                        <w:rPr>
                          <w:sz w:val="20"/>
                          <w:szCs w:val="20"/>
                        </w:rPr>
                        <w:t xml:space="preserve"> regardless of GMO or license status. Therefore,</w:t>
                      </w:r>
                      <w:r>
                        <w:rPr>
                          <w:sz w:val="20"/>
                          <w:szCs w:val="20"/>
                        </w:rPr>
                        <w:t xml:space="preserve"> a</w:t>
                      </w:r>
                      <w:r w:rsidRPr="0009589C">
                        <w:rPr>
                          <w:sz w:val="20"/>
                          <w:szCs w:val="20"/>
                        </w:rPr>
                        <w:t xml:space="preserve"> </w:t>
                      </w:r>
                      <w:r>
                        <w:rPr>
                          <w:sz w:val="20"/>
                          <w:szCs w:val="20"/>
                        </w:rPr>
                        <w:t>risk assessment should</w:t>
                      </w:r>
                      <w:r w:rsidRPr="0009589C">
                        <w:rPr>
                          <w:sz w:val="20"/>
                          <w:szCs w:val="20"/>
                        </w:rPr>
                        <w:t xml:space="preserve"> be completed</w:t>
                      </w:r>
                      <w:r>
                        <w:rPr>
                          <w:sz w:val="20"/>
                          <w:szCs w:val="20"/>
                        </w:rPr>
                        <w:t xml:space="preserve"> for In-vivo non-GMO GTMPs </w:t>
                      </w:r>
                      <w:r w:rsidRPr="0009589C">
                        <w:rPr>
                          <w:sz w:val="20"/>
                          <w:szCs w:val="20"/>
                        </w:rPr>
                        <w:t>by the requesting clinician</w:t>
                      </w:r>
                      <w:r>
                        <w:rPr>
                          <w:sz w:val="20"/>
                          <w:szCs w:val="20"/>
                        </w:rPr>
                        <w:t>/principal investigator</w:t>
                      </w:r>
                      <w:r w:rsidRPr="0009589C">
                        <w:rPr>
                          <w:sz w:val="20"/>
                          <w:szCs w:val="20"/>
                        </w:rPr>
                        <w:t xml:space="preserve"> in collaboration with other healthcare professionals involved in the handling and management of the product.</w:t>
                      </w:r>
                    </w:p>
                    <w:p w14:paraId="59EB807C" w14:textId="77777777" w:rsidR="00605E99" w:rsidRPr="0009589C" w:rsidRDefault="00605E99" w:rsidP="0010017B">
                      <w:pPr>
                        <w:jc w:val="both"/>
                        <w:rPr>
                          <w:sz w:val="20"/>
                          <w:szCs w:val="20"/>
                        </w:rPr>
                      </w:pPr>
                    </w:p>
                    <w:p w14:paraId="3AAD08A9" w14:textId="77777777" w:rsidR="00605E99" w:rsidRPr="0009589C" w:rsidRDefault="00605E99" w:rsidP="0010017B">
                      <w:pPr>
                        <w:jc w:val="both"/>
                        <w:rPr>
                          <w:sz w:val="20"/>
                          <w:szCs w:val="20"/>
                        </w:rPr>
                      </w:pPr>
                      <w:r>
                        <w:rPr>
                          <w:b/>
                          <w:i/>
                          <w:sz w:val="20"/>
                          <w:szCs w:val="20"/>
                        </w:rPr>
                        <w:t>GMSC approval of the</w:t>
                      </w:r>
                      <w:r w:rsidRPr="0009589C">
                        <w:rPr>
                          <w:b/>
                          <w:i/>
                          <w:sz w:val="20"/>
                          <w:szCs w:val="20"/>
                        </w:rPr>
                        <w:t xml:space="preserve"> risk assessment is</w:t>
                      </w:r>
                      <w:r>
                        <w:rPr>
                          <w:b/>
                          <w:i/>
                          <w:sz w:val="20"/>
                          <w:szCs w:val="20"/>
                        </w:rPr>
                        <w:t xml:space="preserve"> mandated for GMO IMP and ULM. Where organisations choose not to use their GMSC for a non-GMO GTMP, a</w:t>
                      </w:r>
                      <w:r w:rsidRPr="00954BE3">
                        <w:rPr>
                          <w:b/>
                          <w:i/>
                          <w:sz w:val="20"/>
                          <w:szCs w:val="20"/>
                        </w:rPr>
                        <w:t xml:space="preserve"> risk assessment should be considered as part of the governance process to establish optimal operational implementation of the non-GMO GTMP as per </w:t>
                      </w:r>
                      <w:hyperlink r:id="rId24" w:history="1">
                        <w:r>
                          <w:rPr>
                            <w:rStyle w:val="Hyperlink"/>
                            <w:b/>
                            <w:i/>
                            <w:sz w:val="20"/>
                            <w:szCs w:val="20"/>
                          </w:rPr>
                          <w:t>Gene Therapy Governance and Preparation Requirements</w:t>
                        </w:r>
                      </w:hyperlink>
                      <w:r w:rsidRPr="00504DA8">
                        <w:rPr>
                          <w:rStyle w:val="Hyperlink"/>
                          <w:b/>
                          <w:i/>
                          <w:sz w:val="20"/>
                          <w:szCs w:val="20"/>
                          <w:u w:val="none"/>
                        </w:rPr>
                        <w:t xml:space="preserve"> </w:t>
                      </w:r>
                      <w:r w:rsidRPr="00954BE3">
                        <w:rPr>
                          <w:b/>
                          <w:i/>
                          <w:sz w:val="20"/>
                          <w:szCs w:val="20"/>
                        </w:rPr>
                        <w:t>which involves assessment</w:t>
                      </w:r>
                      <w:r w:rsidRPr="0009589C">
                        <w:rPr>
                          <w:b/>
                          <w:i/>
                          <w:sz w:val="20"/>
                          <w:szCs w:val="20"/>
                        </w:rPr>
                        <w:t xml:space="preserve"> of the product, the patient and the waste.</w:t>
                      </w:r>
                      <w:r w:rsidRPr="0009589C">
                        <w:rPr>
                          <w:sz w:val="20"/>
                          <w:szCs w:val="20"/>
                        </w:rPr>
                        <w:t xml:space="preserve"> </w:t>
                      </w:r>
                    </w:p>
                    <w:p w14:paraId="1B321FA7" w14:textId="77777777" w:rsidR="00605E99" w:rsidRPr="00E40574" w:rsidRDefault="00605E99" w:rsidP="0010017B">
                      <w:pPr>
                        <w:pStyle w:val="BodyText"/>
                        <w:ind w:left="1080"/>
                        <w:rPr>
                          <w:b w:val="0"/>
                          <w:i w:val="0"/>
                          <w:sz w:val="22"/>
                          <w:szCs w:val="22"/>
                        </w:rPr>
                      </w:pPr>
                    </w:p>
                  </w:txbxContent>
                </v:textbox>
                <w10:wrap anchorx="margin"/>
              </v:shape>
            </w:pict>
          </mc:Fallback>
        </mc:AlternateContent>
      </w:r>
      <w:r w:rsidR="006533A7">
        <w:rPr>
          <w:noProof/>
          <w:lang w:eastAsia="en-GB"/>
        </w:rPr>
        <mc:AlternateContent>
          <mc:Choice Requires="wps">
            <w:drawing>
              <wp:anchor distT="0" distB="0" distL="114300" distR="114300" simplePos="0" relativeHeight="252061184" behindDoc="1" locked="0" layoutInCell="1" allowOverlap="1" wp14:anchorId="6AD14F9D" wp14:editId="7AE827CD">
                <wp:simplePos x="0" y="0"/>
                <wp:positionH relativeFrom="column">
                  <wp:posOffset>3307080</wp:posOffset>
                </wp:positionH>
                <wp:positionV relativeFrom="paragraph">
                  <wp:posOffset>115570</wp:posOffset>
                </wp:positionV>
                <wp:extent cx="3175" cy="799465"/>
                <wp:effectExtent l="114300" t="19050" r="92075" b="76835"/>
                <wp:wrapNone/>
                <wp:docPr id="1866379505"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79946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B3C32E" id="Straight Connector 43" o:spid="_x0000_s1026" style="position:absolute;flip:x;z-index:-2512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pt,9.1pt" to="260.6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" strokecolor="windowText" strokeweight="3pt">
                <v:stroke endarrow="block"/>
                <v:shadow on="t" color="black" opacity="22937f" origin=",.5" offset="0,.63889mm"/>
                <o:lock v:ext="edit" shapetype="f"/>
              </v:line>
            </w:pict>
          </mc:Fallback>
        </mc:AlternateContent>
      </w:r>
    </w:p>
    <w:p w14:paraId="41F12737" w14:textId="77777777" w:rsidR="00F4590C" w:rsidRDefault="00F4590C" w:rsidP="00D279CD">
      <w:pPr>
        <w:ind w:right="230"/>
        <w:rPr>
          <w:rFonts w:eastAsia="Times New Roman" w:cs="Arial"/>
          <w:sz w:val="22"/>
          <w:szCs w:val="22"/>
          <w:lang w:eastAsia="en-GB"/>
        </w:rPr>
      </w:pPr>
    </w:p>
    <w:p w14:paraId="5B7A3315" w14:textId="77777777" w:rsidR="00F4590C" w:rsidRDefault="00F4590C" w:rsidP="00D279CD">
      <w:pPr>
        <w:ind w:right="230"/>
        <w:rPr>
          <w:rFonts w:eastAsia="Times New Roman" w:cs="Arial"/>
          <w:sz w:val="22"/>
          <w:szCs w:val="22"/>
          <w:lang w:eastAsia="en-GB"/>
        </w:rPr>
      </w:pPr>
    </w:p>
    <w:p w14:paraId="7A069F1E" w14:textId="77777777" w:rsidR="000565E8" w:rsidRDefault="000565E8" w:rsidP="00D279CD">
      <w:pPr>
        <w:ind w:right="230"/>
        <w:rPr>
          <w:rFonts w:eastAsia="Times New Roman" w:cs="Arial"/>
          <w:b/>
          <w:sz w:val="28"/>
          <w:szCs w:val="28"/>
          <w:lang w:eastAsia="en-GB"/>
        </w:rPr>
      </w:pPr>
    </w:p>
    <w:p w14:paraId="6B1330B7" w14:textId="77777777" w:rsidR="001B24D0" w:rsidRDefault="001B24D0" w:rsidP="008F6E50">
      <w:pPr>
        <w:ind w:left="284" w:right="230"/>
        <w:jc w:val="both"/>
        <w:rPr>
          <w:rFonts w:eastAsia="Times New Roman" w:cs="Arial"/>
          <w:sz w:val="22"/>
          <w:szCs w:val="22"/>
          <w:lang w:eastAsia="en-GB"/>
        </w:rPr>
      </w:pPr>
    </w:p>
    <w:p w14:paraId="5A40CF32" w14:textId="77777777" w:rsidR="001B24D0" w:rsidRDefault="006533A7"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764224" behindDoc="1" locked="0" layoutInCell="1" allowOverlap="1" wp14:anchorId="374BE7B9" wp14:editId="76056E9C">
                <wp:simplePos x="0" y="0"/>
                <wp:positionH relativeFrom="column">
                  <wp:posOffset>3307080</wp:posOffset>
                </wp:positionH>
                <wp:positionV relativeFrom="paragraph">
                  <wp:posOffset>7620</wp:posOffset>
                </wp:positionV>
                <wp:extent cx="19050" cy="1076325"/>
                <wp:effectExtent l="114300" t="19050" r="76200" b="85725"/>
                <wp:wrapNone/>
                <wp:docPr id="148121047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107632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B01ABEE" id="Straight Connector 36" o:spid="_x0000_s1026" style="position:absolute;flip:x;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pt,.6pt" to="261.9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" strokecolor="windowText" strokeweight="3pt">
                <v:stroke endarrow="block"/>
                <v:shadow on="t" color="black" opacity="22937f" origin=",.5" offset="0,.63889mm"/>
                <o:lock v:ext="edit" shapetype="f"/>
              </v:line>
            </w:pict>
          </mc:Fallback>
        </mc:AlternateContent>
      </w:r>
    </w:p>
    <w:p w14:paraId="03598E9B" w14:textId="77777777" w:rsidR="00EB025F" w:rsidRPr="00D24814" w:rsidRDefault="00EB025F" w:rsidP="008F6E50">
      <w:pPr>
        <w:ind w:left="284" w:right="230"/>
        <w:jc w:val="both"/>
        <w:rPr>
          <w:rFonts w:eastAsia="Times New Roman" w:cs="Arial"/>
          <w:sz w:val="22"/>
          <w:szCs w:val="22"/>
          <w:lang w:eastAsia="en-GB"/>
        </w:rPr>
      </w:pPr>
    </w:p>
    <w:p w14:paraId="1DC070D4" w14:textId="77777777" w:rsidR="00EB025F" w:rsidRPr="00D24814" w:rsidRDefault="00EB025F" w:rsidP="008F6E50">
      <w:pPr>
        <w:ind w:left="284" w:right="230"/>
        <w:jc w:val="both"/>
        <w:rPr>
          <w:rFonts w:eastAsia="Times New Roman" w:cs="Arial"/>
          <w:sz w:val="22"/>
          <w:szCs w:val="22"/>
          <w:lang w:eastAsia="en-GB"/>
        </w:rPr>
      </w:pPr>
    </w:p>
    <w:p w14:paraId="7AB54868" w14:textId="77777777" w:rsidR="00EB025F" w:rsidRPr="00D24814" w:rsidRDefault="00EB025F" w:rsidP="008F6E50">
      <w:pPr>
        <w:ind w:left="284" w:right="230"/>
        <w:jc w:val="both"/>
        <w:rPr>
          <w:rFonts w:eastAsia="Times New Roman" w:cs="Arial"/>
          <w:sz w:val="22"/>
          <w:szCs w:val="22"/>
          <w:lang w:eastAsia="en-GB"/>
        </w:rPr>
      </w:pPr>
    </w:p>
    <w:p w14:paraId="17A7C45B" w14:textId="77777777" w:rsidR="00EB025F" w:rsidRPr="00D24814" w:rsidRDefault="00EB025F" w:rsidP="008F6E50">
      <w:pPr>
        <w:ind w:left="284" w:right="230"/>
        <w:jc w:val="both"/>
        <w:rPr>
          <w:rFonts w:eastAsia="Times New Roman" w:cs="Arial"/>
          <w:sz w:val="22"/>
          <w:szCs w:val="22"/>
          <w:lang w:eastAsia="en-GB"/>
        </w:rPr>
      </w:pPr>
    </w:p>
    <w:p w14:paraId="1A24933B" w14:textId="77777777" w:rsidR="00EB025F" w:rsidRPr="00D24814" w:rsidRDefault="00EB025F" w:rsidP="008F6E50">
      <w:pPr>
        <w:ind w:left="284" w:right="230"/>
        <w:jc w:val="both"/>
        <w:rPr>
          <w:rFonts w:eastAsia="Times New Roman" w:cs="Arial"/>
          <w:sz w:val="22"/>
          <w:szCs w:val="22"/>
          <w:lang w:eastAsia="en-GB"/>
        </w:rPr>
      </w:pPr>
    </w:p>
    <w:p w14:paraId="0830EC71" w14:textId="77777777" w:rsidR="00EB025F" w:rsidRPr="00D24814" w:rsidRDefault="00605E99"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640832" behindDoc="0" locked="0" layoutInCell="1" allowOverlap="1" wp14:anchorId="08A24C2B" wp14:editId="5550B854">
                <wp:simplePos x="0" y="0"/>
                <wp:positionH relativeFrom="margin">
                  <wp:align>center</wp:align>
                </wp:positionH>
                <wp:positionV relativeFrom="paragraph">
                  <wp:posOffset>111125</wp:posOffset>
                </wp:positionV>
                <wp:extent cx="4371975" cy="444500"/>
                <wp:effectExtent l="38100" t="38100" r="123825" b="107950"/>
                <wp:wrapNone/>
                <wp:docPr id="506676001"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975" cy="44450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3525425" id="Rectangle: Rounded Corners 37" o:spid="_x0000_s1026" style="position:absolute;margin-left:0;margin-top:8.75pt;width:344.25pt;height:3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" fillcolor="#dfd" strokecolor="windowText" strokeweight="2pt">
                <v:shadow on="t" color="black" opacity="26214f" origin="-.5,-.5" offset=".74836mm,.74836mm"/>
                <v:path arrowok="t"/>
                <w10:wrap anchorx="margin"/>
              </v:roundrect>
            </w:pict>
          </mc:Fallback>
        </mc:AlternateContent>
      </w:r>
    </w:p>
    <w:p w14:paraId="57EB72C2" w14:textId="77777777" w:rsidR="00EB025F" w:rsidRPr="00D24814" w:rsidRDefault="00605E99"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642880" behindDoc="0" locked="0" layoutInCell="1" allowOverlap="1" wp14:anchorId="7B8EBFA8" wp14:editId="2E5B88F8">
                <wp:simplePos x="0" y="0"/>
                <wp:positionH relativeFrom="column">
                  <wp:posOffset>1163955</wp:posOffset>
                </wp:positionH>
                <wp:positionV relativeFrom="paragraph">
                  <wp:posOffset>7620</wp:posOffset>
                </wp:positionV>
                <wp:extent cx="4288155" cy="361950"/>
                <wp:effectExtent l="0" t="0" r="0" b="0"/>
                <wp:wrapNone/>
                <wp:docPr id="141384975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8155" cy="361950"/>
                        </a:xfrm>
                        <a:prstGeom prst="rect">
                          <a:avLst/>
                        </a:prstGeom>
                        <a:noFill/>
                        <a:ln w="9525">
                          <a:noFill/>
                          <a:miter lim="800000"/>
                          <a:headEnd/>
                          <a:tailEnd/>
                        </a:ln>
                      </wps:spPr>
                      <wps:txbx>
                        <w:txbxContent>
                          <w:p w14:paraId="0DD403CA" w14:textId="77777777" w:rsidR="00605E99" w:rsidRPr="00516D2F" w:rsidRDefault="00605E99" w:rsidP="00EB025F">
                            <w:pPr>
                              <w:jc w:val="center"/>
                              <w:rPr>
                                <w:b/>
                                <w:sz w:val="6"/>
                                <w:szCs w:val="2"/>
                              </w:rPr>
                            </w:pPr>
                          </w:p>
                          <w:p w14:paraId="19A211F6" w14:textId="77777777" w:rsidR="00605E99" w:rsidRPr="00516D2F" w:rsidRDefault="00605E99" w:rsidP="00EB025F">
                            <w:pPr>
                              <w:jc w:val="center"/>
                              <w:rPr>
                                <w:b/>
                                <w:sz w:val="28"/>
                                <w:szCs w:val="20"/>
                              </w:rPr>
                            </w:pPr>
                            <w:r>
                              <w:rPr>
                                <w:b/>
                                <w:sz w:val="28"/>
                                <w:szCs w:val="20"/>
                              </w:rPr>
                              <w:t>Ordering and Prescribing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EBFA8" id="Text Box 38" o:spid="_x0000_s1034" type="#_x0000_t202" style="position:absolute;left:0;text-align:left;margin-left:91.65pt;margin-top:.6pt;width:337.65pt;height:2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" filled="f" stroked="f">
                <v:textbox>
                  <w:txbxContent>
                    <w:p w14:paraId="0DD403CA" w14:textId="77777777" w:rsidR="00605E99" w:rsidRPr="00516D2F" w:rsidRDefault="00605E99" w:rsidP="00EB025F">
                      <w:pPr>
                        <w:jc w:val="center"/>
                        <w:rPr>
                          <w:b/>
                          <w:sz w:val="6"/>
                          <w:szCs w:val="2"/>
                        </w:rPr>
                      </w:pPr>
                    </w:p>
                    <w:p w14:paraId="19A211F6" w14:textId="77777777" w:rsidR="00605E99" w:rsidRPr="00516D2F" w:rsidRDefault="00605E99" w:rsidP="00EB025F">
                      <w:pPr>
                        <w:jc w:val="center"/>
                        <w:rPr>
                          <w:b/>
                          <w:sz w:val="28"/>
                          <w:szCs w:val="20"/>
                        </w:rPr>
                      </w:pPr>
                      <w:r>
                        <w:rPr>
                          <w:b/>
                          <w:sz w:val="28"/>
                          <w:szCs w:val="20"/>
                        </w:rPr>
                        <w:t>Ordering and Prescribing</w:t>
                      </w:r>
                    </w:p>
                  </w:txbxContent>
                </v:textbox>
              </v:shape>
            </w:pict>
          </mc:Fallback>
        </mc:AlternateContent>
      </w:r>
    </w:p>
    <w:p w14:paraId="7E9E4FCB" w14:textId="77777777" w:rsidR="00EB025F" w:rsidRPr="00D24814" w:rsidRDefault="00EB025F" w:rsidP="008F6E50">
      <w:pPr>
        <w:ind w:left="284" w:right="230"/>
        <w:jc w:val="both"/>
        <w:rPr>
          <w:rFonts w:eastAsia="Times New Roman" w:cs="Arial"/>
          <w:sz w:val="22"/>
          <w:szCs w:val="22"/>
          <w:lang w:eastAsia="en-GB"/>
        </w:rPr>
      </w:pPr>
    </w:p>
    <w:p w14:paraId="1A681E5A" w14:textId="77777777" w:rsidR="00EB025F" w:rsidRPr="00D24814" w:rsidRDefault="00EB025F" w:rsidP="008F6E50">
      <w:pPr>
        <w:ind w:left="284" w:right="230"/>
        <w:jc w:val="both"/>
        <w:rPr>
          <w:rFonts w:eastAsia="Times New Roman" w:cs="Arial"/>
          <w:sz w:val="22"/>
          <w:szCs w:val="22"/>
          <w:lang w:eastAsia="en-GB"/>
        </w:rPr>
      </w:pPr>
    </w:p>
    <w:p w14:paraId="2761230F" w14:textId="77777777" w:rsidR="00836211" w:rsidRPr="00D24814" w:rsidRDefault="00605E99" w:rsidP="008F6E50">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1971072" behindDoc="0" locked="0" layoutInCell="1" allowOverlap="1" wp14:anchorId="5E189312" wp14:editId="6FCF001D">
                <wp:simplePos x="0" y="0"/>
                <wp:positionH relativeFrom="margin">
                  <wp:align>left</wp:align>
                </wp:positionH>
                <wp:positionV relativeFrom="paragraph">
                  <wp:posOffset>44450</wp:posOffset>
                </wp:positionV>
                <wp:extent cx="6524625" cy="2654300"/>
                <wp:effectExtent l="0" t="0" r="28575" b="12700"/>
                <wp:wrapNone/>
                <wp:docPr id="690417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65430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4CA0018C" w14:textId="77777777" w:rsidR="00605E99" w:rsidRPr="001B24D0" w:rsidRDefault="00605E99" w:rsidP="00607B5A">
                            <w:pPr>
                              <w:pStyle w:val="ListParagraph"/>
                              <w:numPr>
                                <w:ilvl w:val="0"/>
                                <w:numId w:val="5"/>
                              </w:numPr>
                              <w:ind w:left="426" w:hanging="142"/>
                              <w:jc w:val="both"/>
                              <w:rPr>
                                <w:szCs w:val="18"/>
                              </w:rPr>
                            </w:pPr>
                            <w:r w:rsidRPr="001B24D0">
                              <w:rPr>
                                <w:szCs w:val="18"/>
                              </w:rPr>
                              <w:t>Where the patient has been referred from another hospital the clinical pharmacist</w:t>
                            </w:r>
                            <w:r>
                              <w:rPr>
                                <w:szCs w:val="18"/>
                              </w:rPr>
                              <w:t>, at the treatment site,</w:t>
                            </w:r>
                            <w:r w:rsidRPr="001B24D0">
                              <w:rPr>
                                <w:szCs w:val="18"/>
                              </w:rPr>
                              <w:t xml:space="preserve"> should verify the patient’s status and ensure all criteria are fulfilled prior to approving the order.</w:t>
                            </w:r>
                            <w:r>
                              <w:rPr>
                                <w:szCs w:val="18"/>
                              </w:rPr>
                              <w:t xml:space="preserve">  Where applicable, the clinical pharmacist at the referral site should provide information to the clinical pharmacist at the treatment site.</w:t>
                            </w:r>
                          </w:p>
                          <w:p w14:paraId="316830A7" w14:textId="77777777" w:rsidR="00605E99" w:rsidRPr="00833530" w:rsidRDefault="00605E99" w:rsidP="00607B5A">
                            <w:pPr>
                              <w:ind w:left="426" w:right="143" w:hanging="142"/>
                              <w:jc w:val="both"/>
                              <w:rPr>
                                <w:sz w:val="10"/>
                                <w:szCs w:val="12"/>
                              </w:rPr>
                            </w:pPr>
                          </w:p>
                          <w:p w14:paraId="051F3383" w14:textId="77777777" w:rsidR="00605E99" w:rsidRPr="00833530" w:rsidRDefault="00605E99" w:rsidP="00607B5A">
                            <w:pPr>
                              <w:pStyle w:val="ListParagraph"/>
                              <w:numPr>
                                <w:ilvl w:val="0"/>
                                <w:numId w:val="1"/>
                              </w:numPr>
                              <w:ind w:left="426" w:right="143" w:hanging="142"/>
                              <w:jc w:val="both"/>
                              <w:rPr>
                                <w:sz w:val="8"/>
                                <w:szCs w:val="18"/>
                              </w:rPr>
                            </w:pPr>
                            <w:r w:rsidRPr="00833530">
                              <w:rPr>
                                <w:szCs w:val="18"/>
                              </w:rPr>
                              <w:t xml:space="preserve">A pharmacist’s approval and/or the provision of a pharmacy purchase order is necessary. This will require </w:t>
                            </w:r>
                            <w:r>
                              <w:rPr>
                                <w:szCs w:val="18"/>
                              </w:rPr>
                              <w:t xml:space="preserve">a </w:t>
                            </w:r>
                            <w:r w:rsidRPr="00833530">
                              <w:rPr>
                                <w:szCs w:val="18"/>
                              </w:rPr>
                              <w:t xml:space="preserve">SOP to be defined which will need to reference any commercial operating system which an individual in-vivo </w:t>
                            </w:r>
                            <w:r>
                              <w:rPr>
                                <w:szCs w:val="18"/>
                              </w:rPr>
                              <w:t xml:space="preserve">non GMO </w:t>
                            </w:r>
                            <w:r w:rsidRPr="00833530">
                              <w:rPr>
                                <w:szCs w:val="18"/>
                              </w:rPr>
                              <w:t xml:space="preserve">GTMP company may require to be used. Companies may suggest that the approval required is little more than a data accuracy check, however, recognising that time pressures will exist, the pharmacy SOP should ensure that the process covers all governance aspects detailed above, and any appropriate clinical verification. </w:t>
                            </w:r>
                          </w:p>
                          <w:p w14:paraId="1907EEF3" w14:textId="77777777" w:rsidR="00605E99" w:rsidRPr="00833530" w:rsidRDefault="00605E99" w:rsidP="00607B5A">
                            <w:pPr>
                              <w:pStyle w:val="ListParagraph"/>
                              <w:ind w:left="426" w:right="143" w:hanging="142"/>
                              <w:jc w:val="both"/>
                              <w:rPr>
                                <w:sz w:val="10"/>
                                <w:szCs w:val="16"/>
                              </w:rPr>
                            </w:pPr>
                          </w:p>
                          <w:p w14:paraId="6066A941" w14:textId="77777777" w:rsidR="00605E99" w:rsidRPr="00273C11" w:rsidRDefault="00605E99" w:rsidP="00607B5A">
                            <w:pPr>
                              <w:pStyle w:val="ListParagraph"/>
                              <w:numPr>
                                <w:ilvl w:val="0"/>
                                <w:numId w:val="1"/>
                              </w:numPr>
                              <w:ind w:left="426" w:right="143" w:hanging="142"/>
                              <w:jc w:val="both"/>
                              <w:rPr>
                                <w:szCs w:val="18"/>
                              </w:rPr>
                            </w:pPr>
                            <w:r w:rsidRPr="00833530">
                              <w:rPr>
                                <w:szCs w:val="18"/>
                              </w:rPr>
                              <w:t>Additionally, links with pharmacy purchasing systems, and prescribing systems will require definition and may form part of this SOP or be documented separately</w:t>
                            </w:r>
                            <w:r w:rsidRPr="00833530">
                              <w:rPr>
                                <w:sz w:val="22"/>
                                <w:szCs w:val="18"/>
                              </w:rPr>
                              <w:t xml:space="preserve">. </w:t>
                            </w:r>
                          </w:p>
                          <w:p w14:paraId="5D781FAB" w14:textId="77777777" w:rsidR="00605E99" w:rsidRPr="001B1207" w:rsidRDefault="00605E99" w:rsidP="000565E8">
                            <w:pPr>
                              <w:jc w:val="both"/>
                              <w:rPr>
                                <w:b/>
                                <w:iCs/>
                                <w:sz w:val="18"/>
                                <w:szCs w:val="18"/>
                              </w:rPr>
                            </w:pPr>
                          </w:p>
                          <w:p w14:paraId="6463C307" w14:textId="77777777" w:rsidR="00605E99" w:rsidRPr="00477703" w:rsidRDefault="00605E99" w:rsidP="000565E8">
                            <w:pPr>
                              <w:jc w:val="both"/>
                              <w:rPr>
                                <w:sz w:val="20"/>
                                <w:szCs w:val="22"/>
                              </w:rPr>
                            </w:pPr>
                            <w:r w:rsidRPr="00477703">
                              <w:rPr>
                                <w:b/>
                                <w:iCs/>
                              </w:rPr>
                              <w:t>An e</w:t>
                            </w:r>
                            <w:r>
                              <w:rPr>
                                <w:b/>
                                <w:iCs/>
                              </w:rPr>
                              <w:t>xample</w:t>
                            </w:r>
                            <w:r w:rsidRPr="00477703">
                              <w:rPr>
                                <w:b/>
                                <w:iCs/>
                              </w:rPr>
                              <w:t xml:space="preserve"> Clinical Pharmacist Checklist covering product ordering is available in </w:t>
                            </w:r>
                            <w:r w:rsidRPr="003B38DF">
                              <w:rPr>
                                <w:b/>
                                <w:iCs/>
                              </w:rPr>
                              <w:t>Appendix 2</w:t>
                            </w:r>
                          </w:p>
                          <w:p w14:paraId="623DD090" w14:textId="77777777" w:rsidR="00605E99" w:rsidRPr="007201C8" w:rsidRDefault="00605E99" w:rsidP="000565E8">
                            <w:pPr>
                              <w:jc w:val="both"/>
                              <w:rPr>
                                <w:sz w:val="22"/>
                              </w:rPr>
                            </w:pPr>
                          </w:p>
                          <w:p w14:paraId="7877092A" w14:textId="77777777" w:rsidR="00605E99" w:rsidRPr="00781551" w:rsidRDefault="00605E99" w:rsidP="000565E8">
                            <w:pPr>
                              <w:jc w:val="both"/>
                              <w:rPr>
                                <w:iCs/>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89312" id="_x0000_s1035" type="#_x0000_t202" style="position:absolute;left:0;text-align:left;margin-left:0;margin-top:3.5pt;width:513.75pt;height:209pt;z-index:25197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" fillcolor="#dfd" strokecolor="black [3200]" strokeweight="2pt">
                <v:stroke dashstyle="3 1"/>
                <v:textbox>
                  <w:txbxContent>
                    <w:p w14:paraId="4CA0018C" w14:textId="77777777" w:rsidR="00605E99" w:rsidRPr="001B24D0" w:rsidRDefault="00605E99" w:rsidP="00607B5A">
                      <w:pPr>
                        <w:pStyle w:val="ListParagraph"/>
                        <w:numPr>
                          <w:ilvl w:val="0"/>
                          <w:numId w:val="5"/>
                        </w:numPr>
                        <w:ind w:left="426" w:hanging="142"/>
                        <w:jc w:val="both"/>
                        <w:rPr>
                          <w:szCs w:val="18"/>
                        </w:rPr>
                      </w:pPr>
                      <w:r w:rsidRPr="001B24D0">
                        <w:rPr>
                          <w:szCs w:val="18"/>
                        </w:rPr>
                        <w:t>Where the patient has been referred from another hospital the clinical pharmacist</w:t>
                      </w:r>
                      <w:r>
                        <w:rPr>
                          <w:szCs w:val="18"/>
                        </w:rPr>
                        <w:t>, at the treatment site,</w:t>
                      </w:r>
                      <w:r w:rsidRPr="001B24D0">
                        <w:rPr>
                          <w:szCs w:val="18"/>
                        </w:rPr>
                        <w:t xml:space="preserve"> should verify the patient’s status and ensure all criteria are fulfilled prior to approving the order.</w:t>
                      </w:r>
                      <w:r>
                        <w:rPr>
                          <w:szCs w:val="18"/>
                        </w:rPr>
                        <w:t xml:space="preserve">  Where applicable, the clinical pharmacist at the referral site should provide information to the clinical pharmacist at the treatment site.</w:t>
                      </w:r>
                    </w:p>
                    <w:p w14:paraId="316830A7" w14:textId="77777777" w:rsidR="00605E99" w:rsidRPr="00833530" w:rsidRDefault="00605E99" w:rsidP="00607B5A">
                      <w:pPr>
                        <w:ind w:left="426" w:right="143" w:hanging="142"/>
                        <w:jc w:val="both"/>
                        <w:rPr>
                          <w:sz w:val="10"/>
                          <w:szCs w:val="12"/>
                        </w:rPr>
                      </w:pPr>
                    </w:p>
                    <w:p w14:paraId="051F3383" w14:textId="77777777" w:rsidR="00605E99" w:rsidRPr="00833530" w:rsidRDefault="00605E99" w:rsidP="00607B5A">
                      <w:pPr>
                        <w:pStyle w:val="ListParagraph"/>
                        <w:numPr>
                          <w:ilvl w:val="0"/>
                          <w:numId w:val="1"/>
                        </w:numPr>
                        <w:ind w:left="426" w:right="143" w:hanging="142"/>
                        <w:jc w:val="both"/>
                        <w:rPr>
                          <w:sz w:val="8"/>
                          <w:szCs w:val="18"/>
                        </w:rPr>
                      </w:pPr>
                      <w:r w:rsidRPr="00833530">
                        <w:rPr>
                          <w:szCs w:val="18"/>
                        </w:rPr>
                        <w:t xml:space="preserve">A pharmacist’s approval and/or the provision of a pharmacy purchase order is necessary. This will require </w:t>
                      </w:r>
                      <w:r>
                        <w:rPr>
                          <w:szCs w:val="18"/>
                        </w:rPr>
                        <w:t xml:space="preserve">a </w:t>
                      </w:r>
                      <w:r w:rsidRPr="00833530">
                        <w:rPr>
                          <w:szCs w:val="18"/>
                        </w:rPr>
                        <w:t xml:space="preserve">SOP to be defined which will need to reference any commercial operating system which an individual in-vivo </w:t>
                      </w:r>
                      <w:r>
                        <w:rPr>
                          <w:szCs w:val="18"/>
                        </w:rPr>
                        <w:t xml:space="preserve">non GMO </w:t>
                      </w:r>
                      <w:r w:rsidRPr="00833530">
                        <w:rPr>
                          <w:szCs w:val="18"/>
                        </w:rPr>
                        <w:t xml:space="preserve">GTMP company may require to be used. Companies may suggest that the approval required is little more than a data accuracy check, however, recognising that time pressures will exist, the pharmacy SOP should ensure that the process covers all governance aspects detailed above, and any appropriate clinical verification. </w:t>
                      </w:r>
                    </w:p>
                    <w:p w14:paraId="1907EEF3" w14:textId="77777777" w:rsidR="00605E99" w:rsidRPr="00833530" w:rsidRDefault="00605E99" w:rsidP="00607B5A">
                      <w:pPr>
                        <w:pStyle w:val="ListParagraph"/>
                        <w:ind w:left="426" w:right="143" w:hanging="142"/>
                        <w:jc w:val="both"/>
                        <w:rPr>
                          <w:sz w:val="10"/>
                          <w:szCs w:val="16"/>
                        </w:rPr>
                      </w:pPr>
                    </w:p>
                    <w:p w14:paraId="6066A941" w14:textId="77777777" w:rsidR="00605E99" w:rsidRPr="00273C11" w:rsidRDefault="00605E99" w:rsidP="00607B5A">
                      <w:pPr>
                        <w:pStyle w:val="ListParagraph"/>
                        <w:numPr>
                          <w:ilvl w:val="0"/>
                          <w:numId w:val="1"/>
                        </w:numPr>
                        <w:ind w:left="426" w:right="143" w:hanging="142"/>
                        <w:jc w:val="both"/>
                        <w:rPr>
                          <w:szCs w:val="18"/>
                        </w:rPr>
                      </w:pPr>
                      <w:r w:rsidRPr="00833530">
                        <w:rPr>
                          <w:szCs w:val="18"/>
                        </w:rPr>
                        <w:t>Additionally, links with pharmacy purchasing systems, and prescribing systems will require definition and may form part of this SOP or be documented separately</w:t>
                      </w:r>
                      <w:r w:rsidRPr="00833530">
                        <w:rPr>
                          <w:sz w:val="22"/>
                          <w:szCs w:val="18"/>
                        </w:rPr>
                        <w:t xml:space="preserve">. </w:t>
                      </w:r>
                    </w:p>
                    <w:p w14:paraId="5D781FAB" w14:textId="77777777" w:rsidR="00605E99" w:rsidRPr="001B1207" w:rsidRDefault="00605E99" w:rsidP="000565E8">
                      <w:pPr>
                        <w:jc w:val="both"/>
                        <w:rPr>
                          <w:b/>
                          <w:iCs/>
                          <w:sz w:val="18"/>
                          <w:szCs w:val="18"/>
                        </w:rPr>
                      </w:pPr>
                    </w:p>
                    <w:p w14:paraId="6463C307" w14:textId="77777777" w:rsidR="00605E99" w:rsidRPr="00477703" w:rsidRDefault="00605E99" w:rsidP="000565E8">
                      <w:pPr>
                        <w:jc w:val="both"/>
                        <w:rPr>
                          <w:sz w:val="20"/>
                          <w:szCs w:val="22"/>
                        </w:rPr>
                      </w:pPr>
                      <w:r w:rsidRPr="00477703">
                        <w:rPr>
                          <w:b/>
                          <w:iCs/>
                        </w:rPr>
                        <w:t>An e</w:t>
                      </w:r>
                      <w:r>
                        <w:rPr>
                          <w:b/>
                          <w:iCs/>
                        </w:rPr>
                        <w:t>xample</w:t>
                      </w:r>
                      <w:r w:rsidRPr="00477703">
                        <w:rPr>
                          <w:b/>
                          <w:iCs/>
                        </w:rPr>
                        <w:t xml:space="preserve"> Clinical Pharmacist Checklist covering product ordering is available in </w:t>
                      </w:r>
                      <w:r w:rsidRPr="003B38DF">
                        <w:rPr>
                          <w:b/>
                          <w:iCs/>
                        </w:rPr>
                        <w:t>Appendix 2</w:t>
                      </w:r>
                    </w:p>
                    <w:p w14:paraId="623DD090" w14:textId="77777777" w:rsidR="00605E99" w:rsidRPr="007201C8" w:rsidRDefault="00605E99" w:rsidP="000565E8">
                      <w:pPr>
                        <w:jc w:val="both"/>
                        <w:rPr>
                          <w:sz w:val="22"/>
                        </w:rPr>
                      </w:pPr>
                    </w:p>
                    <w:p w14:paraId="7877092A" w14:textId="77777777" w:rsidR="00605E99" w:rsidRPr="00781551" w:rsidRDefault="00605E99" w:rsidP="000565E8">
                      <w:pPr>
                        <w:jc w:val="both"/>
                        <w:rPr>
                          <w:iCs/>
                          <w:sz w:val="18"/>
                        </w:rPr>
                      </w:pPr>
                    </w:p>
                  </w:txbxContent>
                </v:textbox>
                <w10:wrap anchorx="margin"/>
              </v:shape>
            </w:pict>
          </mc:Fallback>
        </mc:AlternateContent>
      </w:r>
    </w:p>
    <w:p w14:paraId="548AD169" w14:textId="77777777" w:rsidR="00EB025F" w:rsidRPr="00D24814" w:rsidRDefault="00EB025F" w:rsidP="008F6E50">
      <w:pPr>
        <w:ind w:left="284" w:right="230"/>
        <w:jc w:val="both"/>
        <w:rPr>
          <w:rFonts w:eastAsia="Times New Roman" w:cs="Arial"/>
          <w:sz w:val="22"/>
          <w:szCs w:val="22"/>
          <w:lang w:eastAsia="en-GB"/>
        </w:rPr>
      </w:pPr>
    </w:p>
    <w:p w14:paraId="6C90969D" w14:textId="77777777" w:rsidR="00EB025F" w:rsidRPr="00D24814" w:rsidRDefault="00EB025F" w:rsidP="008F6E50">
      <w:pPr>
        <w:ind w:left="284" w:right="230"/>
        <w:jc w:val="both"/>
        <w:rPr>
          <w:rFonts w:eastAsia="Times New Roman" w:cs="Arial"/>
          <w:sz w:val="22"/>
          <w:szCs w:val="22"/>
          <w:lang w:eastAsia="en-GB"/>
        </w:rPr>
      </w:pPr>
    </w:p>
    <w:p w14:paraId="01EEED57" w14:textId="77777777" w:rsidR="00EB025F" w:rsidRPr="00D24814" w:rsidRDefault="00EB025F" w:rsidP="008F6E50">
      <w:pPr>
        <w:ind w:left="284" w:right="230"/>
        <w:jc w:val="both"/>
        <w:rPr>
          <w:rFonts w:eastAsia="Times New Roman" w:cs="Arial"/>
          <w:sz w:val="22"/>
          <w:szCs w:val="22"/>
          <w:lang w:eastAsia="en-GB"/>
        </w:rPr>
      </w:pPr>
    </w:p>
    <w:p w14:paraId="4613D016" w14:textId="77777777" w:rsidR="00EB025F" w:rsidRPr="00D24814" w:rsidRDefault="00EB025F" w:rsidP="008F6E50">
      <w:pPr>
        <w:ind w:left="284" w:right="230"/>
        <w:jc w:val="both"/>
        <w:rPr>
          <w:rFonts w:eastAsia="Times New Roman" w:cs="Arial"/>
          <w:sz w:val="22"/>
          <w:szCs w:val="22"/>
          <w:lang w:eastAsia="en-GB"/>
        </w:rPr>
      </w:pPr>
    </w:p>
    <w:p w14:paraId="0122BFA7" w14:textId="77777777" w:rsidR="00EB025F" w:rsidRPr="00D24814" w:rsidRDefault="00EB025F" w:rsidP="008F6E50">
      <w:pPr>
        <w:ind w:left="284" w:right="230"/>
        <w:jc w:val="both"/>
        <w:rPr>
          <w:rFonts w:eastAsia="Times New Roman" w:cs="Arial"/>
          <w:sz w:val="22"/>
          <w:szCs w:val="22"/>
          <w:lang w:eastAsia="en-GB"/>
        </w:rPr>
      </w:pPr>
    </w:p>
    <w:p w14:paraId="2D1F241D" w14:textId="77777777" w:rsidR="00EB025F" w:rsidRPr="00D24814" w:rsidRDefault="00EB025F" w:rsidP="008F6E50">
      <w:pPr>
        <w:ind w:left="284" w:right="230"/>
        <w:jc w:val="both"/>
        <w:rPr>
          <w:rFonts w:eastAsia="Times New Roman" w:cs="Arial"/>
          <w:sz w:val="22"/>
          <w:szCs w:val="22"/>
          <w:lang w:eastAsia="en-GB"/>
        </w:rPr>
      </w:pPr>
    </w:p>
    <w:p w14:paraId="1EB93A17" w14:textId="77777777" w:rsidR="00EB025F" w:rsidRPr="00D24814" w:rsidRDefault="00EB025F" w:rsidP="008F6E50">
      <w:pPr>
        <w:ind w:left="284" w:right="230"/>
        <w:jc w:val="both"/>
        <w:rPr>
          <w:rFonts w:eastAsia="Times New Roman" w:cs="Arial"/>
          <w:sz w:val="22"/>
          <w:szCs w:val="22"/>
          <w:lang w:eastAsia="en-GB"/>
        </w:rPr>
      </w:pPr>
    </w:p>
    <w:p w14:paraId="42F64342" w14:textId="77777777" w:rsidR="000E5BF1" w:rsidRDefault="000E5BF1" w:rsidP="000565E8">
      <w:pPr>
        <w:rPr>
          <w:b/>
          <w:iCs/>
          <w:sz w:val="26"/>
          <w:szCs w:val="26"/>
        </w:rPr>
      </w:pPr>
    </w:p>
    <w:p w14:paraId="7C7F1453" w14:textId="77777777" w:rsidR="00781551" w:rsidRPr="001B24D0" w:rsidRDefault="00781551" w:rsidP="00781551">
      <w:pPr>
        <w:jc w:val="center"/>
        <w:rPr>
          <w:b/>
          <w:iCs/>
          <w:sz w:val="26"/>
          <w:szCs w:val="26"/>
        </w:rPr>
      </w:pPr>
    </w:p>
    <w:p w14:paraId="323BB87A" w14:textId="77777777" w:rsidR="0089458A" w:rsidRDefault="0089458A" w:rsidP="000565E8">
      <w:pPr>
        <w:keepNext/>
      </w:pPr>
    </w:p>
    <w:p w14:paraId="3820F1C5" w14:textId="77777777" w:rsidR="0089458A" w:rsidRDefault="0089458A" w:rsidP="007D5554">
      <w:pPr>
        <w:keepNext/>
        <w:jc w:val="center"/>
      </w:pPr>
    </w:p>
    <w:p w14:paraId="62E7D70D" w14:textId="77777777" w:rsidR="0089458A" w:rsidRDefault="0089458A" w:rsidP="007D5554">
      <w:pPr>
        <w:keepNext/>
        <w:jc w:val="center"/>
      </w:pPr>
    </w:p>
    <w:p w14:paraId="7331E84F" w14:textId="77777777" w:rsidR="0089458A" w:rsidRDefault="0089458A" w:rsidP="007D5554">
      <w:pPr>
        <w:keepNext/>
        <w:jc w:val="center"/>
      </w:pPr>
    </w:p>
    <w:p w14:paraId="5CAA0FB1" w14:textId="77777777" w:rsidR="007D5554" w:rsidRPr="002A3B93" w:rsidRDefault="00356629" w:rsidP="00B936E9">
      <w:pPr>
        <w:rPr>
          <w:b/>
          <w:iCs/>
          <w:sz w:val="28"/>
        </w:rPr>
      </w:pPr>
      <w:r>
        <w:rPr>
          <w:noProof/>
          <w:lang w:eastAsia="en-GB"/>
        </w:rPr>
        <mc:AlternateContent>
          <mc:Choice Requires="wps">
            <w:drawing>
              <wp:anchor distT="0" distB="0" distL="114300" distR="114300" simplePos="0" relativeHeight="251914752" behindDoc="1" locked="0" layoutInCell="1" allowOverlap="1" wp14:anchorId="45AC123B" wp14:editId="75443F9E">
                <wp:simplePos x="0" y="0"/>
                <wp:positionH relativeFrom="column">
                  <wp:posOffset>3276600</wp:posOffset>
                </wp:positionH>
                <wp:positionV relativeFrom="paragraph">
                  <wp:posOffset>132715</wp:posOffset>
                </wp:positionV>
                <wp:extent cx="9525" cy="695325"/>
                <wp:effectExtent l="114300" t="19050" r="104775" b="66675"/>
                <wp:wrapNone/>
                <wp:docPr id="1925860894"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69532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0037A6" id="Straight Connector 29" o:spid="_x0000_s1026" style="position:absolute;z-index:-2514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10.45pt" to="258.7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" strokecolor="windowText" strokeweight="3pt">
                <v:stroke endarrow="block"/>
                <v:shadow on="t" color="black" opacity="22937f" origin=",.5" offset="0,.63889mm"/>
                <o:lock v:ext="edit" shapetype="f"/>
              </v:line>
            </w:pict>
          </mc:Fallback>
        </mc:AlternateContent>
      </w:r>
    </w:p>
    <w:p w14:paraId="0328CFD9" w14:textId="77777777" w:rsidR="007D5554" w:rsidRDefault="007D5554" w:rsidP="00781551">
      <w:pPr>
        <w:jc w:val="center"/>
        <w:rPr>
          <w:b/>
          <w:iCs/>
          <w:sz w:val="28"/>
        </w:rPr>
      </w:pPr>
    </w:p>
    <w:p w14:paraId="4FBA6371" w14:textId="77777777" w:rsidR="004831AE" w:rsidRDefault="004831AE" w:rsidP="00781551">
      <w:pPr>
        <w:jc w:val="center"/>
        <w:rPr>
          <w:b/>
          <w:iCs/>
          <w:sz w:val="28"/>
        </w:rPr>
      </w:pPr>
    </w:p>
    <w:p w14:paraId="3C85B4F4" w14:textId="77777777" w:rsidR="004831AE" w:rsidRDefault="004831AE" w:rsidP="00781551">
      <w:pPr>
        <w:jc w:val="center"/>
        <w:rPr>
          <w:b/>
          <w:iCs/>
          <w:sz w:val="28"/>
        </w:rPr>
      </w:pPr>
    </w:p>
    <w:p w14:paraId="707BC962" w14:textId="77777777" w:rsidR="007D5554" w:rsidRPr="002A3B93" w:rsidRDefault="00B936E9" w:rsidP="006533A7">
      <w:pPr>
        <w:rPr>
          <w:b/>
          <w:iCs/>
          <w:sz w:val="28"/>
        </w:rPr>
      </w:pPr>
      <w:r>
        <w:rPr>
          <w:noProof/>
          <w:lang w:eastAsia="en-GB"/>
        </w:rPr>
        <mc:AlternateContent>
          <mc:Choice Requires="wps">
            <w:drawing>
              <wp:anchor distT="0" distB="0" distL="114300" distR="114300" simplePos="0" relativeHeight="251974144" behindDoc="0" locked="0" layoutInCell="1" allowOverlap="1" wp14:anchorId="56497699" wp14:editId="5B57C27E">
                <wp:simplePos x="0" y="0"/>
                <wp:positionH relativeFrom="margin">
                  <wp:posOffset>1120775</wp:posOffset>
                </wp:positionH>
                <wp:positionV relativeFrom="paragraph">
                  <wp:posOffset>41910</wp:posOffset>
                </wp:positionV>
                <wp:extent cx="4345305" cy="424180"/>
                <wp:effectExtent l="38100" t="38100" r="112395" b="109220"/>
                <wp:wrapNone/>
                <wp:docPr id="945351892"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305" cy="42418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B8D6899" id="Rectangle: Rounded Corners 25" o:spid="_x0000_s1026" style="position:absolute;margin-left:88.25pt;margin-top:3.3pt;width:342.15pt;height:33.4pt;z-index:25197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" fillcolor="#dfd" strokecolor="windowText" strokeweight="2pt">
                <v:shadow on="t" color="black" opacity="26214f" origin="-.5,-.5" offset=".74836mm,.74836mm"/>
                <v:path arrowok="t"/>
                <w10:wrap anchorx="margin"/>
              </v:roundrect>
            </w:pict>
          </mc:Fallback>
        </mc:AlternateContent>
      </w:r>
      <w:r>
        <w:rPr>
          <w:noProof/>
          <w:lang w:eastAsia="en-GB"/>
        </w:rPr>
        <mc:AlternateContent>
          <mc:Choice Requires="wps">
            <w:drawing>
              <wp:anchor distT="0" distB="0" distL="114300" distR="114300" simplePos="0" relativeHeight="251976192" behindDoc="0" locked="0" layoutInCell="1" allowOverlap="1" wp14:anchorId="50CD3FBA" wp14:editId="6D12A83F">
                <wp:simplePos x="0" y="0"/>
                <wp:positionH relativeFrom="column">
                  <wp:posOffset>1407160</wp:posOffset>
                </wp:positionH>
                <wp:positionV relativeFrom="paragraph">
                  <wp:posOffset>8255</wp:posOffset>
                </wp:positionV>
                <wp:extent cx="3771265" cy="421005"/>
                <wp:effectExtent l="0" t="0" r="0" b="0"/>
                <wp:wrapNone/>
                <wp:docPr id="143567357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421005"/>
                        </a:xfrm>
                        <a:prstGeom prst="rect">
                          <a:avLst/>
                        </a:prstGeom>
                        <a:noFill/>
                        <a:ln w="9525">
                          <a:noFill/>
                          <a:miter lim="800000"/>
                          <a:headEnd/>
                          <a:tailEnd/>
                        </a:ln>
                      </wps:spPr>
                      <wps:txbx>
                        <w:txbxContent>
                          <w:p w14:paraId="796CB27F" w14:textId="77777777" w:rsidR="00605E99" w:rsidRPr="001B24D0" w:rsidRDefault="00605E99" w:rsidP="00E4459E">
                            <w:pPr>
                              <w:jc w:val="center"/>
                              <w:rPr>
                                <w:b/>
                                <w:sz w:val="6"/>
                                <w:szCs w:val="4"/>
                              </w:rPr>
                            </w:pPr>
                          </w:p>
                          <w:p w14:paraId="5A08980A" w14:textId="77777777" w:rsidR="00605E99" w:rsidRPr="001B24D0" w:rsidRDefault="00605E99" w:rsidP="00E4459E">
                            <w:pPr>
                              <w:jc w:val="center"/>
                              <w:rPr>
                                <w:b/>
                                <w:sz w:val="28"/>
                                <w:szCs w:val="20"/>
                              </w:rPr>
                            </w:pPr>
                            <w:r w:rsidRPr="00F94AF5">
                              <w:rPr>
                                <w:b/>
                                <w:sz w:val="28"/>
                                <w:szCs w:val="20"/>
                              </w:rPr>
                              <w:t xml:space="preserve">Product Receipt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D3FBA" id="Text Box 26" o:spid="_x0000_s1036" type="#_x0000_t202" style="position:absolute;margin-left:110.8pt;margin-top:.65pt;width:296.95pt;height:33.1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" filled="f" stroked="f">
                <v:textbox>
                  <w:txbxContent>
                    <w:p w14:paraId="796CB27F" w14:textId="77777777" w:rsidR="00605E99" w:rsidRPr="001B24D0" w:rsidRDefault="00605E99" w:rsidP="00E4459E">
                      <w:pPr>
                        <w:jc w:val="center"/>
                        <w:rPr>
                          <w:b/>
                          <w:sz w:val="6"/>
                          <w:szCs w:val="4"/>
                        </w:rPr>
                      </w:pPr>
                    </w:p>
                    <w:p w14:paraId="5A08980A" w14:textId="77777777" w:rsidR="00605E99" w:rsidRPr="001B24D0" w:rsidRDefault="00605E99" w:rsidP="00E4459E">
                      <w:pPr>
                        <w:jc w:val="center"/>
                        <w:rPr>
                          <w:b/>
                          <w:sz w:val="28"/>
                          <w:szCs w:val="20"/>
                        </w:rPr>
                      </w:pPr>
                      <w:r w:rsidRPr="00F94AF5">
                        <w:rPr>
                          <w:b/>
                          <w:sz w:val="28"/>
                          <w:szCs w:val="20"/>
                        </w:rPr>
                        <w:t xml:space="preserve">Product Receipt </w:t>
                      </w:r>
                    </w:p>
                  </w:txbxContent>
                </v:textbox>
              </v:shape>
            </w:pict>
          </mc:Fallback>
        </mc:AlternateContent>
      </w:r>
    </w:p>
    <w:p w14:paraId="57E99F26" w14:textId="77777777" w:rsidR="0089458A" w:rsidRDefault="0089458A" w:rsidP="00781551">
      <w:pPr>
        <w:jc w:val="center"/>
        <w:rPr>
          <w:b/>
          <w:iCs/>
          <w:sz w:val="28"/>
        </w:rPr>
      </w:pPr>
    </w:p>
    <w:p w14:paraId="388B5A09" w14:textId="77777777" w:rsidR="00565940" w:rsidRDefault="00565940" w:rsidP="00781551">
      <w:pPr>
        <w:jc w:val="center"/>
        <w:rPr>
          <w:b/>
          <w:iCs/>
          <w:sz w:val="28"/>
        </w:rPr>
      </w:pPr>
    </w:p>
    <w:p w14:paraId="5509CDF4" w14:textId="77777777" w:rsidR="006533A7" w:rsidRDefault="00FE24CB" w:rsidP="00781551">
      <w:pPr>
        <w:jc w:val="center"/>
        <w:rPr>
          <w:b/>
          <w:iCs/>
          <w:sz w:val="28"/>
        </w:rPr>
      </w:pPr>
      <w:r>
        <w:rPr>
          <w:noProof/>
          <w:lang w:eastAsia="en-GB"/>
        </w:rPr>
        <mc:AlternateContent>
          <mc:Choice Requires="wps">
            <w:drawing>
              <wp:anchor distT="0" distB="0" distL="114300" distR="114300" simplePos="0" relativeHeight="251946496" behindDoc="0" locked="0" layoutInCell="1" allowOverlap="1" wp14:anchorId="7FCD6561" wp14:editId="05B73B0B">
                <wp:simplePos x="0" y="0"/>
                <wp:positionH relativeFrom="page">
                  <wp:align>center</wp:align>
                </wp:positionH>
                <wp:positionV relativeFrom="paragraph">
                  <wp:posOffset>3810</wp:posOffset>
                </wp:positionV>
                <wp:extent cx="6472555" cy="1714500"/>
                <wp:effectExtent l="0" t="0" r="23495" b="19050"/>
                <wp:wrapNone/>
                <wp:docPr id="15779752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1714500"/>
                        </a:xfrm>
                        <a:prstGeom prst="rect">
                          <a:avLst/>
                        </a:prstGeom>
                        <a:solidFill>
                          <a:srgbClr val="DDFFDD"/>
                        </a:solidFill>
                        <a:ln w="25400" cap="flat" cmpd="sng" algn="ctr">
                          <a:solidFill>
                            <a:sysClr val="windowText" lastClr="000000"/>
                          </a:solidFill>
                          <a:prstDash val="sysDash"/>
                          <a:headEnd/>
                          <a:tailEnd/>
                        </a:ln>
                        <a:effectLst/>
                      </wps:spPr>
                      <wps:txbx>
                        <w:txbxContent>
                          <w:p w14:paraId="01B09E90" w14:textId="77777777" w:rsidR="00605E99" w:rsidRPr="001B24D0" w:rsidRDefault="00605E99" w:rsidP="00693219">
                            <w:pPr>
                              <w:pStyle w:val="ListParagraph"/>
                              <w:ind w:left="284"/>
                              <w:jc w:val="both"/>
                              <w:rPr>
                                <w:sz w:val="8"/>
                                <w:szCs w:val="18"/>
                              </w:rPr>
                            </w:pPr>
                          </w:p>
                          <w:p w14:paraId="6FBFB820" w14:textId="77777777" w:rsidR="00605E99" w:rsidRPr="00F83A0C" w:rsidRDefault="00605E99" w:rsidP="00CC2952">
                            <w:pPr>
                              <w:pStyle w:val="ListParagraph"/>
                              <w:numPr>
                                <w:ilvl w:val="0"/>
                                <w:numId w:val="1"/>
                              </w:numPr>
                              <w:ind w:left="426" w:right="130" w:hanging="284"/>
                              <w:jc w:val="both"/>
                              <w:rPr>
                                <w:sz w:val="8"/>
                                <w:szCs w:val="18"/>
                              </w:rPr>
                            </w:pPr>
                            <w:r>
                              <w:rPr>
                                <w:szCs w:val="18"/>
                              </w:rPr>
                              <w:t>In-vivo non</w:t>
                            </w:r>
                            <w:r w:rsidRPr="00F83A0C">
                              <w:rPr>
                                <w:szCs w:val="18"/>
                              </w:rPr>
                              <w:t xml:space="preserve"> </w:t>
                            </w:r>
                            <w:r>
                              <w:rPr>
                                <w:szCs w:val="18"/>
                              </w:rPr>
                              <w:t xml:space="preserve">GMO </w:t>
                            </w:r>
                            <w:r w:rsidRPr="00F83A0C">
                              <w:rPr>
                                <w:szCs w:val="18"/>
                              </w:rPr>
                              <w:t xml:space="preserve">GTMPs are suitable for handling in Pharmacy. </w:t>
                            </w:r>
                            <w:r w:rsidRPr="00F83A0C">
                              <w:rPr>
                                <w:sz w:val="18"/>
                                <w:szCs w:val="18"/>
                              </w:rPr>
                              <w:t xml:space="preserve">See </w:t>
                            </w:r>
                            <w:hyperlink r:id="rId25" w:history="1">
                              <w:r>
                                <w:rPr>
                                  <w:rStyle w:val="Hyperlink"/>
                                  <w:sz w:val="20"/>
                                </w:rPr>
                                <w:t xml:space="preserve">Gene Therapy Medicinal Products Governance and Preparation Requirements </w:t>
                              </w:r>
                            </w:hyperlink>
                            <w:r w:rsidRPr="00F83A0C">
                              <w:t xml:space="preserve"> for more information. On occasion they may require handling of dry </w:t>
                            </w:r>
                            <w:r w:rsidRPr="00F83A0C">
                              <w:rPr>
                                <w:szCs w:val="18"/>
                              </w:rPr>
                              <w:t xml:space="preserve">ice and Pharmacy receiving areas require competency to undertake this activity.  </w:t>
                            </w:r>
                          </w:p>
                          <w:p w14:paraId="29079E36" w14:textId="77777777" w:rsidR="00605E99" w:rsidRPr="00F83A0C" w:rsidRDefault="00605E99" w:rsidP="00CC2952">
                            <w:pPr>
                              <w:pStyle w:val="ListParagraph"/>
                              <w:ind w:left="426" w:right="130" w:hanging="284"/>
                              <w:jc w:val="both"/>
                              <w:rPr>
                                <w:sz w:val="8"/>
                                <w:szCs w:val="18"/>
                              </w:rPr>
                            </w:pPr>
                          </w:p>
                          <w:p w14:paraId="244D4E78" w14:textId="77777777" w:rsidR="00605E99" w:rsidRPr="00F83A0C" w:rsidRDefault="00605E99" w:rsidP="00CC2952">
                            <w:pPr>
                              <w:pStyle w:val="ListParagraph"/>
                              <w:numPr>
                                <w:ilvl w:val="0"/>
                                <w:numId w:val="1"/>
                              </w:numPr>
                              <w:ind w:left="426" w:right="130" w:hanging="284"/>
                              <w:jc w:val="both"/>
                              <w:rPr>
                                <w:sz w:val="18"/>
                                <w:szCs w:val="18"/>
                              </w:rPr>
                            </w:pPr>
                            <w:r w:rsidRPr="00F83A0C">
                              <w:rPr>
                                <w:szCs w:val="18"/>
                              </w:rPr>
                              <w:t>A</w:t>
                            </w:r>
                            <w:r>
                              <w:rPr>
                                <w:szCs w:val="18"/>
                              </w:rPr>
                              <w:t>n</w:t>
                            </w:r>
                            <w:r w:rsidRPr="00F83A0C">
                              <w:rPr>
                                <w:szCs w:val="18"/>
                              </w:rPr>
                              <w:t xml:space="preserve"> SOP for receipt of </w:t>
                            </w:r>
                            <w:r>
                              <w:rPr>
                                <w:szCs w:val="18"/>
                              </w:rPr>
                              <w:t xml:space="preserve">non GMO </w:t>
                            </w:r>
                            <w:r w:rsidRPr="00F83A0C">
                              <w:rPr>
                                <w:szCs w:val="18"/>
                              </w:rPr>
                              <w:t>GTMPs covering those holding marketing authorisation as well as investigational medicinal products (IMPs) is required.  Checks on receipt should include integrity of the product, labelling, temperature compliance during transit, and Certificate of Analysis / QP certificates detailing the dose, if applicable.  These should be reviewed by an appropriately trained clinical pharmacist or Clinical Trials pharmacist. Handling precautions should also be considered, including spillage kit when required.</w:t>
                            </w:r>
                          </w:p>
                          <w:p w14:paraId="44C804B2" w14:textId="77777777" w:rsidR="00605E99" w:rsidRPr="007201C8" w:rsidRDefault="00605E99" w:rsidP="00693219">
                            <w:pPr>
                              <w:jc w:val="both"/>
                              <w:rPr>
                                <w:sz w:val="20"/>
                              </w:rPr>
                            </w:pPr>
                          </w:p>
                          <w:p w14:paraId="4868F5DB" w14:textId="77777777" w:rsidR="00605E99" w:rsidRPr="00477703" w:rsidRDefault="00605E99" w:rsidP="00693219">
                            <w:pPr>
                              <w:jc w:val="both"/>
                              <w:rPr>
                                <w:b/>
                                <w:iCs/>
                              </w:rPr>
                            </w:pPr>
                            <w:r w:rsidRPr="00477703">
                              <w:rPr>
                                <w:b/>
                                <w:iCs/>
                              </w:rPr>
                              <w:t>An e</w:t>
                            </w:r>
                            <w:r>
                              <w:rPr>
                                <w:b/>
                                <w:iCs/>
                              </w:rPr>
                              <w:t>xample</w:t>
                            </w:r>
                            <w:r w:rsidRPr="00477703">
                              <w:rPr>
                                <w:b/>
                                <w:iCs/>
                              </w:rPr>
                              <w:t xml:space="preserve"> product receipt checklist is available in </w:t>
                            </w:r>
                            <w:r w:rsidRPr="00F32B03">
                              <w:rPr>
                                <w:b/>
                                <w:iCs/>
                              </w:rPr>
                              <w:t>Appendix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D6561" id="Text Box 27" o:spid="_x0000_s1037" type="#_x0000_t202" style="position:absolute;left:0;text-align:left;margin-left:0;margin-top:.3pt;width:509.65pt;height:135pt;z-index:2519464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" fillcolor="#dfd" strokecolor="windowText" strokeweight="2pt">
                <v:stroke dashstyle="3 1"/>
                <v:textbox>
                  <w:txbxContent>
                    <w:p w14:paraId="01B09E90" w14:textId="77777777" w:rsidR="00605E99" w:rsidRPr="001B24D0" w:rsidRDefault="00605E99" w:rsidP="00693219">
                      <w:pPr>
                        <w:pStyle w:val="ListParagraph"/>
                        <w:ind w:left="284"/>
                        <w:jc w:val="both"/>
                        <w:rPr>
                          <w:sz w:val="8"/>
                          <w:szCs w:val="18"/>
                        </w:rPr>
                      </w:pPr>
                    </w:p>
                    <w:p w14:paraId="6FBFB820" w14:textId="77777777" w:rsidR="00605E99" w:rsidRPr="00F83A0C" w:rsidRDefault="00605E99" w:rsidP="00CC2952">
                      <w:pPr>
                        <w:pStyle w:val="ListParagraph"/>
                        <w:numPr>
                          <w:ilvl w:val="0"/>
                          <w:numId w:val="1"/>
                        </w:numPr>
                        <w:ind w:left="426" w:right="130" w:hanging="284"/>
                        <w:jc w:val="both"/>
                        <w:rPr>
                          <w:sz w:val="8"/>
                          <w:szCs w:val="18"/>
                        </w:rPr>
                      </w:pPr>
                      <w:r>
                        <w:rPr>
                          <w:szCs w:val="18"/>
                        </w:rPr>
                        <w:t>In-vivo non</w:t>
                      </w:r>
                      <w:r w:rsidRPr="00F83A0C">
                        <w:rPr>
                          <w:szCs w:val="18"/>
                        </w:rPr>
                        <w:t xml:space="preserve"> </w:t>
                      </w:r>
                      <w:r>
                        <w:rPr>
                          <w:szCs w:val="18"/>
                        </w:rPr>
                        <w:t xml:space="preserve">GMO </w:t>
                      </w:r>
                      <w:r w:rsidRPr="00F83A0C">
                        <w:rPr>
                          <w:szCs w:val="18"/>
                        </w:rPr>
                        <w:t xml:space="preserve">GTMPs are suitable for handling in Pharmacy. </w:t>
                      </w:r>
                      <w:r w:rsidRPr="00F83A0C">
                        <w:rPr>
                          <w:sz w:val="18"/>
                          <w:szCs w:val="18"/>
                        </w:rPr>
                        <w:t xml:space="preserve">See </w:t>
                      </w:r>
                      <w:hyperlink r:id="rId26" w:history="1">
                        <w:r>
                          <w:rPr>
                            <w:rStyle w:val="Hyperlink"/>
                            <w:sz w:val="20"/>
                          </w:rPr>
                          <w:t xml:space="preserve">Gene Therapy Medicinal Products Governance and Preparation Requirements </w:t>
                        </w:r>
                      </w:hyperlink>
                      <w:r w:rsidRPr="00F83A0C">
                        <w:t xml:space="preserve"> for more information. On occasion they may require handling of dry </w:t>
                      </w:r>
                      <w:r w:rsidRPr="00F83A0C">
                        <w:rPr>
                          <w:szCs w:val="18"/>
                        </w:rPr>
                        <w:t xml:space="preserve">ice and Pharmacy receiving areas require competency to undertake this activity.  </w:t>
                      </w:r>
                    </w:p>
                    <w:p w14:paraId="29079E36" w14:textId="77777777" w:rsidR="00605E99" w:rsidRPr="00F83A0C" w:rsidRDefault="00605E99" w:rsidP="00CC2952">
                      <w:pPr>
                        <w:pStyle w:val="ListParagraph"/>
                        <w:ind w:left="426" w:right="130" w:hanging="284"/>
                        <w:jc w:val="both"/>
                        <w:rPr>
                          <w:sz w:val="8"/>
                          <w:szCs w:val="18"/>
                        </w:rPr>
                      </w:pPr>
                    </w:p>
                    <w:p w14:paraId="244D4E78" w14:textId="77777777" w:rsidR="00605E99" w:rsidRPr="00F83A0C" w:rsidRDefault="00605E99" w:rsidP="00CC2952">
                      <w:pPr>
                        <w:pStyle w:val="ListParagraph"/>
                        <w:numPr>
                          <w:ilvl w:val="0"/>
                          <w:numId w:val="1"/>
                        </w:numPr>
                        <w:ind w:left="426" w:right="130" w:hanging="284"/>
                        <w:jc w:val="both"/>
                        <w:rPr>
                          <w:sz w:val="18"/>
                          <w:szCs w:val="18"/>
                        </w:rPr>
                      </w:pPr>
                      <w:r w:rsidRPr="00F83A0C">
                        <w:rPr>
                          <w:szCs w:val="18"/>
                        </w:rPr>
                        <w:t>A</w:t>
                      </w:r>
                      <w:r>
                        <w:rPr>
                          <w:szCs w:val="18"/>
                        </w:rPr>
                        <w:t>n</w:t>
                      </w:r>
                      <w:r w:rsidRPr="00F83A0C">
                        <w:rPr>
                          <w:szCs w:val="18"/>
                        </w:rPr>
                        <w:t xml:space="preserve"> SOP for receipt of </w:t>
                      </w:r>
                      <w:r>
                        <w:rPr>
                          <w:szCs w:val="18"/>
                        </w:rPr>
                        <w:t xml:space="preserve">non GMO </w:t>
                      </w:r>
                      <w:r w:rsidRPr="00F83A0C">
                        <w:rPr>
                          <w:szCs w:val="18"/>
                        </w:rPr>
                        <w:t>GTMPs covering those holding marketing authorisation as well as investigational medicinal products (IMPs) is required.  Checks on receipt should include integrity of the product, labelling, temperature compliance during transit, and Certificate of Analysis / QP certificates detailing the dose, if applicable.  These should be reviewed by an appropriately trained clinical pharmacist or Clinical Trials pharmacist. Handling precautions should also be considered, including spillage kit when required.</w:t>
                      </w:r>
                    </w:p>
                    <w:p w14:paraId="44C804B2" w14:textId="77777777" w:rsidR="00605E99" w:rsidRPr="007201C8" w:rsidRDefault="00605E99" w:rsidP="00693219">
                      <w:pPr>
                        <w:jc w:val="both"/>
                        <w:rPr>
                          <w:sz w:val="20"/>
                        </w:rPr>
                      </w:pPr>
                    </w:p>
                    <w:p w14:paraId="4868F5DB" w14:textId="77777777" w:rsidR="00605E99" w:rsidRPr="00477703" w:rsidRDefault="00605E99" w:rsidP="00693219">
                      <w:pPr>
                        <w:jc w:val="both"/>
                        <w:rPr>
                          <w:b/>
                          <w:iCs/>
                        </w:rPr>
                      </w:pPr>
                      <w:r w:rsidRPr="00477703">
                        <w:rPr>
                          <w:b/>
                          <w:iCs/>
                        </w:rPr>
                        <w:t>An e</w:t>
                      </w:r>
                      <w:r>
                        <w:rPr>
                          <w:b/>
                          <w:iCs/>
                        </w:rPr>
                        <w:t>xample</w:t>
                      </w:r>
                      <w:r w:rsidRPr="00477703">
                        <w:rPr>
                          <w:b/>
                          <w:iCs/>
                        </w:rPr>
                        <w:t xml:space="preserve"> product receipt checklist is available in </w:t>
                      </w:r>
                      <w:r w:rsidRPr="00F32B03">
                        <w:rPr>
                          <w:b/>
                          <w:iCs/>
                        </w:rPr>
                        <w:t>Appendix 3</w:t>
                      </w:r>
                    </w:p>
                  </w:txbxContent>
                </v:textbox>
                <w10:wrap anchorx="page"/>
              </v:shape>
            </w:pict>
          </mc:Fallback>
        </mc:AlternateContent>
      </w:r>
    </w:p>
    <w:p w14:paraId="742EFCCD" w14:textId="77777777" w:rsidR="0055006C" w:rsidRDefault="0055006C" w:rsidP="00781551">
      <w:pPr>
        <w:jc w:val="center"/>
        <w:rPr>
          <w:b/>
          <w:iCs/>
          <w:sz w:val="28"/>
        </w:rPr>
      </w:pPr>
    </w:p>
    <w:p w14:paraId="49A54BA5" w14:textId="77777777" w:rsidR="0055006C" w:rsidRDefault="00E4459E" w:rsidP="00781551">
      <w:pPr>
        <w:jc w:val="center"/>
        <w:rPr>
          <w:b/>
          <w:iCs/>
          <w:sz w:val="28"/>
        </w:rPr>
      </w:pPr>
      <w:r>
        <w:rPr>
          <w:noProof/>
          <w:lang w:eastAsia="en-GB"/>
        </w:rPr>
        <mc:AlternateContent>
          <mc:Choice Requires="wps">
            <w:drawing>
              <wp:anchor distT="0" distB="0" distL="114300" distR="114300" simplePos="0" relativeHeight="251481600" behindDoc="0" locked="0" layoutInCell="1" allowOverlap="1" wp14:anchorId="6160D1C3" wp14:editId="5A5C0B97">
                <wp:simplePos x="0" y="0"/>
                <wp:positionH relativeFrom="column">
                  <wp:posOffset>3278504</wp:posOffset>
                </wp:positionH>
                <wp:positionV relativeFrom="paragraph">
                  <wp:posOffset>102234</wp:posOffset>
                </wp:positionV>
                <wp:extent cx="0" cy="942975"/>
                <wp:effectExtent l="19050" t="0" r="19050" b="47625"/>
                <wp:wrapNone/>
                <wp:docPr id="70250981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2975"/>
                        </a:xfrm>
                        <a:prstGeom prst="line">
                          <a:avLst/>
                        </a:prstGeom>
                        <a:noFill/>
                        <a:ln w="38100">
                          <a:solidFill>
                            <a:srgbClr val="000000"/>
                          </a:solidFill>
                          <a:round/>
                          <a:headEnd type="none" w="med" len="med"/>
                          <a:tailEnd type="none" w="med" len="me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31BE97" id="Straight Connector 21" o:spid="_x0000_s1026" style="position:absolute;flip:x;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15pt,8.05pt" to="258.1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" strokeweight="3pt">
                <v:shadow on="t" color="black" opacity="22936f" origin=",.5" offset="0,.63889mm"/>
              </v:line>
            </w:pict>
          </mc:Fallback>
        </mc:AlternateContent>
      </w:r>
    </w:p>
    <w:p w14:paraId="6553C67E" w14:textId="77777777" w:rsidR="0055006C" w:rsidRPr="00781551" w:rsidRDefault="0055006C" w:rsidP="00781551">
      <w:pPr>
        <w:jc w:val="center"/>
        <w:rPr>
          <w:b/>
          <w:iCs/>
          <w:sz w:val="28"/>
        </w:rPr>
      </w:pPr>
    </w:p>
    <w:p w14:paraId="59F2A989" w14:textId="77777777" w:rsidR="00E429C6" w:rsidRDefault="00E429C6" w:rsidP="008F6E50">
      <w:pPr>
        <w:ind w:left="284" w:right="230"/>
        <w:jc w:val="both"/>
        <w:rPr>
          <w:rFonts w:eastAsia="Times New Roman" w:cs="Arial"/>
          <w:sz w:val="22"/>
          <w:szCs w:val="22"/>
          <w:lang w:eastAsia="en-GB"/>
        </w:rPr>
      </w:pPr>
    </w:p>
    <w:p w14:paraId="4D5EDDD6" w14:textId="77777777" w:rsidR="00477703" w:rsidRPr="00D24814" w:rsidRDefault="00477703" w:rsidP="008F6E50">
      <w:pPr>
        <w:ind w:left="284" w:right="230"/>
        <w:jc w:val="both"/>
        <w:rPr>
          <w:rFonts w:eastAsia="Times New Roman" w:cs="Arial"/>
          <w:sz w:val="22"/>
          <w:szCs w:val="22"/>
          <w:lang w:eastAsia="en-GB"/>
        </w:rPr>
      </w:pPr>
    </w:p>
    <w:p w14:paraId="4B713841" w14:textId="77777777" w:rsidR="00EB025F" w:rsidRPr="00D24814" w:rsidRDefault="00EB025F" w:rsidP="008F6E50">
      <w:pPr>
        <w:ind w:left="284" w:right="230"/>
        <w:jc w:val="both"/>
        <w:rPr>
          <w:rFonts w:eastAsia="Times New Roman" w:cs="Arial"/>
          <w:sz w:val="22"/>
          <w:szCs w:val="22"/>
          <w:lang w:eastAsia="en-GB"/>
        </w:rPr>
      </w:pPr>
    </w:p>
    <w:p w14:paraId="5187E377" w14:textId="77777777" w:rsidR="00EB025F" w:rsidRPr="00B71C42" w:rsidRDefault="00EB025F" w:rsidP="008F6E50">
      <w:pPr>
        <w:ind w:left="284" w:right="230"/>
        <w:jc w:val="both"/>
        <w:rPr>
          <w:rFonts w:eastAsia="Times New Roman" w:cs="Arial"/>
          <w:sz w:val="2"/>
          <w:szCs w:val="2"/>
          <w:lang w:eastAsia="en-GB"/>
        </w:rPr>
      </w:pPr>
    </w:p>
    <w:p w14:paraId="652E1B81" w14:textId="77777777" w:rsidR="00EB025F" w:rsidRPr="00D24814" w:rsidRDefault="00EB025F" w:rsidP="008F6E50">
      <w:pPr>
        <w:ind w:left="284" w:right="230"/>
        <w:jc w:val="both"/>
        <w:rPr>
          <w:rFonts w:eastAsia="Times New Roman" w:cs="Arial"/>
          <w:sz w:val="22"/>
          <w:szCs w:val="22"/>
          <w:lang w:eastAsia="en-GB"/>
        </w:rPr>
      </w:pPr>
    </w:p>
    <w:p w14:paraId="34E20472" w14:textId="77777777" w:rsidR="006859AE" w:rsidRDefault="006859AE" w:rsidP="008F6E50">
      <w:pPr>
        <w:ind w:left="284" w:right="230"/>
        <w:jc w:val="both"/>
        <w:rPr>
          <w:rFonts w:eastAsia="Times New Roman" w:cs="Arial"/>
          <w:sz w:val="22"/>
          <w:szCs w:val="22"/>
          <w:lang w:eastAsia="en-GB"/>
        </w:rPr>
      </w:pPr>
    </w:p>
    <w:p w14:paraId="5DD1686C" w14:textId="77777777" w:rsidR="006859AE" w:rsidRDefault="00605E99"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2080640" behindDoc="1" locked="0" layoutInCell="1" allowOverlap="1" wp14:anchorId="75C4D2F0" wp14:editId="1ADD3AA6">
                <wp:simplePos x="0" y="0"/>
                <wp:positionH relativeFrom="margin">
                  <wp:posOffset>3340100</wp:posOffset>
                </wp:positionH>
                <wp:positionV relativeFrom="paragraph">
                  <wp:posOffset>86360</wp:posOffset>
                </wp:positionV>
                <wp:extent cx="3175" cy="799465"/>
                <wp:effectExtent l="114300" t="19050" r="92075" b="76835"/>
                <wp:wrapNone/>
                <wp:docPr id="1"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79946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AE818F1" id="Straight Connector 43" o:spid="_x0000_s1026" style="position:absolute;flip:x;z-index:-25123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pt,6.8pt" to="263.2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" strokecolor="windowText" strokeweight="3pt">
                <v:stroke endarrow="block"/>
                <v:shadow on="t" color="black" opacity="22937f" origin=",.5" offset="0,.63889mm"/>
                <o:lock v:ext="edit" shapetype="f"/>
                <w10:wrap anchorx="margin"/>
              </v:line>
            </w:pict>
          </mc:Fallback>
        </mc:AlternateContent>
      </w:r>
    </w:p>
    <w:p w14:paraId="459FDD5D" w14:textId="77777777" w:rsidR="006859AE" w:rsidRDefault="006859AE" w:rsidP="008F6E50">
      <w:pPr>
        <w:ind w:left="284" w:right="230"/>
        <w:jc w:val="both"/>
        <w:rPr>
          <w:rFonts w:eastAsia="Times New Roman" w:cs="Arial"/>
          <w:sz w:val="22"/>
          <w:szCs w:val="22"/>
          <w:lang w:eastAsia="en-GB"/>
        </w:rPr>
      </w:pPr>
    </w:p>
    <w:p w14:paraId="20FC025E" w14:textId="77777777" w:rsidR="006859AE" w:rsidRDefault="006859AE" w:rsidP="008F6E50">
      <w:pPr>
        <w:ind w:left="284" w:right="230"/>
        <w:jc w:val="both"/>
        <w:rPr>
          <w:rFonts w:eastAsia="Times New Roman" w:cs="Arial"/>
          <w:sz w:val="22"/>
          <w:szCs w:val="22"/>
          <w:lang w:eastAsia="en-GB"/>
        </w:rPr>
      </w:pPr>
    </w:p>
    <w:p w14:paraId="7EF391DB" w14:textId="77777777" w:rsidR="00DE5901" w:rsidRDefault="00DE5901" w:rsidP="008F6E50">
      <w:pPr>
        <w:ind w:left="284" w:right="230"/>
        <w:jc w:val="both"/>
        <w:rPr>
          <w:rFonts w:eastAsia="Times New Roman" w:cs="Arial"/>
          <w:sz w:val="22"/>
          <w:szCs w:val="22"/>
          <w:lang w:eastAsia="en-GB"/>
        </w:rPr>
      </w:pPr>
    </w:p>
    <w:p w14:paraId="612F8A39" w14:textId="77777777" w:rsidR="00DE5901" w:rsidRDefault="00DE5901" w:rsidP="008F6E50">
      <w:pPr>
        <w:ind w:left="284" w:right="230"/>
        <w:jc w:val="both"/>
        <w:rPr>
          <w:rFonts w:eastAsia="Times New Roman" w:cs="Arial"/>
          <w:sz w:val="22"/>
          <w:szCs w:val="22"/>
          <w:lang w:eastAsia="en-GB"/>
        </w:rPr>
      </w:pPr>
    </w:p>
    <w:p w14:paraId="77D69CB9" w14:textId="77777777" w:rsidR="00DE5901" w:rsidRDefault="00DE5901" w:rsidP="008F6E50">
      <w:pPr>
        <w:ind w:left="284" w:right="230"/>
        <w:jc w:val="both"/>
        <w:rPr>
          <w:rFonts w:eastAsia="Times New Roman" w:cs="Arial"/>
          <w:sz w:val="22"/>
          <w:szCs w:val="22"/>
          <w:lang w:eastAsia="en-GB"/>
        </w:rPr>
      </w:pPr>
    </w:p>
    <w:p w14:paraId="7F47543F" w14:textId="77777777" w:rsidR="00B936E9" w:rsidRDefault="00B936E9" w:rsidP="008F6E50">
      <w:pPr>
        <w:ind w:left="284" w:right="230"/>
        <w:jc w:val="both"/>
        <w:rPr>
          <w:rFonts w:eastAsia="Times New Roman" w:cs="Arial"/>
          <w:sz w:val="22"/>
          <w:szCs w:val="22"/>
          <w:lang w:eastAsia="en-GB"/>
        </w:rPr>
      </w:pPr>
    </w:p>
    <w:p w14:paraId="6E77FC94" w14:textId="77777777" w:rsidR="00B936E9" w:rsidRDefault="00B936E9"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565568" behindDoc="0" locked="0" layoutInCell="1" allowOverlap="1" wp14:anchorId="6A88FA3C" wp14:editId="23F4D16D">
                <wp:simplePos x="0" y="0"/>
                <wp:positionH relativeFrom="margin">
                  <wp:align>center</wp:align>
                </wp:positionH>
                <wp:positionV relativeFrom="paragraph">
                  <wp:posOffset>41275</wp:posOffset>
                </wp:positionV>
                <wp:extent cx="4337685" cy="393700"/>
                <wp:effectExtent l="38100" t="38100" r="120015" b="120650"/>
                <wp:wrapNone/>
                <wp:docPr id="231218710"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7685" cy="39370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018127D" id="Rectangle: Rounded Corners 22" o:spid="_x0000_s1026" style="position:absolute;margin-left:0;margin-top:3.25pt;width:341.55pt;height:31pt;z-index:251565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" fillcolor="#dfd" strokecolor="windowText" strokeweight="2pt">
                <v:shadow on="t" color="black" opacity="26214f" origin="-.5,-.5" offset=".74836mm,.74836mm"/>
                <v:path arrowok="t"/>
                <w10:wrap anchorx="margin"/>
              </v:roundrect>
            </w:pict>
          </mc:Fallback>
        </mc:AlternateContent>
      </w:r>
      <w:r>
        <w:rPr>
          <w:noProof/>
          <w:lang w:eastAsia="en-GB"/>
        </w:rPr>
        <mc:AlternateContent>
          <mc:Choice Requires="wps">
            <w:drawing>
              <wp:anchor distT="0" distB="0" distL="114300" distR="114300" simplePos="0" relativeHeight="251577856" behindDoc="0" locked="0" layoutInCell="1" allowOverlap="1" wp14:anchorId="0212FF38" wp14:editId="2DD5B8CC">
                <wp:simplePos x="0" y="0"/>
                <wp:positionH relativeFrom="margin">
                  <wp:align>center</wp:align>
                </wp:positionH>
                <wp:positionV relativeFrom="paragraph">
                  <wp:posOffset>5080</wp:posOffset>
                </wp:positionV>
                <wp:extent cx="2886075" cy="389890"/>
                <wp:effectExtent l="0" t="0" r="0" b="0"/>
                <wp:wrapNone/>
                <wp:docPr id="2577913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89890"/>
                        </a:xfrm>
                        <a:prstGeom prst="rect">
                          <a:avLst/>
                        </a:prstGeom>
                        <a:noFill/>
                        <a:ln w="9525">
                          <a:noFill/>
                          <a:miter lim="800000"/>
                          <a:headEnd/>
                          <a:tailEnd/>
                        </a:ln>
                      </wps:spPr>
                      <wps:txbx>
                        <w:txbxContent>
                          <w:p w14:paraId="6763D3F0" w14:textId="77777777" w:rsidR="00605E99" w:rsidRPr="004831AE" w:rsidRDefault="00605E99" w:rsidP="00EB025F">
                            <w:pPr>
                              <w:jc w:val="center"/>
                              <w:rPr>
                                <w:b/>
                                <w:sz w:val="8"/>
                                <w:szCs w:val="2"/>
                              </w:rPr>
                            </w:pPr>
                          </w:p>
                          <w:p w14:paraId="7BC67B9F" w14:textId="77777777" w:rsidR="00605E99" w:rsidRPr="001B24D0" w:rsidRDefault="00605E99" w:rsidP="00EB025F">
                            <w:pPr>
                              <w:jc w:val="center"/>
                              <w:rPr>
                                <w:b/>
                                <w:sz w:val="28"/>
                                <w:szCs w:val="20"/>
                              </w:rPr>
                            </w:pPr>
                            <w:r w:rsidRPr="001B24D0">
                              <w:rPr>
                                <w:b/>
                                <w:sz w:val="28"/>
                                <w:szCs w:val="20"/>
                              </w:rPr>
                              <w:t>Storage</w:t>
                            </w:r>
                          </w:p>
                          <w:p w14:paraId="08817003" w14:textId="77777777" w:rsidR="00605E99" w:rsidRDefault="00605E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2FF38" id="Text Box 23" o:spid="_x0000_s1038" type="#_x0000_t202" style="position:absolute;left:0;text-align:left;margin-left:0;margin-top:.4pt;width:227.25pt;height:30.7pt;z-index:251577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" filled="f" stroked="f">
                <v:textbox>
                  <w:txbxContent>
                    <w:p w14:paraId="6763D3F0" w14:textId="77777777" w:rsidR="00605E99" w:rsidRPr="004831AE" w:rsidRDefault="00605E99" w:rsidP="00EB025F">
                      <w:pPr>
                        <w:jc w:val="center"/>
                        <w:rPr>
                          <w:b/>
                          <w:sz w:val="8"/>
                          <w:szCs w:val="2"/>
                        </w:rPr>
                      </w:pPr>
                    </w:p>
                    <w:p w14:paraId="7BC67B9F" w14:textId="77777777" w:rsidR="00605E99" w:rsidRPr="001B24D0" w:rsidRDefault="00605E99" w:rsidP="00EB025F">
                      <w:pPr>
                        <w:jc w:val="center"/>
                        <w:rPr>
                          <w:b/>
                          <w:sz w:val="28"/>
                          <w:szCs w:val="20"/>
                        </w:rPr>
                      </w:pPr>
                      <w:r w:rsidRPr="001B24D0">
                        <w:rPr>
                          <w:b/>
                          <w:sz w:val="28"/>
                          <w:szCs w:val="20"/>
                        </w:rPr>
                        <w:t>Storage</w:t>
                      </w:r>
                    </w:p>
                    <w:p w14:paraId="08817003" w14:textId="77777777" w:rsidR="00605E99" w:rsidRDefault="00605E99"/>
                  </w:txbxContent>
                </v:textbox>
                <w10:wrap anchorx="margin"/>
              </v:shape>
            </w:pict>
          </mc:Fallback>
        </mc:AlternateContent>
      </w:r>
    </w:p>
    <w:p w14:paraId="0C21B82C" w14:textId="77777777" w:rsidR="00B936E9" w:rsidRDefault="00B936E9" w:rsidP="008F6E50">
      <w:pPr>
        <w:ind w:left="284" w:right="230"/>
        <w:jc w:val="both"/>
        <w:rPr>
          <w:rFonts w:eastAsia="Times New Roman" w:cs="Arial"/>
          <w:sz w:val="22"/>
          <w:szCs w:val="22"/>
          <w:lang w:eastAsia="en-GB"/>
        </w:rPr>
      </w:pPr>
    </w:p>
    <w:p w14:paraId="04A333F3" w14:textId="77777777" w:rsidR="00B936E9" w:rsidRDefault="00B936E9" w:rsidP="008F6E50">
      <w:pPr>
        <w:ind w:left="284" w:right="230"/>
        <w:jc w:val="both"/>
        <w:rPr>
          <w:rFonts w:eastAsia="Times New Roman" w:cs="Arial"/>
          <w:sz w:val="22"/>
          <w:szCs w:val="22"/>
          <w:lang w:eastAsia="en-GB"/>
        </w:rPr>
      </w:pPr>
    </w:p>
    <w:p w14:paraId="040C9B17" w14:textId="77777777" w:rsidR="00B936E9" w:rsidRDefault="00B936E9" w:rsidP="008F6E50">
      <w:pPr>
        <w:ind w:left="284" w:right="230"/>
        <w:jc w:val="both"/>
        <w:rPr>
          <w:rFonts w:eastAsia="Times New Roman" w:cs="Arial"/>
          <w:sz w:val="22"/>
          <w:szCs w:val="22"/>
          <w:lang w:eastAsia="en-GB"/>
        </w:rPr>
      </w:pPr>
    </w:p>
    <w:p w14:paraId="72A68277" w14:textId="77777777" w:rsidR="00DE5901" w:rsidRDefault="00B936E9" w:rsidP="008F6E5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581952" behindDoc="0" locked="0" layoutInCell="1" allowOverlap="1" wp14:anchorId="7B1F3F74" wp14:editId="78D231B5">
                <wp:simplePos x="0" y="0"/>
                <wp:positionH relativeFrom="page">
                  <wp:align>center</wp:align>
                </wp:positionH>
                <wp:positionV relativeFrom="paragraph">
                  <wp:posOffset>6985</wp:posOffset>
                </wp:positionV>
                <wp:extent cx="6296660" cy="1593850"/>
                <wp:effectExtent l="0" t="0" r="27940" b="25400"/>
                <wp:wrapNone/>
                <wp:docPr id="51006528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159385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2EECD536" w14:textId="77777777" w:rsidR="00605E99" w:rsidRPr="0074796D" w:rsidRDefault="00605E99" w:rsidP="0074796D">
                            <w:pPr>
                              <w:jc w:val="both"/>
                              <w:rPr>
                                <w:sz w:val="8"/>
                                <w:szCs w:val="6"/>
                              </w:rPr>
                            </w:pPr>
                          </w:p>
                          <w:p w14:paraId="4EBC52E8" w14:textId="77777777" w:rsidR="00605E99" w:rsidRPr="00833530" w:rsidRDefault="00605E99" w:rsidP="00023E99">
                            <w:pPr>
                              <w:pStyle w:val="ListParagraph"/>
                              <w:numPr>
                                <w:ilvl w:val="0"/>
                                <w:numId w:val="1"/>
                              </w:numPr>
                              <w:ind w:left="426" w:right="104" w:hanging="284"/>
                              <w:jc w:val="both"/>
                              <w:rPr>
                                <w:sz w:val="10"/>
                                <w:szCs w:val="8"/>
                              </w:rPr>
                            </w:pPr>
                            <w:r w:rsidRPr="00833530">
                              <w:rPr>
                                <w:szCs w:val="18"/>
                              </w:rPr>
                              <w:t>Storage requirement is likely to be in -20</w:t>
                            </w:r>
                            <w:r w:rsidRPr="00833530">
                              <w:rPr>
                                <w:szCs w:val="18"/>
                                <w:vertAlign w:val="superscript"/>
                              </w:rPr>
                              <w:t>o</w:t>
                            </w:r>
                            <w:r w:rsidRPr="00833530">
                              <w:rPr>
                                <w:szCs w:val="18"/>
                              </w:rPr>
                              <w:t>C to -90</w:t>
                            </w:r>
                            <w:r w:rsidRPr="00833530">
                              <w:rPr>
                                <w:szCs w:val="18"/>
                                <w:vertAlign w:val="superscript"/>
                              </w:rPr>
                              <w:t>o</w:t>
                            </w:r>
                            <w:r w:rsidRPr="00833530">
                              <w:rPr>
                                <w:szCs w:val="18"/>
                              </w:rPr>
                              <w:t xml:space="preserve">C for </w:t>
                            </w:r>
                            <w:r>
                              <w:rPr>
                                <w:szCs w:val="18"/>
                              </w:rPr>
                              <w:t xml:space="preserve">GMO </w:t>
                            </w:r>
                            <w:r w:rsidRPr="00833530">
                              <w:rPr>
                                <w:szCs w:val="18"/>
                              </w:rPr>
                              <w:t>GTMPs</w:t>
                            </w:r>
                            <w:r>
                              <w:rPr>
                                <w:szCs w:val="18"/>
                              </w:rPr>
                              <w:t xml:space="preserve"> and r</w:t>
                            </w:r>
                            <w:r w:rsidRPr="00833530">
                              <w:rPr>
                                <w:szCs w:val="18"/>
                              </w:rPr>
                              <w:t>oom temperature stability is often short.</w:t>
                            </w:r>
                            <w:r w:rsidRPr="00833530">
                              <w:rPr>
                                <w:sz w:val="8"/>
                                <w:szCs w:val="6"/>
                              </w:rPr>
                              <w:t xml:space="preserve">   </w:t>
                            </w:r>
                          </w:p>
                          <w:p w14:paraId="29C56367" w14:textId="77777777" w:rsidR="00605E99" w:rsidRPr="00833530" w:rsidRDefault="00605E99" w:rsidP="00CC2952">
                            <w:pPr>
                              <w:pStyle w:val="ListParagraph"/>
                              <w:numPr>
                                <w:ilvl w:val="0"/>
                                <w:numId w:val="1"/>
                              </w:numPr>
                              <w:ind w:left="426" w:right="104" w:hanging="284"/>
                              <w:jc w:val="both"/>
                              <w:rPr>
                                <w:szCs w:val="18"/>
                              </w:rPr>
                            </w:pPr>
                            <w:r w:rsidRPr="00833530">
                              <w:rPr>
                                <w:szCs w:val="18"/>
                              </w:rPr>
                              <w:t xml:space="preserve">Continuous temperature monitoring and alarms are required from receipt through to administration. Actions in the event of an alarm should be specified (and in line with anything detailed in the supply agreement with the company/sponsor).  </w:t>
                            </w:r>
                          </w:p>
                          <w:p w14:paraId="14832716" w14:textId="77777777" w:rsidR="00605E99" w:rsidRPr="00833530" w:rsidRDefault="00605E99" w:rsidP="00CC2952">
                            <w:pPr>
                              <w:ind w:left="426" w:right="104" w:hanging="284"/>
                              <w:rPr>
                                <w:sz w:val="10"/>
                              </w:rPr>
                            </w:pPr>
                          </w:p>
                          <w:p w14:paraId="067F211B" w14:textId="77777777" w:rsidR="00605E99" w:rsidRPr="00833530" w:rsidRDefault="00605E99" w:rsidP="00CC2952">
                            <w:pPr>
                              <w:pStyle w:val="ListParagraph"/>
                              <w:numPr>
                                <w:ilvl w:val="0"/>
                                <w:numId w:val="1"/>
                              </w:numPr>
                              <w:ind w:left="426" w:right="104" w:hanging="284"/>
                              <w:jc w:val="both"/>
                              <w:rPr>
                                <w:szCs w:val="18"/>
                              </w:rPr>
                            </w:pPr>
                            <w:r w:rsidRPr="00833530">
                              <w:rPr>
                                <w:szCs w:val="18"/>
                              </w:rPr>
                              <w:t>Deviation processes should be clarified e.g. if short period temperature out-of-specification occurs, the SOP should state that risk assessment and actions to be taken are documented. Pharmacy should be made aware of any on-site storage deviations.</w:t>
                            </w:r>
                          </w:p>
                          <w:p w14:paraId="5625BF6E" w14:textId="77777777" w:rsidR="00605E99" w:rsidRPr="007201C8" w:rsidRDefault="00605E99" w:rsidP="005B6AFD">
                            <w:pPr>
                              <w:jc w:val="both"/>
                              <w:rPr>
                                <w:sz w:val="32"/>
                              </w:rPr>
                            </w:pPr>
                          </w:p>
                          <w:p w14:paraId="012DC8C4" w14:textId="77777777" w:rsidR="00605E99" w:rsidRPr="007201C8" w:rsidRDefault="00605E99" w:rsidP="00EB025F">
                            <w:pPr>
                              <w:jc w:val="both"/>
                              <w:rPr>
                                <w:b/>
                                <w:i/>
                                <w:sz w:val="28"/>
                              </w:rPr>
                            </w:pPr>
                          </w:p>
                          <w:p w14:paraId="547BA699" w14:textId="77777777" w:rsidR="00605E99" w:rsidRPr="00E94ABE" w:rsidRDefault="00605E99" w:rsidP="00EB025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F3F74" id="Text Box 20" o:spid="_x0000_s1039" type="#_x0000_t202" style="position:absolute;left:0;text-align:left;margin-left:0;margin-top:.55pt;width:495.8pt;height:125.5pt;z-index:251581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" fillcolor="#dfd" strokecolor="black [3200]" strokeweight="2pt">
                <v:stroke dashstyle="3 1"/>
                <v:textbox>
                  <w:txbxContent>
                    <w:p w14:paraId="2EECD536" w14:textId="77777777" w:rsidR="00605E99" w:rsidRPr="0074796D" w:rsidRDefault="00605E99" w:rsidP="0074796D">
                      <w:pPr>
                        <w:jc w:val="both"/>
                        <w:rPr>
                          <w:sz w:val="8"/>
                          <w:szCs w:val="6"/>
                        </w:rPr>
                      </w:pPr>
                    </w:p>
                    <w:p w14:paraId="4EBC52E8" w14:textId="77777777" w:rsidR="00605E99" w:rsidRPr="00833530" w:rsidRDefault="00605E99" w:rsidP="00023E99">
                      <w:pPr>
                        <w:pStyle w:val="ListParagraph"/>
                        <w:numPr>
                          <w:ilvl w:val="0"/>
                          <w:numId w:val="1"/>
                        </w:numPr>
                        <w:ind w:left="426" w:right="104" w:hanging="284"/>
                        <w:jc w:val="both"/>
                        <w:rPr>
                          <w:sz w:val="10"/>
                          <w:szCs w:val="8"/>
                        </w:rPr>
                      </w:pPr>
                      <w:r w:rsidRPr="00833530">
                        <w:rPr>
                          <w:szCs w:val="18"/>
                        </w:rPr>
                        <w:t>Storage requirement is likely to be in -20</w:t>
                      </w:r>
                      <w:r w:rsidRPr="00833530">
                        <w:rPr>
                          <w:szCs w:val="18"/>
                          <w:vertAlign w:val="superscript"/>
                        </w:rPr>
                        <w:t>o</w:t>
                      </w:r>
                      <w:r w:rsidRPr="00833530">
                        <w:rPr>
                          <w:szCs w:val="18"/>
                        </w:rPr>
                        <w:t>C to -90</w:t>
                      </w:r>
                      <w:r w:rsidRPr="00833530">
                        <w:rPr>
                          <w:szCs w:val="18"/>
                          <w:vertAlign w:val="superscript"/>
                        </w:rPr>
                        <w:t>o</w:t>
                      </w:r>
                      <w:r w:rsidRPr="00833530">
                        <w:rPr>
                          <w:szCs w:val="18"/>
                        </w:rPr>
                        <w:t xml:space="preserve">C for </w:t>
                      </w:r>
                      <w:r>
                        <w:rPr>
                          <w:szCs w:val="18"/>
                        </w:rPr>
                        <w:t xml:space="preserve">GMO </w:t>
                      </w:r>
                      <w:r w:rsidRPr="00833530">
                        <w:rPr>
                          <w:szCs w:val="18"/>
                        </w:rPr>
                        <w:t>GTMPs</w:t>
                      </w:r>
                      <w:r>
                        <w:rPr>
                          <w:szCs w:val="18"/>
                        </w:rPr>
                        <w:t xml:space="preserve"> and r</w:t>
                      </w:r>
                      <w:r w:rsidRPr="00833530">
                        <w:rPr>
                          <w:szCs w:val="18"/>
                        </w:rPr>
                        <w:t>oom temperature stability is often short.</w:t>
                      </w:r>
                      <w:r w:rsidRPr="00833530">
                        <w:rPr>
                          <w:sz w:val="8"/>
                          <w:szCs w:val="6"/>
                        </w:rPr>
                        <w:t xml:space="preserve">   </w:t>
                      </w:r>
                    </w:p>
                    <w:p w14:paraId="29C56367" w14:textId="77777777" w:rsidR="00605E99" w:rsidRPr="00833530" w:rsidRDefault="00605E99" w:rsidP="00CC2952">
                      <w:pPr>
                        <w:pStyle w:val="ListParagraph"/>
                        <w:numPr>
                          <w:ilvl w:val="0"/>
                          <w:numId w:val="1"/>
                        </w:numPr>
                        <w:ind w:left="426" w:right="104" w:hanging="284"/>
                        <w:jc w:val="both"/>
                        <w:rPr>
                          <w:szCs w:val="18"/>
                        </w:rPr>
                      </w:pPr>
                      <w:r w:rsidRPr="00833530">
                        <w:rPr>
                          <w:szCs w:val="18"/>
                        </w:rPr>
                        <w:t xml:space="preserve">Continuous temperature monitoring and alarms are required from receipt through to administration. Actions in the event of an alarm should be specified (and in line with anything detailed in the supply agreement with the company/sponsor).  </w:t>
                      </w:r>
                    </w:p>
                    <w:p w14:paraId="14832716" w14:textId="77777777" w:rsidR="00605E99" w:rsidRPr="00833530" w:rsidRDefault="00605E99" w:rsidP="00CC2952">
                      <w:pPr>
                        <w:ind w:left="426" w:right="104" w:hanging="284"/>
                        <w:rPr>
                          <w:sz w:val="10"/>
                        </w:rPr>
                      </w:pPr>
                    </w:p>
                    <w:p w14:paraId="067F211B" w14:textId="77777777" w:rsidR="00605E99" w:rsidRPr="00833530" w:rsidRDefault="00605E99" w:rsidP="00CC2952">
                      <w:pPr>
                        <w:pStyle w:val="ListParagraph"/>
                        <w:numPr>
                          <w:ilvl w:val="0"/>
                          <w:numId w:val="1"/>
                        </w:numPr>
                        <w:ind w:left="426" w:right="104" w:hanging="284"/>
                        <w:jc w:val="both"/>
                        <w:rPr>
                          <w:szCs w:val="18"/>
                        </w:rPr>
                      </w:pPr>
                      <w:r w:rsidRPr="00833530">
                        <w:rPr>
                          <w:szCs w:val="18"/>
                        </w:rPr>
                        <w:t>Deviation processes should be clarified e.g. if short period temperature out-of-specification occurs, the SOP should state that risk assessment and actions to be taken are documented. Pharmacy should be made aware of any on-site storage deviations.</w:t>
                      </w:r>
                    </w:p>
                    <w:p w14:paraId="5625BF6E" w14:textId="77777777" w:rsidR="00605E99" w:rsidRPr="007201C8" w:rsidRDefault="00605E99" w:rsidP="005B6AFD">
                      <w:pPr>
                        <w:jc w:val="both"/>
                        <w:rPr>
                          <w:sz w:val="32"/>
                        </w:rPr>
                      </w:pPr>
                    </w:p>
                    <w:p w14:paraId="012DC8C4" w14:textId="77777777" w:rsidR="00605E99" w:rsidRPr="007201C8" w:rsidRDefault="00605E99" w:rsidP="00EB025F">
                      <w:pPr>
                        <w:jc w:val="both"/>
                        <w:rPr>
                          <w:b/>
                          <w:i/>
                          <w:sz w:val="28"/>
                        </w:rPr>
                      </w:pPr>
                    </w:p>
                    <w:p w14:paraId="547BA699" w14:textId="77777777" w:rsidR="00605E99" w:rsidRPr="00E94ABE" w:rsidRDefault="00605E99" w:rsidP="00EB025F">
                      <w:pPr>
                        <w:jc w:val="both"/>
                      </w:pPr>
                    </w:p>
                  </w:txbxContent>
                </v:textbox>
                <w10:wrap anchorx="page"/>
              </v:shape>
            </w:pict>
          </mc:Fallback>
        </mc:AlternateContent>
      </w:r>
    </w:p>
    <w:p w14:paraId="78E80983" w14:textId="77777777" w:rsidR="00DE5901" w:rsidRPr="00D24814" w:rsidRDefault="00DE5901" w:rsidP="008F6E50">
      <w:pPr>
        <w:ind w:left="284" w:right="230"/>
        <w:jc w:val="both"/>
        <w:rPr>
          <w:rFonts w:eastAsia="Times New Roman" w:cs="Arial"/>
          <w:sz w:val="22"/>
          <w:szCs w:val="22"/>
          <w:lang w:eastAsia="en-GB"/>
        </w:rPr>
      </w:pPr>
    </w:p>
    <w:p w14:paraId="78C1D136" w14:textId="77777777" w:rsidR="00EB025F" w:rsidRPr="00D24814" w:rsidRDefault="00EB025F" w:rsidP="008F6E50">
      <w:pPr>
        <w:ind w:left="284" w:right="230"/>
        <w:jc w:val="both"/>
        <w:rPr>
          <w:rFonts w:eastAsia="Times New Roman" w:cs="Arial"/>
          <w:sz w:val="22"/>
          <w:szCs w:val="22"/>
          <w:lang w:eastAsia="en-GB"/>
        </w:rPr>
      </w:pPr>
    </w:p>
    <w:p w14:paraId="3E83F0BD" w14:textId="77777777" w:rsidR="00EB025F" w:rsidRPr="00D24814" w:rsidRDefault="00EB025F" w:rsidP="008F6E50">
      <w:pPr>
        <w:ind w:left="284" w:right="230"/>
        <w:jc w:val="both"/>
        <w:rPr>
          <w:rFonts w:eastAsia="Times New Roman" w:cs="Arial"/>
          <w:sz w:val="22"/>
          <w:szCs w:val="22"/>
          <w:lang w:eastAsia="en-GB"/>
        </w:rPr>
      </w:pPr>
    </w:p>
    <w:p w14:paraId="66B760B1" w14:textId="77777777" w:rsidR="00EB025F" w:rsidRPr="00D24814" w:rsidRDefault="00EB025F" w:rsidP="008F6E50">
      <w:pPr>
        <w:ind w:left="284" w:right="230"/>
        <w:jc w:val="both"/>
        <w:rPr>
          <w:rFonts w:eastAsia="Times New Roman" w:cs="Arial"/>
          <w:sz w:val="22"/>
          <w:szCs w:val="22"/>
          <w:lang w:eastAsia="en-GB"/>
        </w:rPr>
      </w:pPr>
    </w:p>
    <w:p w14:paraId="240564EE" w14:textId="77777777" w:rsidR="00EB025F" w:rsidRPr="00D24814" w:rsidRDefault="00EB025F" w:rsidP="008F6E50">
      <w:pPr>
        <w:ind w:left="284" w:right="230"/>
        <w:jc w:val="both"/>
        <w:rPr>
          <w:rFonts w:eastAsia="Times New Roman" w:cs="Arial"/>
          <w:sz w:val="22"/>
          <w:szCs w:val="22"/>
          <w:lang w:eastAsia="en-GB"/>
        </w:rPr>
      </w:pPr>
    </w:p>
    <w:p w14:paraId="7DFDD73F" w14:textId="77777777" w:rsidR="00EB025F" w:rsidRPr="00D24814" w:rsidRDefault="00EB025F" w:rsidP="008F6E50">
      <w:pPr>
        <w:ind w:left="284" w:right="230"/>
        <w:jc w:val="both"/>
        <w:rPr>
          <w:rFonts w:eastAsia="Times New Roman" w:cs="Arial"/>
          <w:sz w:val="22"/>
          <w:szCs w:val="22"/>
          <w:lang w:eastAsia="en-GB"/>
        </w:rPr>
      </w:pPr>
    </w:p>
    <w:p w14:paraId="0E379575" w14:textId="77777777" w:rsidR="00EB025F" w:rsidRPr="00D24814" w:rsidRDefault="00EB025F" w:rsidP="008F6E50">
      <w:pPr>
        <w:ind w:left="284" w:right="230"/>
        <w:jc w:val="both"/>
        <w:rPr>
          <w:rFonts w:eastAsia="Times New Roman" w:cs="Arial"/>
          <w:sz w:val="22"/>
          <w:szCs w:val="22"/>
          <w:lang w:eastAsia="en-GB"/>
        </w:rPr>
      </w:pPr>
    </w:p>
    <w:p w14:paraId="056D6FDE" w14:textId="77777777" w:rsidR="00874DE5" w:rsidRPr="00874DE5" w:rsidRDefault="00874DE5" w:rsidP="00DB0B8A">
      <w:pPr>
        <w:rPr>
          <w:b/>
          <w:iCs/>
          <w:sz w:val="26"/>
          <w:szCs w:val="26"/>
        </w:rPr>
      </w:pPr>
    </w:p>
    <w:p w14:paraId="52693A44" w14:textId="77777777" w:rsidR="00B71C42" w:rsidRDefault="00B936E9" w:rsidP="00874DE5">
      <w:pPr>
        <w:ind w:left="284" w:right="230"/>
        <w:jc w:val="center"/>
        <w:rPr>
          <w:b/>
          <w:iCs/>
          <w:sz w:val="28"/>
        </w:rPr>
      </w:pPr>
      <w:r>
        <w:rPr>
          <w:noProof/>
          <w:lang w:eastAsia="en-GB"/>
        </w:rPr>
        <mc:AlternateContent>
          <mc:Choice Requires="wps">
            <w:drawing>
              <wp:anchor distT="0" distB="0" distL="114300" distR="114300" simplePos="0" relativeHeight="252082688" behindDoc="1" locked="0" layoutInCell="1" allowOverlap="1" wp14:anchorId="32C9F49A" wp14:editId="08B97790">
                <wp:simplePos x="0" y="0"/>
                <wp:positionH relativeFrom="margin">
                  <wp:align>center</wp:align>
                </wp:positionH>
                <wp:positionV relativeFrom="paragraph">
                  <wp:posOffset>116840</wp:posOffset>
                </wp:positionV>
                <wp:extent cx="0" cy="1066800"/>
                <wp:effectExtent l="114300" t="19050" r="76200" b="76200"/>
                <wp:wrapNone/>
                <wp:docPr id="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066800"/>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94AACE6" id="Straight Connector 43" o:spid="_x0000_s1026" style="position:absolute;flip:x;z-index:-251233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2pt" to="0,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" strokecolor="windowText" strokeweight="3pt">
                <v:stroke endarrow="block"/>
                <v:shadow on="t" color="black" opacity="22937f" origin=",.5" offset="0,.63889mm"/>
                <o:lock v:ext="edit" shapetype="f"/>
                <w10:wrap anchorx="margin"/>
              </v:line>
            </w:pict>
          </mc:Fallback>
        </mc:AlternateContent>
      </w:r>
    </w:p>
    <w:p w14:paraId="29ED1966" w14:textId="77777777" w:rsidR="00B86327" w:rsidRDefault="00B86327" w:rsidP="00874DE5">
      <w:pPr>
        <w:ind w:left="284" w:right="230"/>
        <w:jc w:val="center"/>
        <w:rPr>
          <w:b/>
          <w:iCs/>
          <w:sz w:val="28"/>
        </w:rPr>
      </w:pPr>
    </w:p>
    <w:p w14:paraId="07F4179A" w14:textId="77777777" w:rsidR="007509E5" w:rsidRDefault="007509E5" w:rsidP="00874DE5">
      <w:pPr>
        <w:ind w:left="284" w:right="230"/>
        <w:jc w:val="center"/>
        <w:rPr>
          <w:b/>
          <w:iCs/>
          <w:sz w:val="28"/>
        </w:rPr>
      </w:pPr>
    </w:p>
    <w:p w14:paraId="3A3A359A" w14:textId="77777777" w:rsidR="007509E5" w:rsidRDefault="007509E5" w:rsidP="00874DE5">
      <w:pPr>
        <w:ind w:left="284" w:right="230"/>
        <w:jc w:val="center"/>
        <w:rPr>
          <w:b/>
          <w:iCs/>
          <w:sz w:val="28"/>
        </w:rPr>
      </w:pPr>
    </w:p>
    <w:p w14:paraId="662739CC" w14:textId="77777777" w:rsidR="007509E5" w:rsidRDefault="007509E5" w:rsidP="00874DE5">
      <w:pPr>
        <w:ind w:left="284" w:right="230"/>
        <w:jc w:val="center"/>
        <w:rPr>
          <w:b/>
          <w:iCs/>
          <w:sz w:val="28"/>
        </w:rPr>
      </w:pPr>
    </w:p>
    <w:p w14:paraId="09E133AF" w14:textId="77777777" w:rsidR="007509E5" w:rsidRDefault="00605E99" w:rsidP="00874DE5">
      <w:pPr>
        <w:ind w:left="284" w:right="230"/>
        <w:jc w:val="center"/>
        <w:rPr>
          <w:b/>
          <w:iCs/>
          <w:sz w:val="28"/>
        </w:rPr>
      </w:pPr>
      <w:r>
        <w:rPr>
          <w:rFonts w:eastAsia="Times New Roman" w:cs="Arial"/>
          <w:noProof/>
          <w:sz w:val="22"/>
          <w:szCs w:val="22"/>
          <w:lang w:eastAsia="en-GB"/>
        </w:rPr>
        <mc:AlternateContent>
          <mc:Choice Requires="wps">
            <w:drawing>
              <wp:anchor distT="0" distB="0" distL="114300" distR="114300" simplePos="0" relativeHeight="252036608" behindDoc="0" locked="0" layoutInCell="1" allowOverlap="1" wp14:anchorId="7462AD59" wp14:editId="08A129FE">
                <wp:simplePos x="0" y="0"/>
                <wp:positionH relativeFrom="margin">
                  <wp:align>center</wp:align>
                </wp:positionH>
                <wp:positionV relativeFrom="paragraph">
                  <wp:posOffset>196215</wp:posOffset>
                </wp:positionV>
                <wp:extent cx="4338320" cy="424180"/>
                <wp:effectExtent l="38100" t="38100" r="119380" b="10922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8320" cy="42418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4FEE6C9" id="Rounded Rectangle 20" o:spid="_x0000_s1026" style="position:absolute;margin-left:0;margin-top:15.45pt;width:341.6pt;height:33.4pt;z-index:25203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" fillcolor="#dfd" strokecolor="windowText" strokeweight="2pt">
                <v:shadow on="t" color="black" opacity="26214f" origin="-.5,-.5" offset=".74836mm,.74836mm"/>
                <v:path arrowok="t"/>
                <w10:wrap anchorx="margin"/>
              </v:roundrect>
            </w:pict>
          </mc:Fallback>
        </mc:AlternateContent>
      </w:r>
    </w:p>
    <w:p w14:paraId="1F887B9F" w14:textId="77777777" w:rsidR="007509E5" w:rsidRDefault="00605E99" w:rsidP="00874DE5">
      <w:pPr>
        <w:ind w:left="284" w:right="230"/>
        <w:jc w:val="center"/>
        <w:rPr>
          <w:b/>
          <w:iCs/>
          <w:sz w:val="28"/>
        </w:rPr>
      </w:pPr>
      <w:r w:rsidRPr="00D667E5">
        <w:rPr>
          <w:b/>
          <w:iCs/>
          <w:noProof/>
          <w:sz w:val="28"/>
          <w:lang w:eastAsia="en-GB"/>
        </w:rPr>
        <mc:AlternateContent>
          <mc:Choice Requires="wps">
            <w:drawing>
              <wp:anchor distT="45720" distB="45720" distL="114300" distR="114300" simplePos="0" relativeHeight="252038656" behindDoc="0" locked="0" layoutInCell="1" allowOverlap="1" wp14:anchorId="58FC9F9A" wp14:editId="6E83CAA2">
                <wp:simplePos x="0" y="0"/>
                <wp:positionH relativeFrom="margin">
                  <wp:align>center</wp:align>
                </wp:positionH>
                <wp:positionV relativeFrom="paragraph">
                  <wp:posOffset>13970</wp:posOffset>
                </wp:positionV>
                <wp:extent cx="4327525" cy="447675"/>
                <wp:effectExtent l="0" t="0" r="0" b="0"/>
                <wp:wrapSquare wrapText="bothSides"/>
                <wp:docPr id="765016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447675"/>
                        </a:xfrm>
                        <a:prstGeom prst="rect">
                          <a:avLst/>
                        </a:prstGeom>
                        <a:noFill/>
                        <a:ln w="9525">
                          <a:noFill/>
                          <a:miter lim="800000"/>
                          <a:headEnd/>
                          <a:tailEnd/>
                        </a:ln>
                      </wps:spPr>
                      <wps:txbx>
                        <w:txbxContent>
                          <w:p w14:paraId="39ADA6DF" w14:textId="77777777" w:rsidR="00605E99" w:rsidRPr="00874DE5" w:rsidRDefault="00605E99" w:rsidP="00D667E5">
                            <w:pPr>
                              <w:jc w:val="center"/>
                              <w:rPr>
                                <w:b/>
                                <w:sz w:val="28"/>
                                <w:szCs w:val="20"/>
                              </w:rPr>
                            </w:pPr>
                            <w:r w:rsidRPr="00874DE5">
                              <w:rPr>
                                <w:b/>
                                <w:sz w:val="28"/>
                                <w:szCs w:val="20"/>
                              </w:rPr>
                              <w:t>Preparation Location Decision</w:t>
                            </w:r>
                          </w:p>
                          <w:p w14:paraId="55E78B22" w14:textId="77777777" w:rsidR="00605E99" w:rsidRDefault="00605E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C9F9A" id="_x0000_s1040" type="#_x0000_t202" style="position:absolute;left:0;text-align:left;margin-left:0;margin-top:1.1pt;width:340.75pt;height:35.25pt;z-index:2520386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" filled="f" stroked="f">
                <v:textbox>
                  <w:txbxContent>
                    <w:p w14:paraId="39ADA6DF" w14:textId="77777777" w:rsidR="00605E99" w:rsidRPr="00874DE5" w:rsidRDefault="00605E99" w:rsidP="00D667E5">
                      <w:pPr>
                        <w:jc w:val="center"/>
                        <w:rPr>
                          <w:b/>
                          <w:sz w:val="28"/>
                          <w:szCs w:val="20"/>
                        </w:rPr>
                      </w:pPr>
                      <w:r w:rsidRPr="00874DE5">
                        <w:rPr>
                          <w:b/>
                          <w:sz w:val="28"/>
                          <w:szCs w:val="20"/>
                        </w:rPr>
                        <w:t>Preparation Location Decision</w:t>
                      </w:r>
                    </w:p>
                    <w:p w14:paraId="55E78B22" w14:textId="77777777" w:rsidR="00605E99" w:rsidRDefault="00605E99"/>
                  </w:txbxContent>
                </v:textbox>
                <w10:wrap type="square" anchorx="margin"/>
              </v:shape>
            </w:pict>
          </mc:Fallback>
        </mc:AlternateContent>
      </w:r>
    </w:p>
    <w:p w14:paraId="51FB3B55" w14:textId="77777777" w:rsidR="007509E5" w:rsidRDefault="007509E5" w:rsidP="00023E99">
      <w:pPr>
        <w:rPr>
          <w:b/>
          <w:iCs/>
          <w:sz w:val="28"/>
        </w:rPr>
      </w:pPr>
    </w:p>
    <w:p w14:paraId="2E200B0A" w14:textId="77777777" w:rsidR="00023E99" w:rsidRDefault="00023E99" w:rsidP="00023E99">
      <w:pPr>
        <w:rPr>
          <w:b/>
          <w:iCs/>
          <w:sz w:val="28"/>
        </w:rPr>
      </w:pPr>
    </w:p>
    <w:p w14:paraId="1E544C56" w14:textId="77777777" w:rsidR="00023E99" w:rsidRDefault="00605E99" w:rsidP="00023E99">
      <w:pPr>
        <w:rPr>
          <w:b/>
          <w:iCs/>
          <w:sz w:val="28"/>
        </w:rPr>
      </w:pPr>
      <w:r>
        <w:rPr>
          <w:rFonts w:eastAsia="Times New Roman" w:cs="Arial"/>
          <w:noProof/>
          <w:sz w:val="22"/>
          <w:szCs w:val="22"/>
          <w:lang w:eastAsia="en-GB"/>
        </w:rPr>
        <mc:AlternateContent>
          <mc:Choice Requires="wps">
            <w:drawing>
              <wp:anchor distT="45720" distB="45720" distL="114300" distR="114300" simplePos="0" relativeHeight="251462126" behindDoc="0" locked="0" layoutInCell="1" allowOverlap="1" wp14:anchorId="0E889CD9" wp14:editId="29F5E270">
                <wp:simplePos x="0" y="0"/>
                <wp:positionH relativeFrom="margin">
                  <wp:align>center</wp:align>
                </wp:positionH>
                <wp:positionV relativeFrom="paragraph">
                  <wp:posOffset>13970</wp:posOffset>
                </wp:positionV>
                <wp:extent cx="6356350" cy="1962150"/>
                <wp:effectExtent l="0" t="0" r="25400" b="1905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196215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3463314D" w14:textId="77777777" w:rsidR="00605E99" w:rsidRPr="00833530" w:rsidRDefault="00605E99" w:rsidP="00804296">
                            <w:pPr>
                              <w:pStyle w:val="ListParagraph"/>
                              <w:numPr>
                                <w:ilvl w:val="0"/>
                                <w:numId w:val="1"/>
                              </w:numPr>
                              <w:ind w:left="540"/>
                              <w:jc w:val="both"/>
                              <w:rPr>
                                <w:b/>
                                <w:i/>
                                <w:sz w:val="24"/>
                                <w:szCs w:val="18"/>
                              </w:rPr>
                            </w:pPr>
                            <w:r w:rsidRPr="00833530">
                              <w:rPr>
                                <w:szCs w:val="18"/>
                              </w:rPr>
                              <w:t xml:space="preserve">Some in-vivo </w:t>
                            </w:r>
                            <w:r>
                              <w:rPr>
                                <w:szCs w:val="18"/>
                              </w:rPr>
                              <w:t xml:space="preserve">GMO </w:t>
                            </w:r>
                            <w:r w:rsidRPr="00833530">
                              <w:rPr>
                                <w:szCs w:val="18"/>
                              </w:rPr>
                              <w:t>GTMPs will require a thaw/preparation/reconstitution step.  Optimal location for in-vivo gene therapy will be as per S</w:t>
                            </w:r>
                            <w:r>
                              <w:rPr>
                                <w:szCs w:val="18"/>
                              </w:rPr>
                              <w:t>m</w:t>
                            </w:r>
                            <w:r w:rsidRPr="00833530">
                              <w:rPr>
                                <w:szCs w:val="18"/>
                              </w:rPr>
                              <w:t>PC or clinical trial protocol. Where the location is not specified guidance can be found in</w:t>
                            </w:r>
                            <w:r>
                              <w:t xml:space="preserve"> </w:t>
                            </w:r>
                            <w:hyperlink r:id="rId27" w:history="1">
                              <w:r w:rsidRPr="00273C11">
                                <w:rPr>
                                  <w:rStyle w:val="Hyperlink"/>
                                  <w:sz w:val="20"/>
                                </w:rPr>
                                <w:t>Gene Therapy Medicinal Products Governance and Preparation Requirements</w:t>
                              </w:r>
                            </w:hyperlink>
                            <w:r w:rsidRPr="00833530">
                              <w:t xml:space="preserve">. </w:t>
                            </w:r>
                            <w:r w:rsidRPr="00833530">
                              <w:rPr>
                                <w:szCs w:val="18"/>
                              </w:rPr>
                              <w:t xml:space="preserve">Preparation location should have been defined in the GMSC risk assessment. Where stability data allows aseptic preparation should occur within a pharmacy aseptic unit. </w:t>
                            </w:r>
                          </w:p>
                          <w:p w14:paraId="5C6724F9" w14:textId="77777777" w:rsidR="00605E99" w:rsidRPr="00874DE5" w:rsidRDefault="00605E99" w:rsidP="006C2C03">
                            <w:pPr>
                              <w:pStyle w:val="ListParagraph"/>
                              <w:numPr>
                                <w:ilvl w:val="0"/>
                                <w:numId w:val="8"/>
                              </w:numPr>
                              <w:ind w:left="284"/>
                              <w:jc w:val="both"/>
                            </w:pPr>
                            <w:r w:rsidRPr="00874DE5">
                              <w:t xml:space="preserve">On receipt the product can either be: </w:t>
                            </w:r>
                          </w:p>
                          <w:p w14:paraId="7C0241AA" w14:textId="77777777" w:rsidR="00605E99" w:rsidRPr="00874DE5" w:rsidRDefault="00605E99" w:rsidP="006C2C03">
                            <w:pPr>
                              <w:pStyle w:val="ListParagraph"/>
                              <w:numPr>
                                <w:ilvl w:val="0"/>
                                <w:numId w:val="8"/>
                              </w:numPr>
                              <w:jc w:val="both"/>
                            </w:pPr>
                            <w:r w:rsidRPr="00874DE5">
                              <w:t>Transported to the clinical area and then thawed</w:t>
                            </w:r>
                            <w:r>
                              <w:t xml:space="preserve"> and prepared (if required)</w:t>
                            </w:r>
                            <w:r w:rsidRPr="00874DE5">
                              <w:t xml:space="preserve"> prior to administration – stability &lt;4 hours </w:t>
                            </w:r>
                          </w:p>
                          <w:p w14:paraId="7D9E1575" w14:textId="77777777" w:rsidR="00605E99" w:rsidRPr="00874DE5" w:rsidRDefault="00605E99" w:rsidP="006C2C03">
                            <w:pPr>
                              <w:pStyle w:val="ListParagraph"/>
                              <w:numPr>
                                <w:ilvl w:val="0"/>
                                <w:numId w:val="8"/>
                              </w:numPr>
                              <w:jc w:val="both"/>
                            </w:pPr>
                            <w:r w:rsidRPr="00874DE5">
                              <w:t>Thawed in pharmacy and transported to the clinical area – stability &gt;4 hours</w:t>
                            </w:r>
                          </w:p>
                          <w:p w14:paraId="34AA2FB4" w14:textId="77777777" w:rsidR="00605E99" w:rsidRDefault="00605E99" w:rsidP="006C2C03">
                            <w:pPr>
                              <w:pStyle w:val="ListParagraph"/>
                              <w:numPr>
                                <w:ilvl w:val="0"/>
                                <w:numId w:val="8"/>
                              </w:numPr>
                              <w:jc w:val="both"/>
                            </w:pPr>
                            <w:bookmarkStart w:id="3" w:name="_Hlk45637974"/>
                            <w:r w:rsidRPr="00874DE5">
                              <w:t xml:space="preserve">Thawed and aseptically manipulated then transported to the clinical area for administration to the patient. </w:t>
                            </w:r>
                          </w:p>
                          <w:p w14:paraId="7FF4CC27" w14:textId="77777777" w:rsidR="00605E99" w:rsidRPr="00874DE5" w:rsidRDefault="00605E99" w:rsidP="0000718B">
                            <w:pPr>
                              <w:pStyle w:val="ListParagraph"/>
                              <w:jc w:val="both"/>
                            </w:pPr>
                          </w:p>
                          <w:bookmarkEnd w:id="3"/>
                          <w:p w14:paraId="6D48E41C" w14:textId="77777777" w:rsidR="00605E99" w:rsidRPr="0077104B" w:rsidRDefault="00605E99" w:rsidP="0077104B">
                            <w:pPr>
                              <w:jc w:val="both"/>
                              <w:rPr>
                                <w:b/>
                                <w:i/>
                                <w:sz w:val="28"/>
                              </w:rPr>
                            </w:pPr>
                          </w:p>
                          <w:p w14:paraId="2063EE66" w14:textId="77777777" w:rsidR="00605E99" w:rsidRDefault="00605E99" w:rsidP="00D667E5"/>
                          <w:p w14:paraId="34BD8C02" w14:textId="77777777" w:rsidR="00605E99" w:rsidRDefault="00605E99" w:rsidP="00D667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89CD9" id="_x0000_s1041" type="#_x0000_t202" style="position:absolute;margin-left:0;margin-top:1.1pt;width:500.5pt;height:154.5pt;z-index:25146212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" fillcolor="#dfd" strokecolor="black [3200]" strokeweight="2pt">
                <v:stroke dashstyle="3 1"/>
                <v:textbox>
                  <w:txbxContent>
                    <w:p w14:paraId="3463314D" w14:textId="77777777" w:rsidR="00605E99" w:rsidRPr="00833530" w:rsidRDefault="00605E99" w:rsidP="00804296">
                      <w:pPr>
                        <w:pStyle w:val="ListParagraph"/>
                        <w:numPr>
                          <w:ilvl w:val="0"/>
                          <w:numId w:val="1"/>
                        </w:numPr>
                        <w:ind w:left="540"/>
                        <w:jc w:val="both"/>
                        <w:rPr>
                          <w:b/>
                          <w:i/>
                          <w:sz w:val="24"/>
                          <w:szCs w:val="18"/>
                        </w:rPr>
                      </w:pPr>
                      <w:r w:rsidRPr="00833530">
                        <w:rPr>
                          <w:szCs w:val="18"/>
                        </w:rPr>
                        <w:t xml:space="preserve">Some in-vivo </w:t>
                      </w:r>
                      <w:r>
                        <w:rPr>
                          <w:szCs w:val="18"/>
                        </w:rPr>
                        <w:t xml:space="preserve">GMO </w:t>
                      </w:r>
                      <w:r w:rsidRPr="00833530">
                        <w:rPr>
                          <w:szCs w:val="18"/>
                        </w:rPr>
                        <w:t>GTMPs will require a thaw/preparation/reconstitution step.  Optimal location for in-vivo gene therapy will be as per S</w:t>
                      </w:r>
                      <w:r>
                        <w:rPr>
                          <w:szCs w:val="18"/>
                        </w:rPr>
                        <w:t>m</w:t>
                      </w:r>
                      <w:r w:rsidRPr="00833530">
                        <w:rPr>
                          <w:szCs w:val="18"/>
                        </w:rPr>
                        <w:t>PC or clinical trial protocol. Where the location is not specified guidance can be found in</w:t>
                      </w:r>
                      <w:r>
                        <w:t xml:space="preserve"> </w:t>
                      </w:r>
                      <w:hyperlink r:id="rId28" w:history="1">
                        <w:r w:rsidRPr="00273C11">
                          <w:rPr>
                            <w:rStyle w:val="Hyperlink"/>
                            <w:sz w:val="20"/>
                          </w:rPr>
                          <w:t>Gene Therapy Medicinal Products Governance and Preparation Requirements</w:t>
                        </w:r>
                      </w:hyperlink>
                      <w:r w:rsidRPr="00833530">
                        <w:t xml:space="preserve">. </w:t>
                      </w:r>
                      <w:r w:rsidRPr="00833530">
                        <w:rPr>
                          <w:szCs w:val="18"/>
                        </w:rPr>
                        <w:t xml:space="preserve">Preparation location should have been defined in the GMSC risk assessment. Where stability data allows aseptic preparation should occur within a pharmacy aseptic unit. </w:t>
                      </w:r>
                    </w:p>
                    <w:p w14:paraId="5C6724F9" w14:textId="77777777" w:rsidR="00605E99" w:rsidRPr="00874DE5" w:rsidRDefault="00605E99" w:rsidP="006C2C03">
                      <w:pPr>
                        <w:pStyle w:val="ListParagraph"/>
                        <w:numPr>
                          <w:ilvl w:val="0"/>
                          <w:numId w:val="8"/>
                        </w:numPr>
                        <w:ind w:left="284"/>
                        <w:jc w:val="both"/>
                      </w:pPr>
                      <w:r w:rsidRPr="00874DE5">
                        <w:t xml:space="preserve">On receipt the product can either be: </w:t>
                      </w:r>
                    </w:p>
                    <w:p w14:paraId="7C0241AA" w14:textId="77777777" w:rsidR="00605E99" w:rsidRPr="00874DE5" w:rsidRDefault="00605E99" w:rsidP="006C2C03">
                      <w:pPr>
                        <w:pStyle w:val="ListParagraph"/>
                        <w:numPr>
                          <w:ilvl w:val="0"/>
                          <w:numId w:val="8"/>
                        </w:numPr>
                        <w:jc w:val="both"/>
                      </w:pPr>
                      <w:r w:rsidRPr="00874DE5">
                        <w:t>Transported to the clinical area and then thawed</w:t>
                      </w:r>
                      <w:r>
                        <w:t xml:space="preserve"> and prepared (if required)</w:t>
                      </w:r>
                      <w:r w:rsidRPr="00874DE5">
                        <w:t xml:space="preserve"> prior to administration – stability &lt;4 hours </w:t>
                      </w:r>
                    </w:p>
                    <w:p w14:paraId="7D9E1575" w14:textId="77777777" w:rsidR="00605E99" w:rsidRPr="00874DE5" w:rsidRDefault="00605E99" w:rsidP="006C2C03">
                      <w:pPr>
                        <w:pStyle w:val="ListParagraph"/>
                        <w:numPr>
                          <w:ilvl w:val="0"/>
                          <w:numId w:val="8"/>
                        </w:numPr>
                        <w:jc w:val="both"/>
                      </w:pPr>
                      <w:r w:rsidRPr="00874DE5">
                        <w:t>Thawed in pharmacy and transported to the clinical area – stability &gt;4 hours</w:t>
                      </w:r>
                    </w:p>
                    <w:p w14:paraId="34AA2FB4" w14:textId="77777777" w:rsidR="00605E99" w:rsidRDefault="00605E99" w:rsidP="006C2C03">
                      <w:pPr>
                        <w:pStyle w:val="ListParagraph"/>
                        <w:numPr>
                          <w:ilvl w:val="0"/>
                          <w:numId w:val="8"/>
                        </w:numPr>
                        <w:jc w:val="both"/>
                      </w:pPr>
                      <w:bookmarkStart w:id="15" w:name="_Hlk45637974"/>
                      <w:r w:rsidRPr="00874DE5">
                        <w:t xml:space="preserve">Thawed and aseptically manipulated then transported to the clinical area for administration to the patient. </w:t>
                      </w:r>
                    </w:p>
                    <w:p w14:paraId="7FF4CC27" w14:textId="77777777" w:rsidR="00605E99" w:rsidRPr="00874DE5" w:rsidRDefault="00605E99" w:rsidP="0000718B">
                      <w:pPr>
                        <w:pStyle w:val="ListParagraph"/>
                        <w:jc w:val="both"/>
                      </w:pPr>
                    </w:p>
                    <w:bookmarkEnd w:id="15"/>
                    <w:p w14:paraId="6D48E41C" w14:textId="77777777" w:rsidR="00605E99" w:rsidRPr="0077104B" w:rsidRDefault="00605E99" w:rsidP="0077104B">
                      <w:pPr>
                        <w:jc w:val="both"/>
                        <w:rPr>
                          <w:b/>
                          <w:i/>
                          <w:sz w:val="28"/>
                        </w:rPr>
                      </w:pPr>
                    </w:p>
                    <w:p w14:paraId="2063EE66" w14:textId="77777777" w:rsidR="00605E99" w:rsidRDefault="00605E99" w:rsidP="00D667E5"/>
                    <w:p w14:paraId="34BD8C02" w14:textId="77777777" w:rsidR="00605E99" w:rsidRDefault="00605E99" w:rsidP="00D667E5"/>
                  </w:txbxContent>
                </v:textbox>
                <w10:wrap anchorx="margin"/>
              </v:shape>
            </w:pict>
          </mc:Fallback>
        </mc:AlternateContent>
      </w:r>
    </w:p>
    <w:p w14:paraId="23014095" w14:textId="77777777" w:rsidR="007509E5" w:rsidRDefault="007509E5" w:rsidP="007509E5">
      <w:pPr>
        <w:ind w:right="230"/>
        <w:jc w:val="both"/>
        <w:rPr>
          <w:b/>
          <w:iCs/>
          <w:sz w:val="28"/>
        </w:rPr>
      </w:pPr>
    </w:p>
    <w:p w14:paraId="02175698" w14:textId="77777777" w:rsidR="007509E5" w:rsidRDefault="007509E5" w:rsidP="007509E5">
      <w:pPr>
        <w:ind w:right="230"/>
        <w:jc w:val="both"/>
        <w:rPr>
          <w:b/>
          <w:iCs/>
          <w:sz w:val="28"/>
        </w:rPr>
      </w:pPr>
    </w:p>
    <w:p w14:paraId="5461BD1D" w14:textId="77777777" w:rsidR="007509E5" w:rsidRDefault="007509E5" w:rsidP="007509E5">
      <w:pPr>
        <w:ind w:right="230"/>
        <w:jc w:val="both"/>
        <w:rPr>
          <w:b/>
          <w:iCs/>
          <w:sz w:val="28"/>
        </w:rPr>
      </w:pPr>
    </w:p>
    <w:p w14:paraId="44A0EEB5" w14:textId="77777777" w:rsidR="007509E5" w:rsidRDefault="007509E5" w:rsidP="007509E5">
      <w:pPr>
        <w:ind w:right="230"/>
        <w:jc w:val="both"/>
        <w:rPr>
          <w:b/>
          <w:iCs/>
          <w:sz w:val="28"/>
        </w:rPr>
      </w:pPr>
    </w:p>
    <w:p w14:paraId="6CF2792E" w14:textId="77777777" w:rsidR="007509E5" w:rsidRDefault="007509E5" w:rsidP="007509E5">
      <w:pPr>
        <w:ind w:right="230"/>
        <w:jc w:val="both"/>
        <w:rPr>
          <w:b/>
          <w:iCs/>
          <w:sz w:val="28"/>
        </w:rPr>
      </w:pPr>
    </w:p>
    <w:p w14:paraId="2D1FDB57" w14:textId="77777777" w:rsidR="007509E5" w:rsidRPr="00D24814" w:rsidRDefault="007509E5" w:rsidP="007509E5">
      <w:pPr>
        <w:ind w:right="230"/>
        <w:jc w:val="both"/>
        <w:rPr>
          <w:rFonts w:eastAsia="Times New Roman" w:cs="Arial"/>
          <w:sz w:val="22"/>
          <w:szCs w:val="22"/>
          <w:lang w:eastAsia="en-GB"/>
        </w:rPr>
      </w:pPr>
    </w:p>
    <w:p w14:paraId="3A2E555F" w14:textId="77777777" w:rsidR="00D667E5" w:rsidRDefault="00D667E5" w:rsidP="00D667E5">
      <w:pPr>
        <w:ind w:left="284" w:right="230"/>
        <w:jc w:val="both"/>
        <w:rPr>
          <w:rFonts w:eastAsia="Times New Roman" w:cs="Arial"/>
          <w:sz w:val="22"/>
          <w:szCs w:val="22"/>
          <w:lang w:eastAsia="en-GB"/>
        </w:rPr>
      </w:pPr>
    </w:p>
    <w:p w14:paraId="1E8E0344" w14:textId="77777777" w:rsidR="00D667E5" w:rsidRPr="00D24814" w:rsidRDefault="00D667E5" w:rsidP="00D667E5">
      <w:pPr>
        <w:ind w:left="284" w:right="230"/>
        <w:jc w:val="both"/>
        <w:rPr>
          <w:rFonts w:eastAsia="Times New Roman" w:cs="Arial"/>
          <w:sz w:val="22"/>
          <w:szCs w:val="22"/>
          <w:lang w:eastAsia="en-GB"/>
        </w:rPr>
      </w:pPr>
    </w:p>
    <w:p w14:paraId="492014CE" w14:textId="77777777" w:rsidR="00D667E5" w:rsidRPr="00D24814" w:rsidRDefault="00605E99" w:rsidP="00D667E5">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460076" behindDoc="0" locked="0" layoutInCell="1" allowOverlap="1" wp14:anchorId="6AAD1321" wp14:editId="4C33D10D">
                <wp:simplePos x="0" y="0"/>
                <wp:positionH relativeFrom="column">
                  <wp:posOffset>3230880</wp:posOffset>
                </wp:positionH>
                <wp:positionV relativeFrom="paragraph">
                  <wp:posOffset>93184</wp:posOffset>
                </wp:positionV>
                <wp:extent cx="12700" cy="1295400"/>
                <wp:effectExtent l="76200" t="38100" r="63500" b="95250"/>
                <wp:wrapNone/>
                <wp:docPr id="724668601" name="Straight Connector 1"/>
                <wp:cNvGraphicFramePr/>
                <a:graphic xmlns:a="http://schemas.openxmlformats.org/drawingml/2006/main">
                  <a:graphicData uri="http://schemas.microsoft.com/office/word/2010/wordprocessingShape">
                    <wps:wsp>
                      <wps:cNvCnPr/>
                      <wps:spPr>
                        <a:xfrm>
                          <a:off x="0" y="0"/>
                          <a:ext cx="12700" cy="129540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22293" id="Straight Connector 1" o:spid="_x0000_s1026" style="position:absolute;z-index:2514600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4pt,7.35pt" to="255.4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" strokecolor="black [3200]" strokeweight="3pt">
                <v:shadow on="t" color="black" opacity="24903f" origin=",.5" offset="0,.55556mm"/>
              </v:line>
            </w:pict>
          </mc:Fallback>
        </mc:AlternateContent>
      </w:r>
    </w:p>
    <w:p w14:paraId="6ECAF927" w14:textId="77777777" w:rsidR="00D667E5" w:rsidRPr="00D24814" w:rsidRDefault="00D667E5" w:rsidP="00D667E5">
      <w:pPr>
        <w:ind w:left="284" w:right="230"/>
        <w:jc w:val="both"/>
        <w:rPr>
          <w:rFonts w:eastAsia="Times New Roman" w:cs="Arial"/>
          <w:sz w:val="22"/>
          <w:szCs w:val="22"/>
          <w:lang w:eastAsia="en-GB"/>
        </w:rPr>
      </w:pPr>
    </w:p>
    <w:p w14:paraId="7BC53098" w14:textId="77777777" w:rsidR="00D667E5" w:rsidRDefault="00D667E5" w:rsidP="00D667E5">
      <w:pPr>
        <w:ind w:left="284" w:right="230"/>
        <w:jc w:val="both"/>
        <w:rPr>
          <w:rFonts w:eastAsia="Times New Roman" w:cs="Arial"/>
          <w:sz w:val="22"/>
          <w:szCs w:val="22"/>
          <w:lang w:eastAsia="en-GB"/>
        </w:rPr>
      </w:pPr>
    </w:p>
    <w:p w14:paraId="56E638EB" w14:textId="77777777" w:rsidR="00D667E5" w:rsidRDefault="00D667E5" w:rsidP="00D667E5">
      <w:pPr>
        <w:ind w:left="284" w:right="230"/>
        <w:jc w:val="both"/>
        <w:rPr>
          <w:rFonts w:eastAsia="Times New Roman" w:cs="Arial"/>
          <w:sz w:val="22"/>
          <w:szCs w:val="22"/>
          <w:lang w:eastAsia="en-GB"/>
        </w:rPr>
      </w:pPr>
    </w:p>
    <w:p w14:paraId="59227965" w14:textId="77777777" w:rsidR="00D667E5" w:rsidRPr="00D24814" w:rsidRDefault="00D667E5" w:rsidP="00D667E5">
      <w:pPr>
        <w:ind w:left="284" w:right="230"/>
        <w:jc w:val="both"/>
        <w:rPr>
          <w:rFonts w:eastAsia="Times New Roman" w:cs="Arial"/>
          <w:sz w:val="22"/>
          <w:szCs w:val="22"/>
          <w:lang w:eastAsia="en-GB"/>
        </w:rPr>
      </w:pPr>
    </w:p>
    <w:p w14:paraId="1A97F25B" w14:textId="77777777" w:rsidR="00D667E5" w:rsidRDefault="00D667E5" w:rsidP="00D667E5">
      <w:pPr>
        <w:ind w:left="284" w:right="230"/>
        <w:jc w:val="both"/>
        <w:rPr>
          <w:rFonts w:eastAsia="Times New Roman" w:cs="Arial"/>
          <w:sz w:val="22"/>
          <w:szCs w:val="22"/>
          <w:lang w:eastAsia="en-GB"/>
        </w:rPr>
      </w:pPr>
    </w:p>
    <w:p w14:paraId="52395EA8" w14:textId="77777777" w:rsidR="00FB6055" w:rsidRDefault="00FB6055" w:rsidP="00D667E5">
      <w:pPr>
        <w:ind w:left="284" w:right="230"/>
        <w:jc w:val="both"/>
        <w:rPr>
          <w:rFonts w:eastAsia="Times New Roman" w:cs="Arial"/>
          <w:sz w:val="22"/>
          <w:szCs w:val="22"/>
          <w:lang w:eastAsia="en-GB"/>
        </w:rPr>
      </w:pPr>
    </w:p>
    <w:p w14:paraId="7DF12573" w14:textId="77777777" w:rsidR="00FB6055" w:rsidRPr="00D24814" w:rsidRDefault="00FB6055" w:rsidP="00D667E5">
      <w:pPr>
        <w:ind w:left="284" w:right="230"/>
        <w:jc w:val="both"/>
        <w:rPr>
          <w:rFonts w:eastAsia="Times New Roman" w:cs="Arial"/>
          <w:sz w:val="22"/>
          <w:szCs w:val="22"/>
          <w:lang w:eastAsia="en-GB"/>
        </w:rPr>
      </w:pPr>
    </w:p>
    <w:p w14:paraId="2736A57D" w14:textId="77777777" w:rsidR="00D667E5" w:rsidRPr="00D24814" w:rsidRDefault="00605E99" w:rsidP="00D667E5">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2084736" behindDoc="1" locked="0" layoutInCell="1" allowOverlap="1" wp14:anchorId="0A9D9C07" wp14:editId="5B777B01">
                <wp:simplePos x="0" y="0"/>
                <wp:positionH relativeFrom="column">
                  <wp:posOffset>1416050</wp:posOffset>
                </wp:positionH>
                <wp:positionV relativeFrom="paragraph">
                  <wp:posOffset>128270</wp:posOffset>
                </wp:positionV>
                <wp:extent cx="3175" cy="799465"/>
                <wp:effectExtent l="114300" t="19050" r="92075" b="76835"/>
                <wp:wrapNone/>
                <wp:docPr id="4"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79946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41F9A20" id="Straight Connector 43" o:spid="_x0000_s1026" style="position:absolute;flip:x;z-index:-2512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pt,10.1pt" to="111.7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" strokecolor="windowText" strokeweight="3pt">
                <v:stroke endarrow="block"/>
                <v:shadow on="t" color="black" opacity="22937f" origin=",.5" offset="0,.63889mm"/>
                <o:lock v:ext="edit" shapetype="f"/>
              </v:line>
            </w:pict>
          </mc:Fallback>
        </mc:AlternateContent>
      </w:r>
      <w:r>
        <w:rPr>
          <w:noProof/>
          <w:lang w:eastAsia="en-GB"/>
        </w:rPr>
        <mc:AlternateContent>
          <mc:Choice Requires="wps">
            <w:drawing>
              <wp:anchor distT="0" distB="0" distL="114300" distR="114300" simplePos="0" relativeHeight="252086784" behindDoc="1" locked="0" layoutInCell="1" allowOverlap="1" wp14:anchorId="05270080" wp14:editId="444AF4C9">
                <wp:simplePos x="0" y="0"/>
                <wp:positionH relativeFrom="column">
                  <wp:posOffset>5060315</wp:posOffset>
                </wp:positionH>
                <wp:positionV relativeFrom="paragraph">
                  <wp:posOffset>102870</wp:posOffset>
                </wp:positionV>
                <wp:extent cx="3175" cy="799465"/>
                <wp:effectExtent l="114300" t="19050" r="92075" b="76835"/>
                <wp:wrapNone/>
                <wp:docPr id="5"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799465"/>
                        </a:xfrm>
                        <a:prstGeom prst="line">
                          <a:avLst/>
                        </a:prstGeom>
                        <a:noFill/>
                        <a:ln w="38100" cap="flat" cmpd="sng" algn="ctr">
                          <a:solidFill>
                            <a:sysClr val="windowText" lastClr="000000"/>
                          </a:solidFill>
                          <a:prstDash val="solid"/>
                          <a:headEnd type="none" w="med" len="med"/>
                          <a:tailEnd type="triangl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9E62100" id="Straight Connector 43" o:spid="_x0000_s1026" style="position:absolute;flip:x;z-index:-2512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45pt,8.1pt" to="398.7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" strokecolor="windowText" strokeweight="3pt">
                <v:stroke endarrow="block"/>
                <v:shadow on="t" color="black" opacity="22937f" origin=",.5" offset="0,.63889mm"/>
                <o:lock v:ext="edit" shapetype="f"/>
              </v:line>
            </w:pict>
          </mc:Fallback>
        </mc:AlternateContent>
      </w:r>
      <w:r>
        <w:rPr>
          <w:rFonts w:eastAsia="Times New Roman" w:cs="Arial"/>
          <w:noProof/>
          <w:sz w:val="22"/>
          <w:szCs w:val="22"/>
          <w:lang w:eastAsia="en-GB"/>
        </w:rPr>
        <mc:AlternateContent>
          <mc:Choice Requires="wps">
            <w:drawing>
              <wp:anchor distT="0" distB="0" distL="114300" distR="114300" simplePos="0" relativeHeight="252005888" behindDoc="0" locked="0" layoutInCell="1" allowOverlap="1" wp14:anchorId="22D66730" wp14:editId="1641639F">
                <wp:simplePos x="0" y="0"/>
                <wp:positionH relativeFrom="column">
                  <wp:posOffset>1406525</wp:posOffset>
                </wp:positionH>
                <wp:positionV relativeFrom="paragraph">
                  <wp:posOffset>125095</wp:posOffset>
                </wp:positionV>
                <wp:extent cx="3670935" cy="5715"/>
                <wp:effectExtent l="57150" t="38100" r="43815" b="8953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70935" cy="5715"/>
                        </a:xfrm>
                        <a:prstGeom prst="line">
                          <a:avLst/>
                        </a:prstGeom>
                        <a:noFill/>
                        <a:ln w="38100" cap="flat" cmpd="sng" algn="ctr">
                          <a:solidFill>
                            <a:sysClr val="windowText" lastClr="000000"/>
                          </a:solidFill>
                          <a:prstDash val="solid"/>
                          <a:headEnd type="none" w="med" len="med"/>
                          <a:tailEnd type="none" w="med" len="me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AEB49BA" id="Straight Connector 30" o:spid="_x0000_s1026" style="position:absolute;flip:x;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75pt,9.85pt" to="399.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" strokecolor="windowText" strokeweight="3pt">
                <v:shadow on="t" color="black" opacity="22937f" origin=",.5" offset="0,.63889mm"/>
                <o:lock v:ext="edit" shapetype="f"/>
              </v:line>
            </w:pict>
          </mc:Fallback>
        </mc:AlternateContent>
      </w:r>
    </w:p>
    <w:p w14:paraId="767777DC" w14:textId="77777777" w:rsidR="00D667E5" w:rsidRDefault="00D667E5" w:rsidP="00D667E5">
      <w:pPr>
        <w:ind w:left="284" w:right="230"/>
        <w:jc w:val="both"/>
        <w:rPr>
          <w:rFonts w:eastAsia="Times New Roman" w:cs="Arial"/>
          <w:sz w:val="22"/>
          <w:szCs w:val="22"/>
          <w:lang w:eastAsia="en-GB"/>
        </w:rPr>
      </w:pPr>
    </w:p>
    <w:p w14:paraId="603E2FC0" w14:textId="77777777" w:rsidR="00D667E5" w:rsidRDefault="00D667E5" w:rsidP="00D667E5">
      <w:pPr>
        <w:ind w:left="284" w:right="230"/>
        <w:jc w:val="both"/>
        <w:rPr>
          <w:rFonts w:eastAsia="Times New Roman" w:cs="Arial"/>
          <w:sz w:val="22"/>
          <w:szCs w:val="22"/>
          <w:lang w:eastAsia="en-GB"/>
        </w:rPr>
      </w:pPr>
    </w:p>
    <w:p w14:paraId="4CBACA44" w14:textId="77777777" w:rsidR="00D667E5" w:rsidRDefault="00D667E5" w:rsidP="00D667E5">
      <w:pPr>
        <w:ind w:left="284" w:right="230"/>
        <w:jc w:val="both"/>
        <w:rPr>
          <w:rFonts w:eastAsia="Times New Roman" w:cs="Arial"/>
          <w:sz w:val="22"/>
          <w:szCs w:val="22"/>
          <w:lang w:eastAsia="en-GB"/>
        </w:rPr>
      </w:pPr>
    </w:p>
    <w:p w14:paraId="34EE73A9" w14:textId="77777777" w:rsidR="00D667E5" w:rsidRDefault="00D667E5" w:rsidP="00D667E5">
      <w:pPr>
        <w:ind w:left="284" w:right="230"/>
        <w:jc w:val="both"/>
        <w:rPr>
          <w:rFonts w:eastAsia="Times New Roman" w:cs="Arial"/>
          <w:sz w:val="22"/>
          <w:szCs w:val="22"/>
          <w:lang w:eastAsia="en-GB"/>
        </w:rPr>
      </w:pPr>
    </w:p>
    <w:p w14:paraId="3AD7F5E2" w14:textId="77777777" w:rsidR="00D667E5" w:rsidRDefault="00D667E5" w:rsidP="00D667E5">
      <w:pPr>
        <w:ind w:left="284" w:right="230"/>
        <w:jc w:val="both"/>
        <w:rPr>
          <w:rFonts w:eastAsia="Times New Roman" w:cs="Arial"/>
          <w:sz w:val="22"/>
          <w:szCs w:val="22"/>
          <w:lang w:eastAsia="en-GB"/>
        </w:rPr>
      </w:pPr>
      <w:bookmarkStart w:id="4" w:name="_GoBack"/>
      <w:bookmarkEnd w:id="4"/>
    </w:p>
    <w:p w14:paraId="0A00B0A1" w14:textId="77777777" w:rsidR="00D667E5" w:rsidRDefault="00D667E5" w:rsidP="00D667E5">
      <w:pPr>
        <w:ind w:left="284" w:right="230"/>
        <w:jc w:val="both"/>
        <w:rPr>
          <w:rFonts w:eastAsia="Times New Roman" w:cs="Arial"/>
          <w:sz w:val="22"/>
          <w:szCs w:val="22"/>
          <w:lang w:eastAsia="en-GB"/>
        </w:rPr>
      </w:pPr>
    </w:p>
    <w:p w14:paraId="5784B594" w14:textId="77777777" w:rsidR="00D667E5" w:rsidRDefault="00D667E5" w:rsidP="00D667E5">
      <w:pPr>
        <w:ind w:left="284" w:right="230"/>
        <w:jc w:val="both"/>
        <w:rPr>
          <w:rFonts w:eastAsia="Times New Roman" w:cs="Arial"/>
          <w:sz w:val="22"/>
          <w:szCs w:val="22"/>
          <w:lang w:eastAsia="en-GB"/>
        </w:rPr>
      </w:pPr>
    </w:p>
    <w:p w14:paraId="1936C53C" w14:textId="77777777" w:rsidR="00FB6055" w:rsidRDefault="00FB6055" w:rsidP="00D667E5">
      <w:pPr>
        <w:ind w:left="284" w:right="230"/>
        <w:jc w:val="both"/>
        <w:rPr>
          <w:rFonts w:eastAsia="Times New Roman" w:cs="Arial"/>
          <w:sz w:val="22"/>
          <w:szCs w:val="22"/>
          <w:lang w:eastAsia="en-GB"/>
        </w:rPr>
      </w:pPr>
    </w:p>
    <w:p w14:paraId="653959CC" w14:textId="77777777" w:rsidR="00B936E9" w:rsidRDefault="00B936E9" w:rsidP="00D667E5">
      <w:pPr>
        <w:ind w:left="284" w:right="230"/>
        <w:jc w:val="both"/>
        <w:rPr>
          <w:rFonts w:eastAsia="Times New Roman" w:cs="Arial"/>
          <w:sz w:val="22"/>
          <w:szCs w:val="22"/>
          <w:lang w:eastAsia="en-GB"/>
        </w:rPr>
      </w:pPr>
    </w:p>
    <w:p w14:paraId="6436E07E" w14:textId="77777777" w:rsidR="00B936E9" w:rsidRDefault="00B936E9" w:rsidP="00D667E5">
      <w:pPr>
        <w:ind w:left="284" w:right="230"/>
        <w:jc w:val="both"/>
        <w:rPr>
          <w:rFonts w:eastAsia="Times New Roman" w:cs="Arial"/>
          <w:sz w:val="22"/>
          <w:szCs w:val="22"/>
          <w:lang w:eastAsia="en-GB"/>
        </w:rPr>
      </w:pPr>
    </w:p>
    <w:p w14:paraId="284F2581" w14:textId="77777777" w:rsidR="00B936E9" w:rsidRDefault="00B936E9" w:rsidP="00D667E5">
      <w:pPr>
        <w:ind w:left="284" w:right="230"/>
        <w:jc w:val="both"/>
        <w:rPr>
          <w:rFonts w:eastAsia="Times New Roman" w:cs="Arial"/>
          <w:sz w:val="22"/>
          <w:szCs w:val="22"/>
          <w:lang w:eastAsia="en-GB"/>
        </w:rPr>
      </w:pPr>
    </w:p>
    <w:p w14:paraId="7F5E96A2" w14:textId="77777777" w:rsidR="00B936E9" w:rsidRDefault="00B936E9" w:rsidP="00D667E5">
      <w:pPr>
        <w:ind w:left="284" w:right="230"/>
        <w:jc w:val="both"/>
        <w:rPr>
          <w:rFonts w:eastAsia="Times New Roman" w:cs="Arial"/>
          <w:sz w:val="22"/>
          <w:szCs w:val="22"/>
          <w:lang w:eastAsia="en-GB"/>
        </w:rPr>
      </w:pPr>
    </w:p>
    <w:p w14:paraId="6AC5BDB5" w14:textId="77777777" w:rsidR="00B936E9" w:rsidRDefault="00B936E9" w:rsidP="00D667E5">
      <w:pPr>
        <w:ind w:left="284" w:right="230"/>
        <w:jc w:val="both"/>
        <w:rPr>
          <w:rFonts w:eastAsia="Times New Roman" w:cs="Arial"/>
          <w:sz w:val="22"/>
          <w:szCs w:val="22"/>
          <w:lang w:eastAsia="en-GB"/>
        </w:rPr>
      </w:pPr>
    </w:p>
    <w:p w14:paraId="3F0BC882" w14:textId="77777777" w:rsidR="00D667E5" w:rsidRDefault="00023E99"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11008" behindDoc="0" locked="0" layoutInCell="1" allowOverlap="1" wp14:anchorId="0738270F" wp14:editId="103F1B9B">
                <wp:simplePos x="0" y="0"/>
                <wp:positionH relativeFrom="column">
                  <wp:posOffset>3673475</wp:posOffset>
                </wp:positionH>
                <wp:positionV relativeFrom="paragraph">
                  <wp:posOffset>158115</wp:posOffset>
                </wp:positionV>
                <wp:extent cx="2971800" cy="687705"/>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7705"/>
                        </a:xfrm>
                        <a:prstGeom prst="rect">
                          <a:avLst/>
                        </a:prstGeom>
                        <a:noFill/>
                        <a:ln w="9525">
                          <a:noFill/>
                          <a:miter lim="800000"/>
                          <a:headEnd/>
                          <a:tailEnd/>
                        </a:ln>
                      </wps:spPr>
                      <wps:txbx>
                        <w:txbxContent>
                          <w:p w14:paraId="2D1E847B" w14:textId="77777777" w:rsidR="00605E99" w:rsidRPr="00EA29C1" w:rsidRDefault="00605E99" w:rsidP="00D667E5">
                            <w:pPr>
                              <w:jc w:val="center"/>
                              <w:rPr>
                                <w:b/>
                                <w:sz w:val="28"/>
                                <w:szCs w:val="28"/>
                              </w:rPr>
                            </w:pPr>
                            <w:r w:rsidRPr="00EA29C1">
                              <w:rPr>
                                <w:b/>
                                <w:sz w:val="28"/>
                                <w:szCs w:val="28"/>
                              </w:rPr>
                              <w:t>Pharmacy Storage, Issue &amp; Transportation to the clinical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8270F" id="Text Box 290" o:spid="_x0000_s1042" type="#_x0000_t202" style="position:absolute;left:0;text-align:left;margin-left:289.25pt;margin-top:12.45pt;width:234pt;height:54.15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" filled="f" stroked="f">
                <v:textbox>
                  <w:txbxContent>
                    <w:p w14:paraId="2D1E847B" w14:textId="77777777" w:rsidR="00605E99" w:rsidRPr="00EA29C1" w:rsidRDefault="00605E99" w:rsidP="00D667E5">
                      <w:pPr>
                        <w:jc w:val="center"/>
                        <w:rPr>
                          <w:b/>
                          <w:sz w:val="28"/>
                          <w:szCs w:val="28"/>
                        </w:rPr>
                      </w:pPr>
                      <w:r w:rsidRPr="00EA29C1">
                        <w:rPr>
                          <w:b/>
                          <w:sz w:val="28"/>
                          <w:szCs w:val="28"/>
                        </w:rPr>
                        <w:t>Pharmacy Storage, Issue &amp; Transportation to the clinical area</w:t>
                      </w:r>
                    </w:p>
                  </w:txbxContent>
                </v:textbox>
              </v:shape>
            </w:pict>
          </mc:Fallback>
        </mc:AlternateContent>
      </w:r>
      <w:r w:rsidR="00F82169">
        <w:rPr>
          <w:rFonts w:eastAsia="Times New Roman" w:cs="Arial"/>
          <w:noProof/>
          <w:sz w:val="22"/>
          <w:szCs w:val="22"/>
          <w:lang w:eastAsia="en-GB"/>
        </w:rPr>
        <mc:AlternateContent>
          <mc:Choice Requires="wps">
            <w:drawing>
              <wp:anchor distT="0" distB="0" distL="114300" distR="114300" simplePos="0" relativeHeight="252009984" behindDoc="0" locked="0" layoutInCell="1" allowOverlap="1" wp14:anchorId="377A2CAE" wp14:editId="6510E5C0">
                <wp:simplePos x="0" y="0"/>
                <wp:positionH relativeFrom="column">
                  <wp:posOffset>3666490</wp:posOffset>
                </wp:positionH>
                <wp:positionV relativeFrom="paragraph">
                  <wp:posOffset>106045</wp:posOffset>
                </wp:positionV>
                <wp:extent cx="2971800" cy="710565"/>
                <wp:effectExtent l="38100" t="38100" r="114300" b="108585"/>
                <wp:wrapNone/>
                <wp:docPr id="2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710565"/>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6AC27EB" id="Rounded Rectangle 19" o:spid="_x0000_s1026" style="position:absolute;margin-left:288.7pt;margin-top:8.35pt;width:234pt;height:55.95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" fillcolor="#dfd" strokecolor="windowText" strokeweight="2pt">
                <v:shadow on="t" color="black" opacity="26214f" origin="-.5,-.5" offset=".74836mm,.74836mm"/>
                <v:path arrowok="t"/>
              </v:roundrect>
            </w:pict>
          </mc:Fallback>
        </mc:AlternateContent>
      </w:r>
    </w:p>
    <w:p w14:paraId="4217F187" w14:textId="77777777" w:rsidR="00D667E5" w:rsidRDefault="00605E99"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07936" behindDoc="0" locked="0" layoutInCell="1" allowOverlap="1" wp14:anchorId="46B0C6A2" wp14:editId="06C10F72">
                <wp:simplePos x="0" y="0"/>
                <wp:positionH relativeFrom="margin">
                  <wp:align>left</wp:align>
                </wp:positionH>
                <wp:positionV relativeFrom="paragraph">
                  <wp:posOffset>31750</wp:posOffset>
                </wp:positionV>
                <wp:extent cx="2926715" cy="547370"/>
                <wp:effectExtent l="38100" t="38100" r="121285" b="119380"/>
                <wp:wrapNone/>
                <wp:docPr id="302"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6715" cy="54737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4CFA3C7" id="Rounded Rectangle 20" o:spid="_x0000_s1026" style="position:absolute;margin-left:0;margin-top:2.5pt;width:230.45pt;height:43.1pt;z-index:25200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" fillcolor="#dfd" strokecolor="windowText" strokeweight="2pt">
                <v:shadow on="t" color="black" opacity="26214f" origin="-.5,-.5" offset=".74836mm,.74836mm"/>
                <v:path arrowok="t"/>
                <w10:wrap anchorx="margin"/>
              </v:roundrect>
            </w:pict>
          </mc:Fallback>
        </mc:AlternateContent>
      </w:r>
      <w:r>
        <w:rPr>
          <w:rFonts w:eastAsia="Times New Roman" w:cs="Arial"/>
          <w:noProof/>
          <w:sz w:val="22"/>
          <w:szCs w:val="22"/>
          <w:lang w:eastAsia="en-GB"/>
        </w:rPr>
        <mc:AlternateContent>
          <mc:Choice Requires="wps">
            <w:drawing>
              <wp:anchor distT="0" distB="0" distL="114300" distR="114300" simplePos="0" relativeHeight="252008960" behindDoc="0" locked="0" layoutInCell="1" allowOverlap="1" wp14:anchorId="11B6B3A0" wp14:editId="2915C7EF">
                <wp:simplePos x="0" y="0"/>
                <wp:positionH relativeFrom="margin">
                  <wp:align>left</wp:align>
                </wp:positionH>
                <wp:positionV relativeFrom="paragraph">
                  <wp:posOffset>128905</wp:posOffset>
                </wp:positionV>
                <wp:extent cx="2971800" cy="342900"/>
                <wp:effectExtent l="0" t="0" r="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noFill/>
                        <a:ln w="9525">
                          <a:noFill/>
                          <a:miter lim="800000"/>
                          <a:headEnd/>
                          <a:tailEnd/>
                        </a:ln>
                      </wps:spPr>
                      <wps:txbx>
                        <w:txbxContent>
                          <w:p w14:paraId="0AB19131" w14:textId="77777777" w:rsidR="00605E99" w:rsidRPr="00833530" w:rsidRDefault="00605E99" w:rsidP="00804296">
                            <w:pPr>
                              <w:jc w:val="center"/>
                              <w:rPr>
                                <w:b/>
                                <w:sz w:val="28"/>
                                <w:szCs w:val="20"/>
                              </w:rPr>
                            </w:pPr>
                            <w:r w:rsidRPr="00833530">
                              <w:rPr>
                                <w:b/>
                                <w:sz w:val="28"/>
                                <w:szCs w:val="20"/>
                              </w:rPr>
                              <w:t>Pharmacy Aseptic Preparation</w:t>
                            </w:r>
                          </w:p>
                          <w:p w14:paraId="591BB919" w14:textId="77777777" w:rsidR="00605E99" w:rsidRPr="00A66709" w:rsidRDefault="00605E99" w:rsidP="00D667E5">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6B3A0" id="Text Box 294" o:spid="_x0000_s1043" type="#_x0000_t202" style="position:absolute;left:0;text-align:left;margin-left:0;margin-top:10.15pt;width:234pt;height:27pt;z-index:25200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" filled="f" stroked="f">
                <v:textbox>
                  <w:txbxContent>
                    <w:p w14:paraId="0AB19131" w14:textId="77777777" w:rsidR="00605E99" w:rsidRPr="00833530" w:rsidRDefault="00605E99" w:rsidP="00804296">
                      <w:pPr>
                        <w:jc w:val="center"/>
                        <w:rPr>
                          <w:b/>
                          <w:sz w:val="28"/>
                          <w:szCs w:val="20"/>
                        </w:rPr>
                      </w:pPr>
                      <w:r w:rsidRPr="00833530">
                        <w:rPr>
                          <w:b/>
                          <w:sz w:val="28"/>
                          <w:szCs w:val="20"/>
                        </w:rPr>
                        <w:t>Pharmacy Aseptic Preparation</w:t>
                      </w:r>
                    </w:p>
                    <w:p w14:paraId="591BB919" w14:textId="77777777" w:rsidR="00605E99" w:rsidRPr="00A66709" w:rsidRDefault="00605E99" w:rsidP="00D667E5">
                      <w:pPr>
                        <w:jc w:val="center"/>
                        <w:rPr>
                          <w:b/>
                          <w:sz w:val="36"/>
                        </w:rPr>
                      </w:pPr>
                    </w:p>
                  </w:txbxContent>
                </v:textbox>
                <w10:wrap anchorx="margin"/>
              </v:shape>
            </w:pict>
          </mc:Fallback>
        </mc:AlternateContent>
      </w:r>
    </w:p>
    <w:p w14:paraId="2B999AC4" w14:textId="77777777" w:rsidR="00D667E5" w:rsidRDefault="00D667E5" w:rsidP="00D667E5">
      <w:pPr>
        <w:ind w:left="284" w:right="230"/>
        <w:jc w:val="both"/>
        <w:rPr>
          <w:rFonts w:eastAsia="Times New Roman" w:cs="Arial"/>
          <w:sz w:val="22"/>
          <w:szCs w:val="22"/>
          <w:lang w:eastAsia="en-GB"/>
        </w:rPr>
      </w:pPr>
    </w:p>
    <w:p w14:paraId="3ED3190F" w14:textId="77777777" w:rsidR="00D667E5" w:rsidRDefault="00D667E5" w:rsidP="00D667E5">
      <w:pPr>
        <w:ind w:left="284" w:right="230"/>
        <w:jc w:val="both"/>
        <w:rPr>
          <w:rFonts w:eastAsia="Times New Roman" w:cs="Arial"/>
          <w:sz w:val="22"/>
          <w:szCs w:val="22"/>
          <w:lang w:eastAsia="en-GB"/>
        </w:rPr>
      </w:pPr>
    </w:p>
    <w:p w14:paraId="437535B5" w14:textId="77777777" w:rsidR="00D667E5" w:rsidRDefault="00D667E5" w:rsidP="00D667E5">
      <w:pPr>
        <w:ind w:left="284" w:right="230"/>
        <w:jc w:val="both"/>
        <w:rPr>
          <w:rFonts w:eastAsia="Times New Roman" w:cs="Arial"/>
          <w:sz w:val="22"/>
          <w:szCs w:val="22"/>
          <w:lang w:eastAsia="en-GB"/>
        </w:rPr>
      </w:pPr>
    </w:p>
    <w:p w14:paraId="029A31C1" w14:textId="77777777" w:rsidR="00D667E5" w:rsidRDefault="00B936E9"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45720" distB="45720" distL="114300" distR="114300" simplePos="0" relativeHeight="252004864" behindDoc="0" locked="0" layoutInCell="1" allowOverlap="1" wp14:anchorId="7DF3D43B" wp14:editId="0E21C63F">
                <wp:simplePos x="0" y="0"/>
                <wp:positionH relativeFrom="column">
                  <wp:posOffset>-55245</wp:posOffset>
                </wp:positionH>
                <wp:positionV relativeFrom="paragraph">
                  <wp:posOffset>171450</wp:posOffset>
                </wp:positionV>
                <wp:extent cx="3257550" cy="33718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37185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60A4346A" w14:textId="77777777" w:rsidR="00605E99" w:rsidRPr="00833530" w:rsidRDefault="00605E99" w:rsidP="00804296">
                            <w:pPr>
                              <w:jc w:val="both"/>
                              <w:rPr>
                                <w:sz w:val="20"/>
                                <w:szCs w:val="20"/>
                              </w:rPr>
                            </w:pPr>
                            <w:r w:rsidRPr="00833530">
                              <w:rPr>
                                <w:sz w:val="20"/>
                                <w:szCs w:val="20"/>
                              </w:rPr>
                              <w:t>Where Pharmacy Aseptic Unit is the optimal location for preparation, consider the following:</w:t>
                            </w:r>
                          </w:p>
                          <w:p w14:paraId="167BBF38" w14:textId="77777777" w:rsidR="00605E99" w:rsidRPr="00833530" w:rsidRDefault="00605E99" w:rsidP="00804296">
                            <w:pPr>
                              <w:rPr>
                                <w:sz w:val="12"/>
                                <w:szCs w:val="12"/>
                                <w:lang w:eastAsia="en-GB"/>
                              </w:rPr>
                            </w:pPr>
                            <w:r w:rsidRPr="00833530">
                              <w:rPr>
                                <w:sz w:val="14"/>
                                <w:szCs w:val="14"/>
                                <w:lang w:eastAsia="en-GB"/>
                              </w:rPr>
                              <w:t xml:space="preserve"> </w:t>
                            </w:r>
                          </w:p>
                          <w:p w14:paraId="246392B9" w14:textId="77777777" w:rsidR="00605E99" w:rsidRPr="00833530" w:rsidRDefault="00605E99" w:rsidP="00804296">
                            <w:pPr>
                              <w:pStyle w:val="ListParagraph"/>
                              <w:numPr>
                                <w:ilvl w:val="0"/>
                                <w:numId w:val="1"/>
                              </w:numPr>
                              <w:ind w:left="426" w:hanging="284"/>
                            </w:pPr>
                            <w:r w:rsidRPr="00833530">
                              <w:t>Governance</w:t>
                            </w:r>
                          </w:p>
                          <w:p w14:paraId="1B0092B5" w14:textId="77777777" w:rsidR="00605E99" w:rsidRPr="00833530" w:rsidRDefault="00605E99" w:rsidP="00804296">
                            <w:pPr>
                              <w:pStyle w:val="ListParagraph"/>
                              <w:numPr>
                                <w:ilvl w:val="1"/>
                                <w:numId w:val="33"/>
                              </w:numPr>
                              <w:ind w:left="900"/>
                            </w:pPr>
                            <w:r w:rsidRPr="00833530">
                              <w:t>Roles and responsibility clear</w:t>
                            </w:r>
                          </w:p>
                          <w:p w14:paraId="0008F8E2" w14:textId="77777777" w:rsidR="00605E99" w:rsidRPr="00833530" w:rsidRDefault="00605E99" w:rsidP="00804296">
                            <w:pPr>
                              <w:pStyle w:val="ListParagraph"/>
                              <w:numPr>
                                <w:ilvl w:val="1"/>
                                <w:numId w:val="33"/>
                              </w:numPr>
                              <w:ind w:left="900"/>
                            </w:pPr>
                            <w:r>
                              <w:t>R</w:t>
                            </w:r>
                            <w:r w:rsidRPr="00833530">
                              <w:t>isk assessment compliance</w:t>
                            </w:r>
                          </w:p>
                          <w:p w14:paraId="7340A262" w14:textId="77777777" w:rsidR="00605E99" w:rsidRPr="00833530" w:rsidRDefault="00605E99" w:rsidP="00804296">
                            <w:pPr>
                              <w:pStyle w:val="ListParagraph"/>
                              <w:numPr>
                                <w:ilvl w:val="1"/>
                                <w:numId w:val="1"/>
                              </w:numPr>
                              <w:ind w:left="426" w:hanging="284"/>
                            </w:pPr>
                            <w:r w:rsidRPr="00833530">
                              <w:t>Operator Training</w:t>
                            </w:r>
                          </w:p>
                          <w:p w14:paraId="11A270DB" w14:textId="77777777" w:rsidR="00605E99" w:rsidRPr="00833530" w:rsidRDefault="00605E99" w:rsidP="00804296">
                            <w:pPr>
                              <w:pStyle w:val="ListParagraph"/>
                              <w:numPr>
                                <w:ilvl w:val="0"/>
                                <w:numId w:val="32"/>
                              </w:numPr>
                              <w:ind w:left="426" w:hanging="284"/>
                            </w:pPr>
                            <w:r w:rsidRPr="00833530">
                              <w:t>Operator protection</w:t>
                            </w:r>
                          </w:p>
                          <w:p w14:paraId="1FD04E5D" w14:textId="77777777" w:rsidR="00605E99" w:rsidRPr="00833530" w:rsidRDefault="00605E99" w:rsidP="00804296">
                            <w:pPr>
                              <w:pStyle w:val="ListParagraph"/>
                              <w:numPr>
                                <w:ilvl w:val="1"/>
                                <w:numId w:val="32"/>
                              </w:numPr>
                              <w:ind w:left="900"/>
                            </w:pPr>
                            <w:r w:rsidRPr="00833530">
                              <w:t>Spill kit available</w:t>
                            </w:r>
                          </w:p>
                          <w:p w14:paraId="155B003B" w14:textId="77777777" w:rsidR="00605E99" w:rsidRPr="00833530" w:rsidRDefault="00605E99" w:rsidP="00804296">
                            <w:pPr>
                              <w:pStyle w:val="ListParagraph"/>
                              <w:numPr>
                                <w:ilvl w:val="0"/>
                                <w:numId w:val="32"/>
                              </w:numPr>
                              <w:ind w:left="426" w:hanging="284"/>
                            </w:pPr>
                            <w:r w:rsidRPr="00833530">
                              <w:t>Preparation process</w:t>
                            </w:r>
                          </w:p>
                          <w:p w14:paraId="5F24A4FC" w14:textId="77777777" w:rsidR="00605E99" w:rsidRPr="00833530" w:rsidRDefault="00605E99" w:rsidP="00804296">
                            <w:pPr>
                              <w:pStyle w:val="ListParagraph"/>
                              <w:numPr>
                                <w:ilvl w:val="1"/>
                                <w:numId w:val="32"/>
                              </w:numPr>
                              <w:ind w:left="900"/>
                            </w:pPr>
                            <w:r w:rsidRPr="00833530">
                              <w:t xml:space="preserve">Cross contamination </w:t>
                            </w:r>
                          </w:p>
                          <w:p w14:paraId="1BDA3150" w14:textId="77777777" w:rsidR="00605E99" w:rsidRPr="00833530" w:rsidRDefault="00605E99" w:rsidP="00804296">
                            <w:pPr>
                              <w:pStyle w:val="ListParagraph"/>
                              <w:numPr>
                                <w:ilvl w:val="0"/>
                                <w:numId w:val="32"/>
                              </w:numPr>
                              <w:ind w:left="426" w:hanging="284"/>
                            </w:pPr>
                            <w:r w:rsidRPr="00833530">
                              <w:t>Cleaning agent appropriateness</w:t>
                            </w:r>
                          </w:p>
                          <w:p w14:paraId="1CA294C5" w14:textId="77777777" w:rsidR="00605E99" w:rsidRPr="00833530" w:rsidRDefault="00605E99" w:rsidP="00804296">
                            <w:pPr>
                              <w:pStyle w:val="ListParagraph"/>
                              <w:numPr>
                                <w:ilvl w:val="0"/>
                                <w:numId w:val="32"/>
                              </w:numPr>
                              <w:ind w:left="426" w:hanging="284"/>
                            </w:pPr>
                            <w:r w:rsidRPr="00833530">
                              <w:t xml:space="preserve">Waste management </w:t>
                            </w:r>
                          </w:p>
                          <w:p w14:paraId="243200B7" w14:textId="77777777" w:rsidR="00605E99" w:rsidRPr="00833530" w:rsidRDefault="00605E99" w:rsidP="00804296">
                            <w:pPr>
                              <w:pStyle w:val="ListParagraph"/>
                              <w:numPr>
                                <w:ilvl w:val="0"/>
                                <w:numId w:val="32"/>
                              </w:numPr>
                              <w:ind w:left="426" w:hanging="284"/>
                            </w:pPr>
                            <w:r w:rsidRPr="00833530">
                              <w:t xml:space="preserve">Transportation </w:t>
                            </w:r>
                          </w:p>
                          <w:p w14:paraId="2D523A55" w14:textId="77777777" w:rsidR="00605E99" w:rsidRPr="00833530" w:rsidRDefault="00605E99" w:rsidP="00804296">
                            <w:pPr>
                              <w:pStyle w:val="ListParagraph"/>
                              <w:numPr>
                                <w:ilvl w:val="0"/>
                                <w:numId w:val="32"/>
                              </w:numPr>
                              <w:ind w:left="426" w:hanging="284"/>
                            </w:pPr>
                            <w:r w:rsidRPr="00833530">
                              <w:t>Worksheet approved in line with S</w:t>
                            </w:r>
                            <w:r>
                              <w:t>m</w:t>
                            </w:r>
                            <w:r w:rsidRPr="00833530">
                              <w:t>PC or Protocol</w:t>
                            </w:r>
                          </w:p>
                          <w:p w14:paraId="46949E27" w14:textId="77777777" w:rsidR="00605E99" w:rsidRPr="00833530" w:rsidRDefault="00605E99" w:rsidP="00804296">
                            <w:pPr>
                              <w:pStyle w:val="ListParagraph"/>
                              <w:numPr>
                                <w:ilvl w:val="0"/>
                                <w:numId w:val="32"/>
                              </w:numPr>
                              <w:ind w:left="426" w:hanging="284"/>
                            </w:pPr>
                            <w:r w:rsidRPr="00833530">
                              <w:t xml:space="preserve">Confirmation when the patient is ready for in-vivo </w:t>
                            </w:r>
                            <w:r>
                              <w:t xml:space="preserve">non GMO </w:t>
                            </w:r>
                            <w:r w:rsidRPr="00833530">
                              <w:t>GTMP treatment.</w:t>
                            </w:r>
                          </w:p>
                          <w:p w14:paraId="4E841EC0" w14:textId="77777777" w:rsidR="00605E99" w:rsidRPr="00833530" w:rsidRDefault="00605E99" w:rsidP="00804296">
                            <w:pPr>
                              <w:jc w:val="both"/>
                              <w:rPr>
                                <w:b/>
                                <w:i/>
                                <w:sz w:val="12"/>
                                <w:szCs w:val="12"/>
                              </w:rPr>
                            </w:pPr>
                          </w:p>
                          <w:p w14:paraId="3D9C8AC2" w14:textId="77777777" w:rsidR="00605E99" w:rsidRPr="00833530" w:rsidRDefault="00605E99" w:rsidP="00804296">
                            <w:pPr>
                              <w:jc w:val="both"/>
                              <w:rPr>
                                <w:sz w:val="20"/>
                                <w:szCs w:val="20"/>
                              </w:rPr>
                            </w:pPr>
                            <w:r w:rsidRPr="00833530">
                              <w:rPr>
                                <w:sz w:val="20"/>
                                <w:szCs w:val="20"/>
                              </w:rPr>
                              <w:t xml:space="preserve">For further information on each point, see </w:t>
                            </w:r>
                            <w:hyperlink r:id="rId29" w:history="1">
                              <w:r w:rsidRPr="00E23DC9">
                                <w:rPr>
                                  <w:rStyle w:val="Hyperlink"/>
                                  <w:sz w:val="20"/>
                                  <w:szCs w:val="20"/>
                                </w:rPr>
                                <w:t>Gene Therapy Medicinal Products Governance and Preparation Requirements</w:t>
                              </w:r>
                            </w:hyperlink>
                            <w:r w:rsidRPr="00833530">
                              <w:rPr>
                                <w:sz w:val="20"/>
                                <w:szCs w:val="20"/>
                              </w:rPr>
                              <w:t xml:space="preserve"> for more information. </w:t>
                            </w:r>
                          </w:p>
                          <w:p w14:paraId="39841A9B" w14:textId="77777777" w:rsidR="00605E99" w:rsidRDefault="00605E99" w:rsidP="00D667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3D43B" id="_x0000_s1044" type="#_x0000_t202" style="position:absolute;left:0;text-align:left;margin-left:-4.35pt;margin-top:13.5pt;width:256.5pt;height:265.5pt;z-index:25200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" fillcolor="#dfd" strokecolor="black [3200]" strokeweight="2pt">
                <v:stroke dashstyle="3 1"/>
                <v:textbox>
                  <w:txbxContent>
                    <w:p w14:paraId="60A4346A" w14:textId="77777777" w:rsidR="00605E99" w:rsidRPr="00833530" w:rsidRDefault="00605E99" w:rsidP="00804296">
                      <w:pPr>
                        <w:jc w:val="both"/>
                        <w:rPr>
                          <w:sz w:val="20"/>
                          <w:szCs w:val="20"/>
                        </w:rPr>
                      </w:pPr>
                      <w:r w:rsidRPr="00833530">
                        <w:rPr>
                          <w:sz w:val="20"/>
                          <w:szCs w:val="20"/>
                        </w:rPr>
                        <w:t>Where Pharmacy Aseptic Unit is the optimal location for preparation, consider the following:</w:t>
                      </w:r>
                    </w:p>
                    <w:p w14:paraId="167BBF38" w14:textId="77777777" w:rsidR="00605E99" w:rsidRPr="00833530" w:rsidRDefault="00605E99" w:rsidP="00804296">
                      <w:pPr>
                        <w:rPr>
                          <w:sz w:val="12"/>
                          <w:szCs w:val="12"/>
                          <w:lang w:eastAsia="en-GB"/>
                        </w:rPr>
                      </w:pPr>
                      <w:r w:rsidRPr="00833530">
                        <w:rPr>
                          <w:sz w:val="14"/>
                          <w:szCs w:val="14"/>
                          <w:lang w:eastAsia="en-GB"/>
                        </w:rPr>
                        <w:t xml:space="preserve"> </w:t>
                      </w:r>
                    </w:p>
                    <w:p w14:paraId="246392B9" w14:textId="77777777" w:rsidR="00605E99" w:rsidRPr="00833530" w:rsidRDefault="00605E99" w:rsidP="00804296">
                      <w:pPr>
                        <w:pStyle w:val="ListParagraph"/>
                        <w:numPr>
                          <w:ilvl w:val="0"/>
                          <w:numId w:val="1"/>
                        </w:numPr>
                        <w:ind w:left="426" w:hanging="284"/>
                      </w:pPr>
                      <w:r w:rsidRPr="00833530">
                        <w:t>Governance</w:t>
                      </w:r>
                    </w:p>
                    <w:p w14:paraId="1B0092B5" w14:textId="77777777" w:rsidR="00605E99" w:rsidRPr="00833530" w:rsidRDefault="00605E99" w:rsidP="00804296">
                      <w:pPr>
                        <w:pStyle w:val="ListParagraph"/>
                        <w:numPr>
                          <w:ilvl w:val="1"/>
                          <w:numId w:val="33"/>
                        </w:numPr>
                        <w:ind w:left="900"/>
                      </w:pPr>
                      <w:r w:rsidRPr="00833530">
                        <w:t>Roles and responsibility clear</w:t>
                      </w:r>
                    </w:p>
                    <w:p w14:paraId="0008F8E2" w14:textId="77777777" w:rsidR="00605E99" w:rsidRPr="00833530" w:rsidRDefault="00605E99" w:rsidP="00804296">
                      <w:pPr>
                        <w:pStyle w:val="ListParagraph"/>
                        <w:numPr>
                          <w:ilvl w:val="1"/>
                          <w:numId w:val="33"/>
                        </w:numPr>
                        <w:ind w:left="900"/>
                      </w:pPr>
                      <w:r>
                        <w:t>R</w:t>
                      </w:r>
                      <w:r w:rsidRPr="00833530">
                        <w:t>isk assessment compliance</w:t>
                      </w:r>
                    </w:p>
                    <w:p w14:paraId="7340A262" w14:textId="77777777" w:rsidR="00605E99" w:rsidRPr="00833530" w:rsidRDefault="00605E99" w:rsidP="00804296">
                      <w:pPr>
                        <w:pStyle w:val="ListParagraph"/>
                        <w:numPr>
                          <w:ilvl w:val="1"/>
                          <w:numId w:val="1"/>
                        </w:numPr>
                        <w:ind w:left="426" w:hanging="284"/>
                      </w:pPr>
                      <w:r w:rsidRPr="00833530">
                        <w:t>Operator Training</w:t>
                      </w:r>
                    </w:p>
                    <w:p w14:paraId="11A270DB" w14:textId="77777777" w:rsidR="00605E99" w:rsidRPr="00833530" w:rsidRDefault="00605E99" w:rsidP="00804296">
                      <w:pPr>
                        <w:pStyle w:val="ListParagraph"/>
                        <w:numPr>
                          <w:ilvl w:val="0"/>
                          <w:numId w:val="32"/>
                        </w:numPr>
                        <w:ind w:left="426" w:hanging="284"/>
                      </w:pPr>
                      <w:r w:rsidRPr="00833530">
                        <w:t>Operator protection</w:t>
                      </w:r>
                    </w:p>
                    <w:p w14:paraId="1FD04E5D" w14:textId="77777777" w:rsidR="00605E99" w:rsidRPr="00833530" w:rsidRDefault="00605E99" w:rsidP="00804296">
                      <w:pPr>
                        <w:pStyle w:val="ListParagraph"/>
                        <w:numPr>
                          <w:ilvl w:val="1"/>
                          <w:numId w:val="32"/>
                        </w:numPr>
                        <w:ind w:left="900"/>
                      </w:pPr>
                      <w:r w:rsidRPr="00833530">
                        <w:t>Spill kit available</w:t>
                      </w:r>
                    </w:p>
                    <w:p w14:paraId="155B003B" w14:textId="77777777" w:rsidR="00605E99" w:rsidRPr="00833530" w:rsidRDefault="00605E99" w:rsidP="00804296">
                      <w:pPr>
                        <w:pStyle w:val="ListParagraph"/>
                        <w:numPr>
                          <w:ilvl w:val="0"/>
                          <w:numId w:val="32"/>
                        </w:numPr>
                        <w:ind w:left="426" w:hanging="284"/>
                      </w:pPr>
                      <w:r w:rsidRPr="00833530">
                        <w:t>Preparation process</w:t>
                      </w:r>
                    </w:p>
                    <w:p w14:paraId="5F24A4FC" w14:textId="77777777" w:rsidR="00605E99" w:rsidRPr="00833530" w:rsidRDefault="00605E99" w:rsidP="00804296">
                      <w:pPr>
                        <w:pStyle w:val="ListParagraph"/>
                        <w:numPr>
                          <w:ilvl w:val="1"/>
                          <w:numId w:val="32"/>
                        </w:numPr>
                        <w:ind w:left="900"/>
                      </w:pPr>
                      <w:r w:rsidRPr="00833530">
                        <w:t xml:space="preserve">Cross contamination </w:t>
                      </w:r>
                    </w:p>
                    <w:p w14:paraId="1BDA3150" w14:textId="77777777" w:rsidR="00605E99" w:rsidRPr="00833530" w:rsidRDefault="00605E99" w:rsidP="00804296">
                      <w:pPr>
                        <w:pStyle w:val="ListParagraph"/>
                        <w:numPr>
                          <w:ilvl w:val="0"/>
                          <w:numId w:val="32"/>
                        </w:numPr>
                        <w:ind w:left="426" w:hanging="284"/>
                      </w:pPr>
                      <w:r w:rsidRPr="00833530">
                        <w:t>Cleaning agent appropriateness</w:t>
                      </w:r>
                    </w:p>
                    <w:p w14:paraId="1CA294C5" w14:textId="77777777" w:rsidR="00605E99" w:rsidRPr="00833530" w:rsidRDefault="00605E99" w:rsidP="00804296">
                      <w:pPr>
                        <w:pStyle w:val="ListParagraph"/>
                        <w:numPr>
                          <w:ilvl w:val="0"/>
                          <w:numId w:val="32"/>
                        </w:numPr>
                        <w:ind w:left="426" w:hanging="284"/>
                      </w:pPr>
                      <w:r w:rsidRPr="00833530">
                        <w:t xml:space="preserve">Waste management </w:t>
                      </w:r>
                    </w:p>
                    <w:p w14:paraId="243200B7" w14:textId="77777777" w:rsidR="00605E99" w:rsidRPr="00833530" w:rsidRDefault="00605E99" w:rsidP="00804296">
                      <w:pPr>
                        <w:pStyle w:val="ListParagraph"/>
                        <w:numPr>
                          <w:ilvl w:val="0"/>
                          <w:numId w:val="32"/>
                        </w:numPr>
                        <w:ind w:left="426" w:hanging="284"/>
                      </w:pPr>
                      <w:r w:rsidRPr="00833530">
                        <w:t xml:space="preserve">Transportation </w:t>
                      </w:r>
                    </w:p>
                    <w:p w14:paraId="2D523A55" w14:textId="77777777" w:rsidR="00605E99" w:rsidRPr="00833530" w:rsidRDefault="00605E99" w:rsidP="00804296">
                      <w:pPr>
                        <w:pStyle w:val="ListParagraph"/>
                        <w:numPr>
                          <w:ilvl w:val="0"/>
                          <w:numId w:val="32"/>
                        </w:numPr>
                        <w:ind w:left="426" w:hanging="284"/>
                      </w:pPr>
                      <w:r w:rsidRPr="00833530">
                        <w:t>Worksheet approved in line with S</w:t>
                      </w:r>
                      <w:r>
                        <w:t>m</w:t>
                      </w:r>
                      <w:r w:rsidRPr="00833530">
                        <w:t>PC or Protocol</w:t>
                      </w:r>
                    </w:p>
                    <w:p w14:paraId="46949E27" w14:textId="77777777" w:rsidR="00605E99" w:rsidRPr="00833530" w:rsidRDefault="00605E99" w:rsidP="00804296">
                      <w:pPr>
                        <w:pStyle w:val="ListParagraph"/>
                        <w:numPr>
                          <w:ilvl w:val="0"/>
                          <w:numId w:val="32"/>
                        </w:numPr>
                        <w:ind w:left="426" w:hanging="284"/>
                      </w:pPr>
                      <w:r w:rsidRPr="00833530">
                        <w:t xml:space="preserve">Confirmation when the patient is ready for in-vivo </w:t>
                      </w:r>
                      <w:r>
                        <w:t xml:space="preserve">non GMO </w:t>
                      </w:r>
                      <w:r w:rsidRPr="00833530">
                        <w:t>GTMP treatment.</w:t>
                      </w:r>
                    </w:p>
                    <w:p w14:paraId="4E841EC0" w14:textId="77777777" w:rsidR="00605E99" w:rsidRPr="00833530" w:rsidRDefault="00605E99" w:rsidP="00804296">
                      <w:pPr>
                        <w:jc w:val="both"/>
                        <w:rPr>
                          <w:b/>
                          <w:i/>
                          <w:sz w:val="12"/>
                          <w:szCs w:val="12"/>
                        </w:rPr>
                      </w:pPr>
                    </w:p>
                    <w:p w14:paraId="3D9C8AC2" w14:textId="77777777" w:rsidR="00605E99" w:rsidRPr="00833530" w:rsidRDefault="00605E99" w:rsidP="00804296">
                      <w:pPr>
                        <w:jc w:val="both"/>
                        <w:rPr>
                          <w:sz w:val="20"/>
                          <w:szCs w:val="20"/>
                        </w:rPr>
                      </w:pPr>
                      <w:r w:rsidRPr="00833530">
                        <w:rPr>
                          <w:sz w:val="20"/>
                          <w:szCs w:val="20"/>
                        </w:rPr>
                        <w:t xml:space="preserve">For further information on each point, see </w:t>
                      </w:r>
                      <w:hyperlink r:id="rId30" w:history="1">
                        <w:r w:rsidRPr="00E23DC9">
                          <w:rPr>
                            <w:rStyle w:val="Hyperlink"/>
                            <w:sz w:val="20"/>
                            <w:szCs w:val="20"/>
                          </w:rPr>
                          <w:t>Gene Therapy Medicinal Products Governance and Preparation Requirements</w:t>
                        </w:r>
                      </w:hyperlink>
                      <w:r w:rsidRPr="00833530">
                        <w:rPr>
                          <w:sz w:val="20"/>
                          <w:szCs w:val="20"/>
                        </w:rPr>
                        <w:t xml:space="preserve"> for more information. </w:t>
                      </w:r>
                    </w:p>
                    <w:p w14:paraId="39841A9B" w14:textId="77777777" w:rsidR="00605E99" w:rsidRDefault="00605E99" w:rsidP="00D667E5"/>
                  </w:txbxContent>
                </v:textbox>
              </v:shape>
            </w:pict>
          </mc:Fallback>
        </mc:AlternateContent>
      </w:r>
    </w:p>
    <w:p w14:paraId="70737A26" w14:textId="77777777" w:rsidR="00D667E5" w:rsidRDefault="00B936E9"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03840" behindDoc="0" locked="0" layoutInCell="1" allowOverlap="1" wp14:anchorId="40BF22D9" wp14:editId="7FA8AF00">
                <wp:simplePos x="0" y="0"/>
                <wp:positionH relativeFrom="column">
                  <wp:posOffset>3596005</wp:posOffset>
                </wp:positionH>
                <wp:positionV relativeFrom="paragraph">
                  <wp:posOffset>40640</wp:posOffset>
                </wp:positionV>
                <wp:extent cx="3215640" cy="3314700"/>
                <wp:effectExtent l="0" t="0" r="2286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31470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65A06D8A" w14:textId="77777777" w:rsidR="00605E99" w:rsidRPr="00833530" w:rsidRDefault="00605E99" w:rsidP="00804296">
                            <w:pPr>
                              <w:pStyle w:val="ListParagraph"/>
                              <w:numPr>
                                <w:ilvl w:val="0"/>
                                <w:numId w:val="1"/>
                              </w:numPr>
                              <w:ind w:left="426" w:right="119" w:hanging="284"/>
                              <w:jc w:val="both"/>
                            </w:pPr>
                            <w:r w:rsidRPr="00833530">
                              <w:t xml:space="preserve">In-vivo </w:t>
                            </w:r>
                            <w:r>
                              <w:t xml:space="preserve">non GMO </w:t>
                            </w:r>
                            <w:r w:rsidRPr="00833530">
                              <w:t>GTMPs will be routinely received via Pharmacy.  If preparation is to occur in a clinical area, then the Chief Pharmacist should ensure that the following are included in the approved Pharmacy SOP.</w:t>
                            </w:r>
                          </w:p>
                          <w:p w14:paraId="56972C6F" w14:textId="77777777" w:rsidR="00605E99" w:rsidRPr="00833530" w:rsidRDefault="00605E99" w:rsidP="00804296">
                            <w:pPr>
                              <w:pStyle w:val="ListParagraph"/>
                              <w:numPr>
                                <w:ilvl w:val="0"/>
                                <w:numId w:val="1"/>
                              </w:numPr>
                              <w:ind w:left="426" w:right="119" w:hanging="284"/>
                              <w:jc w:val="both"/>
                            </w:pPr>
                            <w:r w:rsidRPr="00833530">
                              <w:t xml:space="preserve">Confirmation when the patient is ready for in-vivo </w:t>
                            </w:r>
                            <w:r>
                              <w:t xml:space="preserve">non GMO </w:t>
                            </w:r>
                            <w:r w:rsidRPr="00833530">
                              <w:t>GTMP treatment.</w:t>
                            </w:r>
                          </w:p>
                          <w:p w14:paraId="00908E59" w14:textId="77777777" w:rsidR="00605E99" w:rsidRPr="00833530" w:rsidRDefault="00605E99" w:rsidP="00804296">
                            <w:pPr>
                              <w:pStyle w:val="ListParagraph"/>
                              <w:numPr>
                                <w:ilvl w:val="0"/>
                                <w:numId w:val="1"/>
                              </w:numPr>
                              <w:ind w:left="426" w:right="119" w:hanging="284"/>
                              <w:jc w:val="both"/>
                            </w:pPr>
                            <w:r w:rsidRPr="00833530">
                              <w:t>Dispensing process.</w:t>
                            </w:r>
                          </w:p>
                          <w:p w14:paraId="44B18EA6" w14:textId="77777777" w:rsidR="00605E99" w:rsidRPr="00833530" w:rsidRDefault="00605E99" w:rsidP="00804296">
                            <w:pPr>
                              <w:pStyle w:val="ListParagraph"/>
                              <w:numPr>
                                <w:ilvl w:val="0"/>
                                <w:numId w:val="1"/>
                              </w:numPr>
                              <w:ind w:left="426" w:right="119" w:hanging="284"/>
                              <w:jc w:val="both"/>
                            </w:pPr>
                            <w:r w:rsidRPr="00833530">
                              <w:t>Procedure for retrieval from storage, if applicable, or reference to SOP if no different to routine.</w:t>
                            </w:r>
                          </w:p>
                          <w:p w14:paraId="6ABA577C" w14:textId="77777777" w:rsidR="00605E99" w:rsidRPr="00833530" w:rsidRDefault="00605E99" w:rsidP="00804296">
                            <w:pPr>
                              <w:pStyle w:val="ListParagraph"/>
                              <w:numPr>
                                <w:ilvl w:val="0"/>
                                <w:numId w:val="1"/>
                              </w:numPr>
                              <w:ind w:left="426" w:right="119" w:hanging="284"/>
                              <w:jc w:val="both"/>
                            </w:pPr>
                            <w:r w:rsidRPr="00833530">
                              <w:t>Transportation performed by trained and competent staff.</w:t>
                            </w:r>
                          </w:p>
                          <w:p w14:paraId="09BB2BE8" w14:textId="77777777" w:rsidR="00605E99" w:rsidRPr="00833530" w:rsidRDefault="00605E99" w:rsidP="00804296">
                            <w:pPr>
                              <w:pStyle w:val="ListParagraph"/>
                              <w:numPr>
                                <w:ilvl w:val="0"/>
                                <w:numId w:val="1"/>
                              </w:numPr>
                              <w:ind w:left="426" w:right="119" w:hanging="284"/>
                              <w:jc w:val="both"/>
                            </w:pPr>
                            <w:r w:rsidRPr="00833530">
                              <w:t>Spill kit available.</w:t>
                            </w:r>
                          </w:p>
                          <w:p w14:paraId="6C90206C" w14:textId="77777777" w:rsidR="00605E99" w:rsidRPr="00871791" w:rsidRDefault="00605E99" w:rsidP="00D667E5">
                            <w:pPr>
                              <w:pStyle w:val="ListParagraph"/>
                              <w:rPr>
                                <w:sz w:val="4"/>
                                <w:szCs w:val="4"/>
                              </w:rPr>
                            </w:pPr>
                          </w:p>
                          <w:p w14:paraId="7038B176" w14:textId="77777777" w:rsidR="00605E99" w:rsidRPr="00871791" w:rsidRDefault="00605E99" w:rsidP="00D667E5">
                            <w:pPr>
                              <w:pStyle w:val="ListParagraph"/>
                              <w:ind w:left="360" w:right="119"/>
                              <w:jc w:val="both"/>
                              <w:rPr>
                                <w:sz w:val="8"/>
                                <w:szCs w:val="18"/>
                              </w:rPr>
                            </w:pPr>
                          </w:p>
                          <w:p w14:paraId="49FD012A" w14:textId="77777777" w:rsidR="00605E99" w:rsidRPr="00871791" w:rsidRDefault="00605E99" w:rsidP="00D667E5">
                            <w:pPr>
                              <w:ind w:left="360" w:right="-50"/>
                              <w:jc w:val="both"/>
                              <w:rPr>
                                <w:b/>
                                <w:i/>
                                <w:sz w:val="22"/>
                                <w:szCs w:val="22"/>
                              </w:rPr>
                            </w:pPr>
                          </w:p>
                          <w:p w14:paraId="0A22877F" w14:textId="77777777" w:rsidR="00605E99" w:rsidRPr="00871791" w:rsidRDefault="00605E99" w:rsidP="00D667E5">
                            <w:pPr>
                              <w:ind w:left="360" w:right="-50"/>
                              <w:jc w:val="both"/>
                              <w:rPr>
                                <w:b/>
                                <w: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F22D9" id="_x0000_s1045" type="#_x0000_t202" style="position:absolute;left:0;text-align:left;margin-left:283.15pt;margin-top:3.2pt;width:253.2pt;height:261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" fillcolor="#dfd" strokecolor="black [3200]" strokeweight="2pt">
                <v:stroke dashstyle="3 1"/>
                <v:textbox>
                  <w:txbxContent>
                    <w:p w14:paraId="65A06D8A" w14:textId="77777777" w:rsidR="00605E99" w:rsidRPr="00833530" w:rsidRDefault="00605E99" w:rsidP="00804296">
                      <w:pPr>
                        <w:pStyle w:val="ListParagraph"/>
                        <w:numPr>
                          <w:ilvl w:val="0"/>
                          <w:numId w:val="1"/>
                        </w:numPr>
                        <w:ind w:left="426" w:right="119" w:hanging="284"/>
                        <w:jc w:val="both"/>
                      </w:pPr>
                      <w:r w:rsidRPr="00833530">
                        <w:t xml:space="preserve">In-vivo </w:t>
                      </w:r>
                      <w:r>
                        <w:t xml:space="preserve">non GMO </w:t>
                      </w:r>
                      <w:r w:rsidRPr="00833530">
                        <w:t>GTMPs will be routinely received via Pharmacy.  If preparation is to occur in a clinical area, then the Chief Pharmacist should ensure that the following are included in the approved Pharmacy SOP.</w:t>
                      </w:r>
                    </w:p>
                    <w:p w14:paraId="56972C6F" w14:textId="77777777" w:rsidR="00605E99" w:rsidRPr="00833530" w:rsidRDefault="00605E99" w:rsidP="00804296">
                      <w:pPr>
                        <w:pStyle w:val="ListParagraph"/>
                        <w:numPr>
                          <w:ilvl w:val="0"/>
                          <w:numId w:val="1"/>
                        </w:numPr>
                        <w:ind w:left="426" w:right="119" w:hanging="284"/>
                        <w:jc w:val="both"/>
                      </w:pPr>
                      <w:r w:rsidRPr="00833530">
                        <w:t xml:space="preserve">Confirmation when the patient is ready for in-vivo </w:t>
                      </w:r>
                      <w:r>
                        <w:t xml:space="preserve">non GMO </w:t>
                      </w:r>
                      <w:r w:rsidRPr="00833530">
                        <w:t>GTMP treatment.</w:t>
                      </w:r>
                    </w:p>
                    <w:p w14:paraId="00908E59" w14:textId="77777777" w:rsidR="00605E99" w:rsidRPr="00833530" w:rsidRDefault="00605E99" w:rsidP="00804296">
                      <w:pPr>
                        <w:pStyle w:val="ListParagraph"/>
                        <w:numPr>
                          <w:ilvl w:val="0"/>
                          <w:numId w:val="1"/>
                        </w:numPr>
                        <w:ind w:left="426" w:right="119" w:hanging="284"/>
                        <w:jc w:val="both"/>
                      </w:pPr>
                      <w:r w:rsidRPr="00833530">
                        <w:t>Dispensing process.</w:t>
                      </w:r>
                    </w:p>
                    <w:p w14:paraId="44B18EA6" w14:textId="77777777" w:rsidR="00605E99" w:rsidRPr="00833530" w:rsidRDefault="00605E99" w:rsidP="00804296">
                      <w:pPr>
                        <w:pStyle w:val="ListParagraph"/>
                        <w:numPr>
                          <w:ilvl w:val="0"/>
                          <w:numId w:val="1"/>
                        </w:numPr>
                        <w:ind w:left="426" w:right="119" w:hanging="284"/>
                        <w:jc w:val="both"/>
                      </w:pPr>
                      <w:r w:rsidRPr="00833530">
                        <w:t>Procedure for retrieval from storage, if applicable, or reference to SOP if no different to routine.</w:t>
                      </w:r>
                    </w:p>
                    <w:p w14:paraId="6ABA577C" w14:textId="77777777" w:rsidR="00605E99" w:rsidRPr="00833530" w:rsidRDefault="00605E99" w:rsidP="00804296">
                      <w:pPr>
                        <w:pStyle w:val="ListParagraph"/>
                        <w:numPr>
                          <w:ilvl w:val="0"/>
                          <w:numId w:val="1"/>
                        </w:numPr>
                        <w:ind w:left="426" w:right="119" w:hanging="284"/>
                        <w:jc w:val="both"/>
                      </w:pPr>
                      <w:r w:rsidRPr="00833530">
                        <w:t>Transportation performed by trained and competent staff.</w:t>
                      </w:r>
                    </w:p>
                    <w:p w14:paraId="09BB2BE8" w14:textId="77777777" w:rsidR="00605E99" w:rsidRPr="00833530" w:rsidRDefault="00605E99" w:rsidP="00804296">
                      <w:pPr>
                        <w:pStyle w:val="ListParagraph"/>
                        <w:numPr>
                          <w:ilvl w:val="0"/>
                          <w:numId w:val="1"/>
                        </w:numPr>
                        <w:ind w:left="426" w:right="119" w:hanging="284"/>
                        <w:jc w:val="both"/>
                      </w:pPr>
                      <w:r w:rsidRPr="00833530">
                        <w:t>Spill kit available.</w:t>
                      </w:r>
                    </w:p>
                    <w:p w14:paraId="6C90206C" w14:textId="77777777" w:rsidR="00605E99" w:rsidRPr="00871791" w:rsidRDefault="00605E99" w:rsidP="00D667E5">
                      <w:pPr>
                        <w:pStyle w:val="ListParagraph"/>
                        <w:rPr>
                          <w:sz w:val="4"/>
                          <w:szCs w:val="4"/>
                        </w:rPr>
                      </w:pPr>
                    </w:p>
                    <w:p w14:paraId="7038B176" w14:textId="77777777" w:rsidR="00605E99" w:rsidRPr="00871791" w:rsidRDefault="00605E99" w:rsidP="00D667E5">
                      <w:pPr>
                        <w:pStyle w:val="ListParagraph"/>
                        <w:ind w:left="360" w:right="119"/>
                        <w:jc w:val="both"/>
                        <w:rPr>
                          <w:sz w:val="8"/>
                          <w:szCs w:val="18"/>
                        </w:rPr>
                      </w:pPr>
                    </w:p>
                    <w:p w14:paraId="49FD012A" w14:textId="77777777" w:rsidR="00605E99" w:rsidRPr="00871791" w:rsidRDefault="00605E99" w:rsidP="00D667E5">
                      <w:pPr>
                        <w:ind w:left="360" w:right="-50"/>
                        <w:jc w:val="both"/>
                        <w:rPr>
                          <w:b/>
                          <w:i/>
                          <w:sz w:val="22"/>
                          <w:szCs w:val="22"/>
                        </w:rPr>
                      </w:pPr>
                    </w:p>
                    <w:p w14:paraId="0A22877F" w14:textId="77777777" w:rsidR="00605E99" w:rsidRPr="00871791" w:rsidRDefault="00605E99" w:rsidP="00D667E5">
                      <w:pPr>
                        <w:ind w:left="360" w:right="-50"/>
                        <w:jc w:val="both"/>
                        <w:rPr>
                          <w:b/>
                          <w:i/>
                          <w:sz w:val="22"/>
                          <w:szCs w:val="22"/>
                        </w:rPr>
                      </w:pPr>
                    </w:p>
                  </w:txbxContent>
                </v:textbox>
              </v:shape>
            </w:pict>
          </mc:Fallback>
        </mc:AlternateContent>
      </w:r>
    </w:p>
    <w:p w14:paraId="1921F720" w14:textId="77777777" w:rsidR="00D667E5" w:rsidRDefault="00D667E5" w:rsidP="00D667E5">
      <w:pPr>
        <w:ind w:left="284" w:right="230"/>
        <w:jc w:val="both"/>
        <w:rPr>
          <w:rFonts w:eastAsia="Times New Roman" w:cs="Arial"/>
          <w:sz w:val="22"/>
          <w:szCs w:val="22"/>
          <w:lang w:eastAsia="en-GB"/>
        </w:rPr>
      </w:pPr>
    </w:p>
    <w:p w14:paraId="47123FA5" w14:textId="77777777" w:rsidR="00D667E5" w:rsidRDefault="00D667E5" w:rsidP="00D667E5">
      <w:pPr>
        <w:ind w:left="284" w:right="230"/>
        <w:jc w:val="both"/>
        <w:rPr>
          <w:rFonts w:eastAsia="Times New Roman" w:cs="Arial"/>
          <w:sz w:val="22"/>
          <w:szCs w:val="22"/>
          <w:lang w:eastAsia="en-GB"/>
        </w:rPr>
      </w:pPr>
    </w:p>
    <w:p w14:paraId="22207F8D" w14:textId="77777777" w:rsidR="00D667E5" w:rsidRDefault="00D667E5" w:rsidP="00D667E5">
      <w:pPr>
        <w:ind w:left="284" w:right="230"/>
        <w:jc w:val="both"/>
        <w:rPr>
          <w:rFonts w:eastAsia="Times New Roman" w:cs="Arial"/>
          <w:sz w:val="22"/>
          <w:szCs w:val="22"/>
          <w:lang w:eastAsia="en-GB"/>
        </w:rPr>
      </w:pPr>
    </w:p>
    <w:p w14:paraId="53C9F932" w14:textId="77777777" w:rsidR="00D667E5" w:rsidRDefault="00D667E5" w:rsidP="00D667E5">
      <w:pPr>
        <w:ind w:left="284" w:right="230"/>
        <w:jc w:val="both"/>
        <w:rPr>
          <w:rFonts w:eastAsia="Times New Roman" w:cs="Arial"/>
          <w:sz w:val="22"/>
          <w:szCs w:val="22"/>
          <w:lang w:eastAsia="en-GB"/>
        </w:rPr>
      </w:pPr>
    </w:p>
    <w:p w14:paraId="0669DD1E" w14:textId="77777777" w:rsidR="00D667E5" w:rsidRDefault="00D667E5" w:rsidP="00D667E5">
      <w:pPr>
        <w:ind w:left="284" w:right="230"/>
        <w:jc w:val="both"/>
        <w:rPr>
          <w:rFonts w:eastAsia="Times New Roman" w:cs="Arial"/>
          <w:sz w:val="22"/>
          <w:szCs w:val="22"/>
          <w:lang w:eastAsia="en-GB"/>
        </w:rPr>
      </w:pPr>
    </w:p>
    <w:p w14:paraId="2654753B" w14:textId="77777777" w:rsidR="00D667E5" w:rsidRDefault="00D667E5" w:rsidP="00D667E5">
      <w:pPr>
        <w:ind w:left="284" w:right="230"/>
        <w:jc w:val="both"/>
        <w:rPr>
          <w:rFonts w:eastAsia="Times New Roman" w:cs="Arial"/>
          <w:sz w:val="22"/>
          <w:szCs w:val="22"/>
          <w:lang w:eastAsia="en-GB"/>
        </w:rPr>
      </w:pPr>
    </w:p>
    <w:p w14:paraId="11222E28" w14:textId="77777777" w:rsidR="00D667E5" w:rsidRDefault="00D667E5" w:rsidP="00D667E5">
      <w:pPr>
        <w:ind w:left="284" w:right="230"/>
        <w:jc w:val="both"/>
        <w:rPr>
          <w:rFonts w:eastAsia="Times New Roman" w:cs="Arial"/>
          <w:sz w:val="22"/>
          <w:szCs w:val="22"/>
          <w:lang w:eastAsia="en-GB"/>
        </w:rPr>
      </w:pPr>
    </w:p>
    <w:p w14:paraId="67516036" w14:textId="77777777" w:rsidR="00D667E5" w:rsidRDefault="00605E99" w:rsidP="00D667E5">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468276" behindDoc="0" locked="0" layoutInCell="1" allowOverlap="1" wp14:anchorId="544AEF15" wp14:editId="59C2EDE4">
                <wp:simplePos x="0" y="0"/>
                <wp:positionH relativeFrom="column">
                  <wp:posOffset>1553845</wp:posOffset>
                </wp:positionH>
                <wp:positionV relativeFrom="paragraph">
                  <wp:posOffset>145415</wp:posOffset>
                </wp:positionV>
                <wp:extent cx="9525" cy="2324100"/>
                <wp:effectExtent l="114300" t="38100" r="85725" b="76200"/>
                <wp:wrapNone/>
                <wp:docPr id="2091092067" name="Straight Connector 1"/>
                <wp:cNvGraphicFramePr/>
                <a:graphic xmlns:a="http://schemas.openxmlformats.org/drawingml/2006/main">
                  <a:graphicData uri="http://schemas.microsoft.com/office/word/2010/wordprocessingShape">
                    <wps:wsp>
                      <wps:cNvCnPr/>
                      <wps:spPr>
                        <a:xfrm>
                          <a:off x="0" y="0"/>
                          <a:ext cx="9525" cy="2324100"/>
                        </a:xfrm>
                        <a:prstGeom prst="line">
                          <a:avLst/>
                        </a:prstGeom>
                        <a:ln w="38100">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D5D5E" id="Straight Connector 1" o:spid="_x0000_s1026" style="position:absolute;z-index:25146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5pt,11.45pt" to="123.1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" strokecolor="black [3200]" strokeweight="3pt">
                <v:stroke endarrow="block"/>
                <v:shadow on="t" color="black" opacity="24903f" origin=",.5" offset="0,.55556mm"/>
              </v:line>
            </w:pict>
          </mc:Fallback>
        </mc:AlternateContent>
      </w:r>
    </w:p>
    <w:p w14:paraId="37E4F3D9" w14:textId="77777777" w:rsidR="00D667E5" w:rsidRDefault="00D667E5" w:rsidP="00D667E5">
      <w:pPr>
        <w:ind w:left="284" w:right="230"/>
        <w:jc w:val="both"/>
        <w:rPr>
          <w:rFonts w:eastAsia="Times New Roman" w:cs="Arial"/>
          <w:sz w:val="22"/>
          <w:szCs w:val="22"/>
          <w:lang w:eastAsia="en-GB"/>
        </w:rPr>
      </w:pPr>
    </w:p>
    <w:p w14:paraId="656BABD0" w14:textId="77777777" w:rsidR="00D667E5" w:rsidRDefault="00D667E5" w:rsidP="00D667E5">
      <w:pPr>
        <w:ind w:left="284" w:right="230"/>
        <w:jc w:val="both"/>
        <w:rPr>
          <w:rFonts w:eastAsia="Times New Roman" w:cs="Arial"/>
          <w:sz w:val="22"/>
          <w:szCs w:val="22"/>
          <w:lang w:eastAsia="en-GB"/>
        </w:rPr>
      </w:pPr>
    </w:p>
    <w:p w14:paraId="6EAB3E8D" w14:textId="77777777" w:rsidR="00D667E5" w:rsidRDefault="00D667E5" w:rsidP="00D667E5">
      <w:pPr>
        <w:ind w:left="284" w:right="230"/>
        <w:jc w:val="both"/>
        <w:rPr>
          <w:rFonts w:eastAsia="Times New Roman" w:cs="Arial"/>
          <w:sz w:val="22"/>
          <w:szCs w:val="22"/>
          <w:lang w:eastAsia="en-GB"/>
        </w:rPr>
      </w:pPr>
    </w:p>
    <w:p w14:paraId="3A8B87F5" w14:textId="77777777" w:rsidR="00D667E5" w:rsidRPr="00D24814" w:rsidRDefault="00D667E5" w:rsidP="00D667E5">
      <w:pPr>
        <w:ind w:left="284" w:right="230"/>
        <w:jc w:val="both"/>
        <w:rPr>
          <w:rFonts w:eastAsia="Times New Roman" w:cs="Arial"/>
          <w:sz w:val="22"/>
          <w:szCs w:val="22"/>
          <w:lang w:eastAsia="en-GB"/>
        </w:rPr>
      </w:pPr>
    </w:p>
    <w:p w14:paraId="15EB88AA" w14:textId="77777777" w:rsidR="00D667E5" w:rsidRPr="00D24814" w:rsidRDefault="00D667E5" w:rsidP="00D667E5">
      <w:pPr>
        <w:ind w:left="284" w:right="230"/>
        <w:jc w:val="both"/>
        <w:rPr>
          <w:rFonts w:eastAsia="Times New Roman" w:cs="Arial"/>
          <w:sz w:val="22"/>
          <w:szCs w:val="22"/>
          <w:lang w:eastAsia="en-GB"/>
        </w:rPr>
      </w:pPr>
    </w:p>
    <w:p w14:paraId="07E6A040" w14:textId="77777777" w:rsidR="00D667E5" w:rsidRPr="00D24814" w:rsidRDefault="00D667E5" w:rsidP="00D667E5">
      <w:pPr>
        <w:ind w:left="284" w:right="230"/>
        <w:jc w:val="both"/>
        <w:rPr>
          <w:rFonts w:eastAsia="Times New Roman" w:cs="Arial"/>
          <w:sz w:val="22"/>
          <w:szCs w:val="22"/>
          <w:lang w:eastAsia="en-GB"/>
        </w:rPr>
      </w:pPr>
    </w:p>
    <w:p w14:paraId="359E7D75" w14:textId="77777777" w:rsidR="00D667E5" w:rsidRPr="00D24814" w:rsidRDefault="00D667E5" w:rsidP="00D667E5">
      <w:pPr>
        <w:ind w:left="284" w:right="230"/>
        <w:jc w:val="both"/>
        <w:rPr>
          <w:rFonts w:eastAsia="Times New Roman" w:cs="Arial"/>
          <w:sz w:val="22"/>
          <w:szCs w:val="22"/>
          <w:lang w:eastAsia="en-GB"/>
        </w:rPr>
      </w:pPr>
    </w:p>
    <w:p w14:paraId="1C3FD2EA" w14:textId="77777777" w:rsidR="00D667E5" w:rsidRPr="00D24814" w:rsidRDefault="00605E99" w:rsidP="00D667E5">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1459051" behindDoc="1" locked="0" layoutInCell="1" allowOverlap="1" wp14:anchorId="4111ACAC" wp14:editId="5E1A2A69">
                <wp:simplePos x="0" y="0"/>
                <wp:positionH relativeFrom="column">
                  <wp:posOffset>5243830</wp:posOffset>
                </wp:positionH>
                <wp:positionV relativeFrom="paragraph">
                  <wp:posOffset>128270</wp:posOffset>
                </wp:positionV>
                <wp:extent cx="6350" cy="1117600"/>
                <wp:effectExtent l="114300" t="38100" r="88900" b="82550"/>
                <wp:wrapNone/>
                <wp:docPr id="996262431" name="Straight Connector 1"/>
                <wp:cNvGraphicFramePr/>
                <a:graphic xmlns:a="http://schemas.openxmlformats.org/drawingml/2006/main">
                  <a:graphicData uri="http://schemas.microsoft.com/office/word/2010/wordprocessingShape">
                    <wps:wsp>
                      <wps:cNvCnPr/>
                      <wps:spPr>
                        <a:xfrm flipH="1">
                          <a:off x="0" y="0"/>
                          <a:ext cx="6350" cy="1117600"/>
                        </a:xfrm>
                        <a:prstGeom prst="line">
                          <a:avLst/>
                        </a:prstGeom>
                        <a:ln w="38100">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6A41F" id="Straight Connector 1" o:spid="_x0000_s1026" style="position:absolute;flip:x;z-index:-251857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9pt,10.1pt" to="413.4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" strokecolor="black [3200]" strokeweight="3pt">
                <v:stroke endarrow="block"/>
                <v:shadow on="t" color="black" opacity="24903f" origin=",.5" offset="0,.55556mm"/>
              </v:line>
            </w:pict>
          </mc:Fallback>
        </mc:AlternateContent>
      </w:r>
    </w:p>
    <w:p w14:paraId="578B1394" w14:textId="77777777" w:rsidR="00D667E5" w:rsidRPr="00D24814" w:rsidRDefault="00D667E5" w:rsidP="00D667E5">
      <w:pPr>
        <w:ind w:left="284" w:right="230"/>
        <w:jc w:val="both"/>
        <w:rPr>
          <w:rFonts w:eastAsia="Times New Roman" w:cs="Arial"/>
          <w:sz w:val="22"/>
          <w:szCs w:val="22"/>
          <w:lang w:eastAsia="en-GB"/>
        </w:rPr>
      </w:pPr>
    </w:p>
    <w:p w14:paraId="0D7AF3EE" w14:textId="77777777" w:rsidR="00D667E5" w:rsidRPr="00D24814" w:rsidRDefault="00D667E5" w:rsidP="00D667E5">
      <w:pPr>
        <w:ind w:left="284" w:right="230"/>
        <w:jc w:val="both"/>
        <w:rPr>
          <w:rFonts w:eastAsia="Times New Roman" w:cs="Arial"/>
          <w:sz w:val="22"/>
          <w:szCs w:val="22"/>
          <w:lang w:eastAsia="en-GB"/>
        </w:rPr>
      </w:pPr>
    </w:p>
    <w:p w14:paraId="40EC98CC" w14:textId="77777777" w:rsidR="00D667E5" w:rsidRPr="00D24814" w:rsidRDefault="00D667E5" w:rsidP="00D667E5">
      <w:pPr>
        <w:ind w:left="284" w:right="230"/>
        <w:jc w:val="both"/>
        <w:rPr>
          <w:rFonts w:eastAsia="Times New Roman" w:cs="Arial"/>
          <w:sz w:val="22"/>
          <w:szCs w:val="22"/>
          <w:lang w:eastAsia="en-GB"/>
        </w:rPr>
      </w:pPr>
    </w:p>
    <w:p w14:paraId="4FAEB1CF" w14:textId="77777777" w:rsidR="00D667E5" w:rsidRPr="00D24814" w:rsidRDefault="00D667E5" w:rsidP="00D667E5">
      <w:pPr>
        <w:ind w:left="284" w:right="230"/>
        <w:jc w:val="both"/>
        <w:rPr>
          <w:rFonts w:eastAsia="Times New Roman" w:cs="Arial"/>
          <w:sz w:val="22"/>
          <w:szCs w:val="22"/>
          <w:lang w:eastAsia="en-GB"/>
        </w:rPr>
      </w:pPr>
    </w:p>
    <w:p w14:paraId="7BE83B05" w14:textId="77777777" w:rsidR="00D667E5" w:rsidRDefault="00D667E5" w:rsidP="00D667E5">
      <w:pPr>
        <w:ind w:left="284" w:right="230"/>
        <w:jc w:val="both"/>
        <w:rPr>
          <w:b/>
          <w:iCs/>
          <w:sz w:val="28"/>
        </w:rPr>
      </w:pPr>
      <w:r w:rsidRPr="000A5C86">
        <w:rPr>
          <w:b/>
          <w:iCs/>
          <w:sz w:val="28"/>
        </w:rPr>
        <w:tab/>
      </w:r>
      <w:r w:rsidRPr="000A5C86">
        <w:rPr>
          <w:b/>
          <w:iCs/>
          <w:sz w:val="28"/>
        </w:rPr>
        <w:tab/>
      </w:r>
      <w:r w:rsidRPr="000A5C86">
        <w:rPr>
          <w:b/>
          <w:iCs/>
          <w:sz w:val="28"/>
        </w:rPr>
        <w:tab/>
      </w:r>
    </w:p>
    <w:p w14:paraId="172D3371" w14:textId="77777777" w:rsidR="00D667E5" w:rsidRDefault="00605E99" w:rsidP="00D667E5">
      <w:pPr>
        <w:jc w:val="both"/>
        <w:rPr>
          <w:b/>
          <w:iCs/>
          <w:sz w:val="28"/>
        </w:rPr>
      </w:pPr>
      <w:r>
        <w:rPr>
          <w:rFonts w:eastAsia="Times New Roman" w:cs="Arial"/>
          <w:noProof/>
          <w:sz w:val="22"/>
          <w:szCs w:val="22"/>
          <w:lang w:eastAsia="en-GB"/>
        </w:rPr>
        <mc:AlternateContent>
          <mc:Choice Requires="wps">
            <w:drawing>
              <wp:anchor distT="0" distB="0" distL="114300" distR="114300" simplePos="0" relativeHeight="252021248" behindDoc="0" locked="0" layoutInCell="1" allowOverlap="1" wp14:anchorId="1A47B31C" wp14:editId="4BAEEBE6">
                <wp:simplePos x="0" y="0"/>
                <wp:positionH relativeFrom="column">
                  <wp:posOffset>94615</wp:posOffset>
                </wp:positionH>
                <wp:positionV relativeFrom="paragraph">
                  <wp:posOffset>207645</wp:posOffset>
                </wp:positionV>
                <wp:extent cx="2835275" cy="557530"/>
                <wp:effectExtent l="38100" t="38100" r="117475" b="10922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5275" cy="557530"/>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94C28E" id="Rounded Rectangle 19" o:spid="_x0000_s1026" style="position:absolute;margin-left:7.45pt;margin-top:16.35pt;width:223.25pt;height:43.9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" fillcolor="#dfd" strokecolor="windowText" strokeweight="2pt">
                <v:shadow on="t" color="black" opacity="26214f" origin="-.5,-.5" offset=".74836mm,.74836mm"/>
                <v:path arrowok="t"/>
              </v:roundrect>
            </w:pict>
          </mc:Fallback>
        </mc:AlternateContent>
      </w:r>
    </w:p>
    <w:p w14:paraId="3C1B3D02" w14:textId="77777777" w:rsidR="00C96763" w:rsidRDefault="00605E99" w:rsidP="00C96763">
      <w:pPr>
        <w:ind w:left="284" w:right="230"/>
        <w:jc w:val="center"/>
        <w:rPr>
          <w:rFonts w:eastAsia="Times New Roman" w:cs="Arial"/>
          <w:b/>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25344" behindDoc="1" locked="0" layoutInCell="1" allowOverlap="1" wp14:anchorId="7A6572B0" wp14:editId="20EDB29D">
                <wp:simplePos x="0" y="0"/>
                <wp:positionH relativeFrom="column">
                  <wp:posOffset>3794125</wp:posOffset>
                </wp:positionH>
                <wp:positionV relativeFrom="paragraph">
                  <wp:posOffset>59055</wp:posOffset>
                </wp:positionV>
                <wp:extent cx="2820670" cy="393065"/>
                <wp:effectExtent l="38100" t="38100" r="113030" b="121285"/>
                <wp:wrapNone/>
                <wp:docPr id="29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670" cy="393065"/>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92295B8" id="Rounded Rectangle 19" o:spid="_x0000_s1026" style="position:absolute;margin-left:298.75pt;margin-top:4.65pt;width:222.1pt;height:30.95pt;z-index:-2512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" fillcolor="#dfd" strokecolor="windowText" strokeweight="2pt">
                <v:shadow on="t" color="black" opacity="26214f" origin="-.5,-.5" offset=".74836mm,.74836mm"/>
                <v:path arrowok="t"/>
              </v:roundrect>
            </w:pict>
          </mc:Fallback>
        </mc:AlternateContent>
      </w:r>
      <w:r>
        <w:rPr>
          <w:rFonts w:eastAsia="Times New Roman" w:cs="Arial"/>
          <w:noProof/>
          <w:sz w:val="22"/>
          <w:szCs w:val="22"/>
          <w:lang w:eastAsia="en-GB"/>
        </w:rPr>
        <mc:AlternateContent>
          <mc:Choice Requires="wps">
            <w:drawing>
              <wp:anchor distT="0" distB="0" distL="114300" distR="114300" simplePos="0" relativeHeight="252024320" behindDoc="0" locked="0" layoutInCell="1" allowOverlap="1" wp14:anchorId="04BE6F5A" wp14:editId="18C28B44">
                <wp:simplePos x="0" y="0"/>
                <wp:positionH relativeFrom="column">
                  <wp:posOffset>3682365</wp:posOffset>
                </wp:positionH>
                <wp:positionV relativeFrom="paragraph">
                  <wp:posOffset>100330</wp:posOffset>
                </wp:positionV>
                <wp:extent cx="2834640" cy="400685"/>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00685"/>
                        </a:xfrm>
                        <a:prstGeom prst="rect">
                          <a:avLst/>
                        </a:prstGeom>
                        <a:noFill/>
                        <a:ln w="9525">
                          <a:noFill/>
                          <a:miter lim="800000"/>
                          <a:headEnd/>
                          <a:tailEnd/>
                        </a:ln>
                      </wps:spPr>
                      <wps:txbx>
                        <w:txbxContent>
                          <w:p w14:paraId="566DEFA1" w14:textId="77777777" w:rsidR="00605E99" w:rsidRPr="00874DE5" w:rsidRDefault="00605E99" w:rsidP="00D667E5">
                            <w:pPr>
                              <w:jc w:val="center"/>
                              <w:rPr>
                                <w:b/>
                                <w:sz w:val="28"/>
                                <w:szCs w:val="20"/>
                              </w:rPr>
                            </w:pPr>
                            <w:r w:rsidRPr="00874DE5">
                              <w:rPr>
                                <w:b/>
                                <w:sz w:val="28"/>
                                <w:szCs w:val="20"/>
                              </w:rPr>
                              <w:t xml:space="preserve">Clinical Area Preparation </w:t>
                            </w:r>
                          </w:p>
                          <w:p w14:paraId="528EDCB0" w14:textId="77777777" w:rsidR="00605E99" w:rsidRPr="00A66709" w:rsidRDefault="00605E99" w:rsidP="00D667E5">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E6F5A" id="Text Box 293" o:spid="_x0000_s1046" type="#_x0000_t202" style="position:absolute;left:0;text-align:left;margin-left:289.95pt;margin-top:7.9pt;width:223.2pt;height:31.55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" filled="f" stroked="f">
                <v:textbox>
                  <w:txbxContent>
                    <w:p w14:paraId="566DEFA1" w14:textId="77777777" w:rsidR="00605E99" w:rsidRPr="00874DE5" w:rsidRDefault="00605E99" w:rsidP="00D667E5">
                      <w:pPr>
                        <w:jc w:val="center"/>
                        <w:rPr>
                          <w:b/>
                          <w:sz w:val="28"/>
                          <w:szCs w:val="20"/>
                        </w:rPr>
                      </w:pPr>
                      <w:r w:rsidRPr="00874DE5">
                        <w:rPr>
                          <w:b/>
                          <w:sz w:val="28"/>
                          <w:szCs w:val="20"/>
                        </w:rPr>
                        <w:t xml:space="preserve">Clinical Area Preparation </w:t>
                      </w:r>
                    </w:p>
                    <w:p w14:paraId="528EDCB0" w14:textId="77777777" w:rsidR="00605E99" w:rsidRPr="00A66709" w:rsidRDefault="00605E99" w:rsidP="00D667E5">
                      <w:pPr>
                        <w:jc w:val="center"/>
                        <w:rPr>
                          <w:b/>
                          <w:sz w:val="36"/>
                        </w:rPr>
                      </w:pPr>
                    </w:p>
                  </w:txbxContent>
                </v:textbox>
              </v:shape>
            </w:pict>
          </mc:Fallback>
        </mc:AlternateContent>
      </w:r>
      <w:r>
        <w:rPr>
          <w:rFonts w:eastAsia="Times New Roman" w:cs="Arial"/>
          <w:noProof/>
          <w:sz w:val="22"/>
          <w:szCs w:val="22"/>
          <w:lang w:eastAsia="en-GB"/>
        </w:rPr>
        <mc:AlternateContent>
          <mc:Choice Requires="wps">
            <w:drawing>
              <wp:anchor distT="0" distB="0" distL="114300" distR="114300" simplePos="0" relativeHeight="252022272" behindDoc="0" locked="0" layoutInCell="1" allowOverlap="1" wp14:anchorId="109CAF46" wp14:editId="65FCC64D">
                <wp:simplePos x="0" y="0"/>
                <wp:positionH relativeFrom="column">
                  <wp:posOffset>87630</wp:posOffset>
                </wp:positionH>
                <wp:positionV relativeFrom="paragraph">
                  <wp:posOffset>27305</wp:posOffset>
                </wp:positionV>
                <wp:extent cx="2822575" cy="5029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502920"/>
                        </a:xfrm>
                        <a:prstGeom prst="rect">
                          <a:avLst/>
                        </a:prstGeom>
                        <a:noFill/>
                        <a:ln w="9525">
                          <a:noFill/>
                          <a:miter lim="800000"/>
                          <a:headEnd/>
                          <a:tailEnd/>
                        </a:ln>
                      </wps:spPr>
                      <wps:txbx>
                        <w:txbxContent>
                          <w:p w14:paraId="3999936A" w14:textId="77777777" w:rsidR="00605E99" w:rsidRPr="00874DE5" w:rsidRDefault="00605E99" w:rsidP="00D667E5">
                            <w:pPr>
                              <w:jc w:val="center"/>
                              <w:rPr>
                                <w:b/>
                                <w:sz w:val="28"/>
                                <w:szCs w:val="20"/>
                              </w:rPr>
                            </w:pPr>
                            <w:r w:rsidRPr="00874DE5">
                              <w:rPr>
                                <w:b/>
                                <w:sz w:val="28"/>
                                <w:szCs w:val="20"/>
                              </w:rPr>
                              <w:t>Issue &amp; Transportation</w:t>
                            </w:r>
                          </w:p>
                          <w:p w14:paraId="53B917CF" w14:textId="77777777" w:rsidR="00605E99" w:rsidRPr="00874DE5" w:rsidRDefault="00605E99" w:rsidP="00D667E5">
                            <w:pPr>
                              <w:jc w:val="center"/>
                              <w:rPr>
                                <w:b/>
                                <w:sz w:val="32"/>
                                <w:szCs w:val="20"/>
                              </w:rPr>
                            </w:pPr>
                            <w:r w:rsidRPr="00874DE5">
                              <w:rPr>
                                <w:b/>
                                <w:sz w:val="28"/>
                                <w:szCs w:val="20"/>
                              </w:rPr>
                              <w:t>to the clinical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CAF46" id="Text Box 22" o:spid="_x0000_s1047" type="#_x0000_t202" style="position:absolute;left:0;text-align:left;margin-left:6.9pt;margin-top:2.15pt;width:222.25pt;height:39.6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" filled="f" stroked="f">
                <v:textbox>
                  <w:txbxContent>
                    <w:p w14:paraId="3999936A" w14:textId="77777777" w:rsidR="00605E99" w:rsidRPr="00874DE5" w:rsidRDefault="00605E99" w:rsidP="00D667E5">
                      <w:pPr>
                        <w:jc w:val="center"/>
                        <w:rPr>
                          <w:b/>
                          <w:sz w:val="28"/>
                          <w:szCs w:val="20"/>
                        </w:rPr>
                      </w:pPr>
                      <w:r w:rsidRPr="00874DE5">
                        <w:rPr>
                          <w:b/>
                          <w:sz w:val="28"/>
                          <w:szCs w:val="20"/>
                        </w:rPr>
                        <w:t>Issue &amp; Transportation</w:t>
                      </w:r>
                    </w:p>
                    <w:p w14:paraId="53B917CF" w14:textId="77777777" w:rsidR="00605E99" w:rsidRPr="00874DE5" w:rsidRDefault="00605E99" w:rsidP="00D667E5">
                      <w:pPr>
                        <w:jc w:val="center"/>
                        <w:rPr>
                          <w:b/>
                          <w:sz w:val="32"/>
                          <w:szCs w:val="20"/>
                        </w:rPr>
                      </w:pPr>
                      <w:r w:rsidRPr="00874DE5">
                        <w:rPr>
                          <w:b/>
                          <w:sz w:val="28"/>
                          <w:szCs w:val="20"/>
                        </w:rPr>
                        <w:t>to the clinical area</w:t>
                      </w:r>
                    </w:p>
                  </w:txbxContent>
                </v:textbox>
              </v:shape>
            </w:pict>
          </mc:Fallback>
        </mc:AlternateContent>
      </w:r>
    </w:p>
    <w:p w14:paraId="7C005016" w14:textId="77777777" w:rsidR="00D667E5" w:rsidRDefault="00D667E5" w:rsidP="00C96763">
      <w:pPr>
        <w:jc w:val="both"/>
        <w:rPr>
          <w:b/>
          <w:iCs/>
          <w:sz w:val="28"/>
        </w:rPr>
      </w:pPr>
    </w:p>
    <w:p w14:paraId="330D5E72" w14:textId="77777777" w:rsidR="00D667E5" w:rsidRDefault="00D667E5" w:rsidP="00D667E5">
      <w:pPr>
        <w:jc w:val="both"/>
        <w:rPr>
          <w:rFonts w:eastAsia="Times New Roman" w:cs="Arial"/>
          <w:sz w:val="22"/>
          <w:szCs w:val="22"/>
          <w:lang w:eastAsia="en-GB"/>
        </w:rPr>
      </w:pPr>
    </w:p>
    <w:p w14:paraId="22ECF808" w14:textId="77777777" w:rsidR="00D667E5" w:rsidRDefault="00D667E5" w:rsidP="00D667E5">
      <w:pPr>
        <w:ind w:left="284" w:right="230"/>
        <w:jc w:val="both"/>
        <w:rPr>
          <w:rFonts w:eastAsia="Times New Roman" w:cs="Arial"/>
          <w:sz w:val="22"/>
          <w:szCs w:val="22"/>
          <w:lang w:eastAsia="en-GB"/>
        </w:rPr>
      </w:pPr>
    </w:p>
    <w:p w14:paraId="77F422B8" w14:textId="77777777" w:rsidR="00D667E5" w:rsidRPr="00D24814" w:rsidRDefault="00B936E9" w:rsidP="00D667E5">
      <w:pPr>
        <w:ind w:left="284" w:right="230"/>
        <w:jc w:val="both"/>
        <w:rPr>
          <w:rFonts w:eastAsia="Times New Roman" w:cs="Arial"/>
          <w:sz w:val="22"/>
          <w:szCs w:val="22"/>
          <w:lang w:eastAsia="en-GB"/>
        </w:rPr>
      </w:pPr>
      <w:r>
        <w:rPr>
          <w:rFonts w:eastAsia="Times New Roman" w:cs="Arial"/>
          <w:noProof/>
          <w:sz w:val="22"/>
          <w:szCs w:val="22"/>
          <w:lang w:eastAsia="en-GB"/>
        </w:rPr>
        <mc:AlternateContent>
          <mc:Choice Requires="wps">
            <w:drawing>
              <wp:anchor distT="0" distB="0" distL="114300" distR="114300" simplePos="0" relativeHeight="252026368" behindDoc="0" locked="0" layoutInCell="1" allowOverlap="1" wp14:anchorId="67EA9A94" wp14:editId="2E390F2F">
                <wp:simplePos x="0" y="0"/>
                <wp:positionH relativeFrom="column">
                  <wp:posOffset>-42545</wp:posOffset>
                </wp:positionH>
                <wp:positionV relativeFrom="paragraph">
                  <wp:posOffset>36195</wp:posOffset>
                </wp:positionV>
                <wp:extent cx="3093720" cy="2927350"/>
                <wp:effectExtent l="0" t="0" r="11430" b="2540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292735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07554F98" w14:textId="77777777" w:rsidR="00605E99" w:rsidRPr="009A6923" w:rsidRDefault="00605E99" w:rsidP="00284DCE">
                            <w:pPr>
                              <w:pStyle w:val="ListParagraph"/>
                              <w:ind w:left="0" w:right="119"/>
                              <w:jc w:val="both"/>
                              <w:rPr>
                                <w:szCs w:val="36"/>
                              </w:rPr>
                            </w:pPr>
                            <w:r w:rsidRPr="009A6923">
                              <w:rPr>
                                <w:szCs w:val="36"/>
                              </w:rPr>
                              <w:t xml:space="preserve">The pharmacist-released preparation in its ready-to-administer presentation, should be issued and transported in accordance with a local SOP: </w:t>
                            </w:r>
                          </w:p>
                          <w:p w14:paraId="6EDB352F" w14:textId="77777777" w:rsidR="00605E99" w:rsidRPr="009A6923" w:rsidRDefault="00605E99" w:rsidP="00284DCE">
                            <w:pPr>
                              <w:pStyle w:val="ListParagraph"/>
                              <w:ind w:left="360" w:right="119"/>
                              <w:jc w:val="both"/>
                              <w:rPr>
                                <w:sz w:val="12"/>
                                <w:szCs w:val="22"/>
                              </w:rPr>
                            </w:pPr>
                          </w:p>
                          <w:p w14:paraId="6A944A67" w14:textId="77777777" w:rsidR="00605E99" w:rsidRPr="009A6923" w:rsidRDefault="00605E99" w:rsidP="00284DCE">
                            <w:pPr>
                              <w:pStyle w:val="ListParagraph"/>
                              <w:numPr>
                                <w:ilvl w:val="0"/>
                                <w:numId w:val="1"/>
                              </w:numPr>
                              <w:ind w:left="360" w:right="119" w:hanging="284"/>
                              <w:jc w:val="both"/>
                              <w:rPr>
                                <w:sz w:val="18"/>
                                <w:szCs w:val="18"/>
                              </w:rPr>
                            </w:pPr>
                            <w:r w:rsidRPr="009A6923">
                              <w:rPr>
                                <w:szCs w:val="18"/>
                              </w:rPr>
                              <w:t>Procedure for retrieval from storage, if applicable, or reference to SOP if no different to routine.</w:t>
                            </w:r>
                          </w:p>
                          <w:p w14:paraId="55F734D9" w14:textId="77777777" w:rsidR="00605E99" w:rsidRPr="009A6923" w:rsidRDefault="00605E99" w:rsidP="00284DCE">
                            <w:pPr>
                              <w:pStyle w:val="ListParagraph"/>
                              <w:numPr>
                                <w:ilvl w:val="0"/>
                                <w:numId w:val="1"/>
                              </w:numPr>
                              <w:ind w:left="360" w:right="119" w:hanging="284"/>
                              <w:jc w:val="both"/>
                              <w:rPr>
                                <w:sz w:val="18"/>
                                <w:szCs w:val="18"/>
                              </w:rPr>
                            </w:pPr>
                            <w:r w:rsidRPr="009A6923">
                              <w:rPr>
                                <w:szCs w:val="18"/>
                              </w:rPr>
                              <w:t xml:space="preserve">Transportation method to clinical area approved by GMSC, including appropriate PPE. </w:t>
                            </w:r>
                          </w:p>
                          <w:p w14:paraId="07B34419" w14:textId="77777777" w:rsidR="00605E99" w:rsidRPr="009A6923" w:rsidRDefault="00605E99" w:rsidP="00284DCE">
                            <w:pPr>
                              <w:pStyle w:val="ListParagraph"/>
                              <w:numPr>
                                <w:ilvl w:val="0"/>
                                <w:numId w:val="1"/>
                              </w:numPr>
                              <w:ind w:left="360" w:right="119" w:hanging="284"/>
                              <w:jc w:val="both"/>
                              <w:rPr>
                                <w:szCs w:val="18"/>
                              </w:rPr>
                            </w:pPr>
                            <w:r w:rsidRPr="009A6923">
                              <w:rPr>
                                <w:szCs w:val="18"/>
                              </w:rPr>
                              <w:t>Transportation performed by trained and competent staff.</w:t>
                            </w:r>
                          </w:p>
                          <w:p w14:paraId="03482FB4" w14:textId="77777777" w:rsidR="00605E99" w:rsidRPr="009A6923" w:rsidRDefault="00605E99" w:rsidP="00284DCE">
                            <w:pPr>
                              <w:pStyle w:val="ListParagraph"/>
                              <w:numPr>
                                <w:ilvl w:val="0"/>
                                <w:numId w:val="1"/>
                              </w:numPr>
                              <w:ind w:left="426" w:right="119" w:hanging="284"/>
                              <w:jc w:val="both"/>
                              <w:rPr>
                                <w:szCs w:val="18"/>
                              </w:rPr>
                            </w:pPr>
                            <w:r w:rsidRPr="009A6923">
                              <w:rPr>
                                <w:szCs w:val="18"/>
                              </w:rPr>
                              <w:t>Spill kit available.</w:t>
                            </w:r>
                          </w:p>
                          <w:p w14:paraId="035ABDD9" w14:textId="77777777" w:rsidR="00605E99" w:rsidRPr="00896D22" w:rsidRDefault="00605E99" w:rsidP="00D667E5">
                            <w:pPr>
                              <w:ind w:left="360" w:right="-50"/>
                              <w:jc w:val="both"/>
                              <w:rPr>
                                <w:b/>
                                <w:i/>
                              </w:rPr>
                            </w:pPr>
                          </w:p>
                          <w:p w14:paraId="4B31DCD0" w14:textId="77777777" w:rsidR="00605E99" w:rsidRDefault="00605E99" w:rsidP="00D667E5">
                            <w:pPr>
                              <w:ind w:left="360" w:right="-50"/>
                              <w:jc w:val="both"/>
                              <w:rPr>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A9A94" id="_x0000_s1048" type="#_x0000_t202" style="position:absolute;left:0;text-align:left;margin-left:-3.35pt;margin-top:2.85pt;width:243.6pt;height:230.5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" fillcolor="#dfd" strokecolor="black [3200]" strokeweight="2pt">
                <v:stroke dashstyle="3 1"/>
                <v:textbox>
                  <w:txbxContent>
                    <w:p w14:paraId="07554F98" w14:textId="77777777" w:rsidR="00605E99" w:rsidRPr="009A6923" w:rsidRDefault="00605E99" w:rsidP="00284DCE">
                      <w:pPr>
                        <w:pStyle w:val="ListParagraph"/>
                        <w:ind w:left="0" w:right="119"/>
                        <w:jc w:val="both"/>
                        <w:rPr>
                          <w:szCs w:val="36"/>
                        </w:rPr>
                      </w:pPr>
                      <w:r w:rsidRPr="009A6923">
                        <w:rPr>
                          <w:szCs w:val="36"/>
                        </w:rPr>
                        <w:t xml:space="preserve">The pharmacist-released preparation in its ready-to-administer presentation, should be issued and transported in accordance with a local SOP: </w:t>
                      </w:r>
                    </w:p>
                    <w:p w14:paraId="6EDB352F" w14:textId="77777777" w:rsidR="00605E99" w:rsidRPr="009A6923" w:rsidRDefault="00605E99" w:rsidP="00284DCE">
                      <w:pPr>
                        <w:pStyle w:val="ListParagraph"/>
                        <w:ind w:left="360" w:right="119"/>
                        <w:jc w:val="both"/>
                        <w:rPr>
                          <w:sz w:val="12"/>
                          <w:szCs w:val="22"/>
                        </w:rPr>
                      </w:pPr>
                    </w:p>
                    <w:p w14:paraId="6A944A67" w14:textId="77777777" w:rsidR="00605E99" w:rsidRPr="009A6923" w:rsidRDefault="00605E99" w:rsidP="00284DCE">
                      <w:pPr>
                        <w:pStyle w:val="ListParagraph"/>
                        <w:numPr>
                          <w:ilvl w:val="0"/>
                          <w:numId w:val="1"/>
                        </w:numPr>
                        <w:ind w:left="360" w:right="119" w:hanging="284"/>
                        <w:jc w:val="both"/>
                        <w:rPr>
                          <w:sz w:val="18"/>
                          <w:szCs w:val="18"/>
                        </w:rPr>
                      </w:pPr>
                      <w:r w:rsidRPr="009A6923">
                        <w:rPr>
                          <w:szCs w:val="18"/>
                        </w:rPr>
                        <w:t>Procedure for retrieval from storage, if applicable, or reference to SOP if no different to routine.</w:t>
                      </w:r>
                    </w:p>
                    <w:p w14:paraId="55F734D9" w14:textId="77777777" w:rsidR="00605E99" w:rsidRPr="009A6923" w:rsidRDefault="00605E99" w:rsidP="00284DCE">
                      <w:pPr>
                        <w:pStyle w:val="ListParagraph"/>
                        <w:numPr>
                          <w:ilvl w:val="0"/>
                          <w:numId w:val="1"/>
                        </w:numPr>
                        <w:ind w:left="360" w:right="119" w:hanging="284"/>
                        <w:jc w:val="both"/>
                        <w:rPr>
                          <w:sz w:val="18"/>
                          <w:szCs w:val="18"/>
                        </w:rPr>
                      </w:pPr>
                      <w:r w:rsidRPr="009A6923">
                        <w:rPr>
                          <w:szCs w:val="18"/>
                        </w:rPr>
                        <w:t xml:space="preserve">Transportation method to clinical area approved by GMSC, including appropriate PPE. </w:t>
                      </w:r>
                    </w:p>
                    <w:p w14:paraId="07B34419" w14:textId="77777777" w:rsidR="00605E99" w:rsidRPr="009A6923" w:rsidRDefault="00605E99" w:rsidP="00284DCE">
                      <w:pPr>
                        <w:pStyle w:val="ListParagraph"/>
                        <w:numPr>
                          <w:ilvl w:val="0"/>
                          <w:numId w:val="1"/>
                        </w:numPr>
                        <w:ind w:left="360" w:right="119" w:hanging="284"/>
                        <w:jc w:val="both"/>
                        <w:rPr>
                          <w:szCs w:val="18"/>
                        </w:rPr>
                      </w:pPr>
                      <w:r w:rsidRPr="009A6923">
                        <w:rPr>
                          <w:szCs w:val="18"/>
                        </w:rPr>
                        <w:t>Transportation performed by trained and competent staff.</w:t>
                      </w:r>
                    </w:p>
                    <w:p w14:paraId="03482FB4" w14:textId="77777777" w:rsidR="00605E99" w:rsidRPr="009A6923" w:rsidRDefault="00605E99" w:rsidP="00284DCE">
                      <w:pPr>
                        <w:pStyle w:val="ListParagraph"/>
                        <w:numPr>
                          <w:ilvl w:val="0"/>
                          <w:numId w:val="1"/>
                        </w:numPr>
                        <w:ind w:left="426" w:right="119" w:hanging="284"/>
                        <w:jc w:val="both"/>
                        <w:rPr>
                          <w:szCs w:val="18"/>
                        </w:rPr>
                      </w:pPr>
                      <w:r w:rsidRPr="009A6923">
                        <w:rPr>
                          <w:szCs w:val="18"/>
                        </w:rPr>
                        <w:t>Spill kit available.</w:t>
                      </w:r>
                    </w:p>
                    <w:p w14:paraId="035ABDD9" w14:textId="77777777" w:rsidR="00605E99" w:rsidRPr="00896D22" w:rsidRDefault="00605E99" w:rsidP="00D667E5">
                      <w:pPr>
                        <w:ind w:left="360" w:right="-50"/>
                        <w:jc w:val="both"/>
                        <w:rPr>
                          <w:b/>
                          <w:i/>
                        </w:rPr>
                      </w:pPr>
                    </w:p>
                    <w:p w14:paraId="4B31DCD0" w14:textId="77777777" w:rsidR="00605E99" w:rsidRDefault="00605E99" w:rsidP="00D667E5">
                      <w:pPr>
                        <w:ind w:left="360" w:right="-50"/>
                        <w:jc w:val="both"/>
                        <w:rPr>
                          <w:b/>
                          <w:i/>
                        </w:rPr>
                      </w:pPr>
                    </w:p>
                  </w:txbxContent>
                </v:textbox>
              </v:shape>
            </w:pict>
          </mc:Fallback>
        </mc:AlternateContent>
      </w:r>
      <w:r>
        <w:rPr>
          <w:rFonts w:eastAsia="Times New Roman" w:cs="Arial"/>
          <w:noProof/>
          <w:sz w:val="22"/>
          <w:szCs w:val="22"/>
          <w:lang w:eastAsia="en-GB"/>
        </w:rPr>
        <mc:AlternateContent>
          <mc:Choice Requires="wps">
            <w:drawing>
              <wp:anchor distT="45720" distB="45720" distL="114300" distR="114300" simplePos="0" relativeHeight="252023296" behindDoc="0" locked="0" layoutInCell="1" allowOverlap="1" wp14:anchorId="5E085BBC" wp14:editId="01B41717">
                <wp:simplePos x="0" y="0"/>
                <wp:positionH relativeFrom="column">
                  <wp:posOffset>3640455</wp:posOffset>
                </wp:positionH>
                <wp:positionV relativeFrom="paragraph">
                  <wp:posOffset>53340</wp:posOffset>
                </wp:positionV>
                <wp:extent cx="2972435" cy="2921000"/>
                <wp:effectExtent l="0" t="0" r="18415" b="127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2921000"/>
                        </a:xfrm>
                        <a:prstGeom prst="rect">
                          <a:avLst/>
                        </a:prstGeom>
                        <a:solidFill>
                          <a:srgbClr val="DDFFDD"/>
                        </a:solidFill>
                        <a:ln>
                          <a:prstDash val="sysDash"/>
                          <a:headEnd/>
                          <a:tailEnd/>
                        </a:ln>
                      </wps:spPr>
                      <wps:style>
                        <a:lnRef idx="2">
                          <a:schemeClr val="dk1"/>
                        </a:lnRef>
                        <a:fillRef idx="1">
                          <a:schemeClr val="lt1"/>
                        </a:fillRef>
                        <a:effectRef idx="0">
                          <a:schemeClr val="dk1"/>
                        </a:effectRef>
                        <a:fontRef idx="minor">
                          <a:schemeClr val="dk1"/>
                        </a:fontRef>
                      </wps:style>
                      <wps:txbx>
                        <w:txbxContent>
                          <w:p w14:paraId="033811C0" w14:textId="77777777" w:rsidR="00605E99" w:rsidRPr="00FA7C72" w:rsidRDefault="00605E99" w:rsidP="00FA7C72">
                            <w:pPr>
                              <w:pStyle w:val="ListParagraph"/>
                              <w:numPr>
                                <w:ilvl w:val="0"/>
                                <w:numId w:val="17"/>
                              </w:numPr>
                              <w:jc w:val="both"/>
                              <w:rPr>
                                <w:sz w:val="12"/>
                                <w:szCs w:val="12"/>
                              </w:rPr>
                            </w:pPr>
                            <w:r w:rsidRPr="00491B90">
                              <w:t>If thaw or any manipulation is required in the clinical area, due to insufficient stability for aseptic suite manipulation, then the Chief Pharmacist should ensure that the product is handled by trained staff</w:t>
                            </w:r>
                            <w:r>
                              <w:t>.</w:t>
                            </w:r>
                          </w:p>
                          <w:p w14:paraId="190DA93A" w14:textId="77777777" w:rsidR="00605E99" w:rsidRPr="00ED4B8E" w:rsidRDefault="00605E99" w:rsidP="00FA7C72">
                            <w:pPr>
                              <w:pStyle w:val="ListParagraph"/>
                              <w:ind w:left="284"/>
                              <w:jc w:val="both"/>
                              <w:rPr>
                                <w:sz w:val="12"/>
                                <w:szCs w:val="12"/>
                              </w:rPr>
                            </w:pPr>
                          </w:p>
                          <w:p w14:paraId="3C21CB92" w14:textId="77777777" w:rsidR="00605E99" w:rsidRPr="00FA7C72" w:rsidRDefault="00605E99" w:rsidP="006C2C03">
                            <w:pPr>
                              <w:numPr>
                                <w:ilvl w:val="0"/>
                                <w:numId w:val="1"/>
                              </w:numPr>
                              <w:ind w:left="284" w:hanging="284"/>
                              <w:contextualSpacing/>
                              <w:jc w:val="both"/>
                              <w:rPr>
                                <w:sz w:val="18"/>
                                <w:szCs w:val="18"/>
                                <w:lang w:eastAsia="en-GB"/>
                              </w:rPr>
                            </w:pPr>
                            <w:r w:rsidRPr="00B84540">
                              <w:rPr>
                                <w:sz w:val="20"/>
                                <w:szCs w:val="18"/>
                                <w:lang w:eastAsia="en-GB"/>
                              </w:rPr>
                              <w:t>Roles and responsibilities should be clearly documented</w:t>
                            </w:r>
                            <w:r>
                              <w:rPr>
                                <w:sz w:val="20"/>
                                <w:szCs w:val="18"/>
                                <w:lang w:eastAsia="en-GB"/>
                              </w:rPr>
                              <w:t xml:space="preserve"> in a local SOP.</w:t>
                            </w:r>
                          </w:p>
                          <w:p w14:paraId="778B850A" w14:textId="77777777" w:rsidR="00605E99" w:rsidRPr="00B84540" w:rsidRDefault="00605E99" w:rsidP="00FA7C72">
                            <w:pPr>
                              <w:ind w:left="284"/>
                              <w:contextualSpacing/>
                              <w:jc w:val="both"/>
                              <w:rPr>
                                <w:sz w:val="18"/>
                                <w:szCs w:val="18"/>
                                <w:lang w:eastAsia="en-GB"/>
                              </w:rPr>
                            </w:pPr>
                          </w:p>
                          <w:p w14:paraId="3E7BCB24" w14:textId="77777777" w:rsidR="00605E99" w:rsidRPr="00023E99" w:rsidRDefault="00605E99" w:rsidP="006C2C03">
                            <w:pPr>
                              <w:numPr>
                                <w:ilvl w:val="0"/>
                                <w:numId w:val="1"/>
                              </w:numPr>
                              <w:ind w:left="284" w:hanging="284"/>
                              <w:contextualSpacing/>
                              <w:jc w:val="both"/>
                              <w:rPr>
                                <w:sz w:val="18"/>
                                <w:szCs w:val="18"/>
                                <w:lang w:eastAsia="en-GB"/>
                              </w:rPr>
                            </w:pPr>
                            <w:r w:rsidRPr="00B84540">
                              <w:rPr>
                                <w:sz w:val="20"/>
                                <w:szCs w:val="18"/>
                                <w:lang w:eastAsia="en-GB"/>
                              </w:rPr>
                              <w:t xml:space="preserve">A Pharmacy approved clinical area worksheet in line with the SmPC/Protocol should be </w:t>
                            </w:r>
                            <w:r>
                              <w:rPr>
                                <w:sz w:val="20"/>
                                <w:szCs w:val="18"/>
                                <w:lang w:eastAsia="en-GB"/>
                              </w:rPr>
                              <w:t>designed</w:t>
                            </w:r>
                            <w:r w:rsidRPr="00B84540">
                              <w:rPr>
                                <w:sz w:val="20"/>
                                <w:szCs w:val="18"/>
                                <w:lang w:eastAsia="en-GB"/>
                              </w:rPr>
                              <w:t xml:space="preserve">.  </w:t>
                            </w:r>
                          </w:p>
                          <w:p w14:paraId="2E2CFD52" w14:textId="77777777" w:rsidR="00605E99" w:rsidRDefault="00605E99" w:rsidP="00023E99">
                            <w:pPr>
                              <w:pStyle w:val="ListParagraph"/>
                              <w:rPr>
                                <w:sz w:val="18"/>
                                <w:szCs w:val="18"/>
                              </w:rPr>
                            </w:pPr>
                          </w:p>
                          <w:p w14:paraId="0EFEF315" w14:textId="77777777" w:rsidR="00605E99" w:rsidRPr="009A6923" w:rsidRDefault="00605E99" w:rsidP="00284DCE">
                            <w:pPr>
                              <w:pStyle w:val="ListParagraph"/>
                              <w:numPr>
                                <w:ilvl w:val="0"/>
                                <w:numId w:val="1"/>
                              </w:numPr>
                              <w:ind w:left="284" w:hanging="284"/>
                              <w:jc w:val="both"/>
                              <w:rPr>
                                <w:sz w:val="18"/>
                                <w:szCs w:val="18"/>
                              </w:rPr>
                            </w:pPr>
                            <w:r w:rsidRPr="009A6923">
                              <w:rPr>
                                <w:szCs w:val="18"/>
                              </w:rPr>
                              <w:t xml:space="preserve">PPE appropriate to the </w:t>
                            </w:r>
                            <w:r>
                              <w:rPr>
                                <w:szCs w:val="18"/>
                              </w:rPr>
                              <w:t>hazard classification.</w:t>
                            </w:r>
                          </w:p>
                          <w:p w14:paraId="65C01A42" w14:textId="77777777" w:rsidR="00605E99" w:rsidRPr="009A6923" w:rsidRDefault="00605E99" w:rsidP="00284DCE">
                            <w:pPr>
                              <w:pStyle w:val="ListParagraph"/>
                              <w:numPr>
                                <w:ilvl w:val="0"/>
                                <w:numId w:val="1"/>
                              </w:numPr>
                              <w:ind w:left="284" w:hanging="284"/>
                              <w:jc w:val="both"/>
                              <w:rPr>
                                <w:sz w:val="18"/>
                                <w:szCs w:val="18"/>
                              </w:rPr>
                            </w:pPr>
                            <w:r w:rsidRPr="009A6923">
                              <w:rPr>
                                <w:szCs w:val="18"/>
                              </w:rPr>
                              <w:t>Any preparation should be undertaken by trained and competent staff and be in line with an SOP detailing whether additional labelling is required</w:t>
                            </w:r>
                            <w:r>
                              <w:rPr>
                                <w:szCs w:val="18"/>
                              </w:rPr>
                              <w:t xml:space="preserve"> (annex 13 compliant)</w:t>
                            </w:r>
                            <w:r w:rsidRPr="009A6923">
                              <w:rPr>
                                <w:szCs w:val="18"/>
                              </w:rPr>
                              <w:t>.</w:t>
                            </w:r>
                          </w:p>
                          <w:p w14:paraId="15BC4792" w14:textId="77777777" w:rsidR="00605E99" w:rsidRPr="00B84540" w:rsidRDefault="00605E99" w:rsidP="00023E99">
                            <w:pPr>
                              <w:ind w:left="284"/>
                              <w:contextualSpacing/>
                              <w:jc w:val="both"/>
                              <w:rPr>
                                <w:sz w:val="18"/>
                                <w:szCs w:val="18"/>
                                <w:lang w:eastAsia="en-GB"/>
                              </w:rPr>
                            </w:pPr>
                          </w:p>
                          <w:p w14:paraId="73126D99" w14:textId="77777777" w:rsidR="00605E99" w:rsidRPr="00491B90" w:rsidRDefault="00605E99" w:rsidP="00491B90">
                            <w:pPr>
                              <w:contextualSpacing/>
                              <w:jc w:val="both"/>
                              <w:rPr>
                                <w:sz w:val="18"/>
                                <w:szCs w:val="18"/>
                                <w:lang w:eastAsia="en-GB"/>
                              </w:rPr>
                            </w:pPr>
                          </w:p>
                          <w:p w14:paraId="25038450" w14:textId="77777777" w:rsidR="00605E99" w:rsidRPr="00566101" w:rsidRDefault="00605E99" w:rsidP="00331E4E">
                            <w:pPr>
                              <w:spacing w:after="160" w:line="259" w:lineRule="auto"/>
                              <w:contextualSpacing/>
                              <w:jc w:val="both"/>
                            </w:pPr>
                            <w:r w:rsidRPr="005F5711">
                              <w:rPr>
                                <w:b/>
                                <w:bCs/>
                                <w:sz w:val="20"/>
                                <w:szCs w:val="20"/>
                              </w:rPr>
                              <w:t>A clinical area preparation checklist has been included in</w:t>
                            </w:r>
                            <w:r>
                              <w:rPr>
                                <w:sz w:val="20"/>
                                <w:szCs w:val="20"/>
                              </w:rPr>
                              <w:t xml:space="preserve"> </w:t>
                            </w:r>
                            <w:r w:rsidRPr="0077682B">
                              <w:rPr>
                                <w:b/>
                                <w:bCs/>
                                <w:sz w:val="20"/>
                                <w:szCs w:val="20"/>
                              </w:rPr>
                              <w:t>Appendix 5</w:t>
                            </w:r>
                            <w:r w:rsidRPr="0077682B">
                              <w:rPr>
                                <w:sz w:val="20"/>
                                <w:szCs w:val="20"/>
                              </w:rPr>
                              <w:t>.</w:t>
                            </w:r>
                          </w:p>
                          <w:p w14:paraId="12F7C31D" w14:textId="77777777" w:rsidR="00605E99" w:rsidRPr="00B84540" w:rsidRDefault="00605E99" w:rsidP="009B7451">
                            <w:pPr>
                              <w:ind w:left="284"/>
                              <w:contextualSpacing/>
                              <w:jc w:val="both"/>
                              <w:rPr>
                                <w:sz w:val="18"/>
                                <w:szCs w:val="18"/>
                                <w:lang w:eastAsia="en-GB"/>
                              </w:rPr>
                            </w:pPr>
                          </w:p>
                          <w:p w14:paraId="4604DF0A" w14:textId="77777777" w:rsidR="00605E99" w:rsidRDefault="00605E99" w:rsidP="00D667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85BBC" id="_x0000_s1049" type="#_x0000_t202" style="position:absolute;left:0;text-align:left;margin-left:286.65pt;margin-top:4.2pt;width:234.05pt;height:230pt;z-index:25202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" fillcolor="#dfd" strokecolor="black [3200]" strokeweight="2pt">
                <v:stroke dashstyle="3 1"/>
                <v:textbox>
                  <w:txbxContent>
                    <w:p w14:paraId="033811C0" w14:textId="77777777" w:rsidR="00605E99" w:rsidRPr="00FA7C72" w:rsidRDefault="00605E99" w:rsidP="00FA7C72">
                      <w:pPr>
                        <w:pStyle w:val="ListParagraph"/>
                        <w:numPr>
                          <w:ilvl w:val="0"/>
                          <w:numId w:val="17"/>
                        </w:numPr>
                        <w:jc w:val="both"/>
                        <w:rPr>
                          <w:sz w:val="12"/>
                          <w:szCs w:val="12"/>
                        </w:rPr>
                      </w:pPr>
                      <w:r w:rsidRPr="00491B90">
                        <w:t>If thaw or any manipulation is required in the clinical area, due to insufficient stability for aseptic suite manipulation, then the Chief Pharmacist should ensure that the product is handled by trained staff</w:t>
                      </w:r>
                      <w:r>
                        <w:t>.</w:t>
                      </w:r>
                    </w:p>
                    <w:p w14:paraId="190DA93A" w14:textId="77777777" w:rsidR="00605E99" w:rsidRPr="00ED4B8E" w:rsidRDefault="00605E99" w:rsidP="00FA7C72">
                      <w:pPr>
                        <w:pStyle w:val="ListParagraph"/>
                        <w:ind w:left="284"/>
                        <w:jc w:val="both"/>
                        <w:rPr>
                          <w:sz w:val="12"/>
                          <w:szCs w:val="12"/>
                        </w:rPr>
                      </w:pPr>
                    </w:p>
                    <w:p w14:paraId="3C21CB92" w14:textId="77777777" w:rsidR="00605E99" w:rsidRPr="00FA7C72" w:rsidRDefault="00605E99" w:rsidP="006C2C03">
                      <w:pPr>
                        <w:numPr>
                          <w:ilvl w:val="0"/>
                          <w:numId w:val="1"/>
                        </w:numPr>
                        <w:ind w:left="284" w:hanging="284"/>
                        <w:contextualSpacing/>
                        <w:jc w:val="both"/>
                        <w:rPr>
                          <w:sz w:val="18"/>
                          <w:szCs w:val="18"/>
                          <w:lang w:eastAsia="en-GB"/>
                        </w:rPr>
                      </w:pPr>
                      <w:r w:rsidRPr="00B84540">
                        <w:rPr>
                          <w:sz w:val="20"/>
                          <w:szCs w:val="18"/>
                          <w:lang w:eastAsia="en-GB"/>
                        </w:rPr>
                        <w:t>Roles and responsibilities should be clearly documented</w:t>
                      </w:r>
                      <w:r>
                        <w:rPr>
                          <w:sz w:val="20"/>
                          <w:szCs w:val="18"/>
                          <w:lang w:eastAsia="en-GB"/>
                        </w:rPr>
                        <w:t xml:space="preserve"> in a local SOP.</w:t>
                      </w:r>
                    </w:p>
                    <w:p w14:paraId="778B850A" w14:textId="77777777" w:rsidR="00605E99" w:rsidRPr="00B84540" w:rsidRDefault="00605E99" w:rsidP="00FA7C72">
                      <w:pPr>
                        <w:ind w:left="284"/>
                        <w:contextualSpacing/>
                        <w:jc w:val="both"/>
                        <w:rPr>
                          <w:sz w:val="18"/>
                          <w:szCs w:val="18"/>
                          <w:lang w:eastAsia="en-GB"/>
                        </w:rPr>
                      </w:pPr>
                    </w:p>
                    <w:p w14:paraId="3E7BCB24" w14:textId="77777777" w:rsidR="00605E99" w:rsidRPr="00023E99" w:rsidRDefault="00605E99" w:rsidP="006C2C03">
                      <w:pPr>
                        <w:numPr>
                          <w:ilvl w:val="0"/>
                          <w:numId w:val="1"/>
                        </w:numPr>
                        <w:ind w:left="284" w:hanging="284"/>
                        <w:contextualSpacing/>
                        <w:jc w:val="both"/>
                        <w:rPr>
                          <w:sz w:val="18"/>
                          <w:szCs w:val="18"/>
                          <w:lang w:eastAsia="en-GB"/>
                        </w:rPr>
                      </w:pPr>
                      <w:r w:rsidRPr="00B84540">
                        <w:rPr>
                          <w:sz w:val="20"/>
                          <w:szCs w:val="18"/>
                          <w:lang w:eastAsia="en-GB"/>
                        </w:rPr>
                        <w:t xml:space="preserve">A Pharmacy approved clinical area worksheet in line with the SmPC/Protocol should be </w:t>
                      </w:r>
                      <w:r>
                        <w:rPr>
                          <w:sz w:val="20"/>
                          <w:szCs w:val="18"/>
                          <w:lang w:eastAsia="en-GB"/>
                        </w:rPr>
                        <w:t>designed</w:t>
                      </w:r>
                      <w:r w:rsidRPr="00B84540">
                        <w:rPr>
                          <w:sz w:val="20"/>
                          <w:szCs w:val="18"/>
                          <w:lang w:eastAsia="en-GB"/>
                        </w:rPr>
                        <w:t xml:space="preserve">.  </w:t>
                      </w:r>
                    </w:p>
                    <w:p w14:paraId="2E2CFD52" w14:textId="77777777" w:rsidR="00605E99" w:rsidRDefault="00605E99" w:rsidP="00023E99">
                      <w:pPr>
                        <w:pStyle w:val="ListParagraph"/>
                        <w:rPr>
                          <w:sz w:val="18"/>
                          <w:szCs w:val="18"/>
                        </w:rPr>
                      </w:pPr>
                    </w:p>
                    <w:p w14:paraId="0EFEF315" w14:textId="77777777" w:rsidR="00605E99" w:rsidRPr="009A6923" w:rsidRDefault="00605E99" w:rsidP="00284DCE">
                      <w:pPr>
                        <w:pStyle w:val="ListParagraph"/>
                        <w:numPr>
                          <w:ilvl w:val="0"/>
                          <w:numId w:val="1"/>
                        </w:numPr>
                        <w:ind w:left="284" w:hanging="284"/>
                        <w:jc w:val="both"/>
                        <w:rPr>
                          <w:sz w:val="18"/>
                          <w:szCs w:val="18"/>
                        </w:rPr>
                      </w:pPr>
                      <w:r w:rsidRPr="009A6923">
                        <w:rPr>
                          <w:szCs w:val="18"/>
                        </w:rPr>
                        <w:t xml:space="preserve">PPE appropriate to the </w:t>
                      </w:r>
                      <w:r>
                        <w:rPr>
                          <w:szCs w:val="18"/>
                        </w:rPr>
                        <w:t>hazard classification.</w:t>
                      </w:r>
                    </w:p>
                    <w:p w14:paraId="65C01A42" w14:textId="77777777" w:rsidR="00605E99" w:rsidRPr="009A6923" w:rsidRDefault="00605E99" w:rsidP="00284DCE">
                      <w:pPr>
                        <w:pStyle w:val="ListParagraph"/>
                        <w:numPr>
                          <w:ilvl w:val="0"/>
                          <w:numId w:val="1"/>
                        </w:numPr>
                        <w:ind w:left="284" w:hanging="284"/>
                        <w:jc w:val="both"/>
                        <w:rPr>
                          <w:sz w:val="18"/>
                          <w:szCs w:val="18"/>
                        </w:rPr>
                      </w:pPr>
                      <w:r w:rsidRPr="009A6923">
                        <w:rPr>
                          <w:szCs w:val="18"/>
                        </w:rPr>
                        <w:t>Any preparation should be undertaken by trained and competent staff and be in line with an SOP detailing whether additional labelling is required</w:t>
                      </w:r>
                      <w:r>
                        <w:rPr>
                          <w:szCs w:val="18"/>
                        </w:rPr>
                        <w:t xml:space="preserve"> (annex 13 compliant)</w:t>
                      </w:r>
                      <w:r w:rsidRPr="009A6923">
                        <w:rPr>
                          <w:szCs w:val="18"/>
                        </w:rPr>
                        <w:t>.</w:t>
                      </w:r>
                    </w:p>
                    <w:p w14:paraId="15BC4792" w14:textId="77777777" w:rsidR="00605E99" w:rsidRPr="00B84540" w:rsidRDefault="00605E99" w:rsidP="00023E99">
                      <w:pPr>
                        <w:ind w:left="284"/>
                        <w:contextualSpacing/>
                        <w:jc w:val="both"/>
                        <w:rPr>
                          <w:sz w:val="18"/>
                          <w:szCs w:val="18"/>
                          <w:lang w:eastAsia="en-GB"/>
                        </w:rPr>
                      </w:pPr>
                    </w:p>
                    <w:p w14:paraId="73126D99" w14:textId="77777777" w:rsidR="00605E99" w:rsidRPr="00491B90" w:rsidRDefault="00605E99" w:rsidP="00491B90">
                      <w:pPr>
                        <w:contextualSpacing/>
                        <w:jc w:val="both"/>
                        <w:rPr>
                          <w:sz w:val="18"/>
                          <w:szCs w:val="18"/>
                          <w:lang w:eastAsia="en-GB"/>
                        </w:rPr>
                      </w:pPr>
                    </w:p>
                    <w:p w14:paraId="25038450" w14:textId="77777777" w:rsidR="00605E99" w:rsidRPr="00566101" w:rsidRDefault="00605E99" w:rsidP="00331E4E">
                      <w:pPr>
                        <w:spacing w:after="160" w:line="259" w:lineRule="auto"/>
                        <w:contextualSpacing/>
                        <w:jc w:val="both"/>
                      </w:pPr>
                      <w:r w:rsidRPr="005F5711">
                        <w:rPr>
                          <w:b/>
                          <w:bCs/>
                          <w:sz w:val="20"/>
                          <w:szCs w:val="20"/>
                        </w:rPr>
                        <w:t>A clinical area preparation checklist has been included in</w:t>
                      </w:r>
                      <w:r>
                        <w:rPr>
                          <w:sz w:val="20"/>
                          <w:szCs w:val="20"/>
                        </w:rPr>
                        <w:t xml:space="preserve"> </w:t>
                      </w:r>
                      <w:r w:rsidRPr="0077682B">
                        <w:rPr>
                          <w:b/>
                          <w:bCs/>
                          <w:sz w:val="20"/>
                          <w:szCs w:val="20"/>
                        </w:rPr>
                        <w:t>Appendix 5</w:t>
                      </w:r>
                      <w:r w:rsidRPr="0077682B">
                        <w:rPr>
                          <w:sz w:val="20"/>
                          <w:szCs w:val="20"/>
                        </w:rPr>
                        <w:t>.</w:t>
                      </w:r>
                    </w:p>
                    <w:p w14:paraId="12F7C31D" w14:textId="77777777" w:rsidR="00605E99" w:rsidRPr="00B84540" w:rsidRDefault="00605E99" w:rsidP="009B7451">
                      <w:pPr>
                        <w:ind w:left="284"/>
                        <w:contextualSpacing/>
                        <w:jc w:val="both"/>
                        <w:rPr>
                          <w:sz w:val="18"/>
                          <w:szCs w:val="18"/>
                          <w:lang w:eastAsia="en-GB"/>
                        </w:rPr>
                      </w:pPr>
                    </w:p>
                    <w:p w14:paraId="4604DF0A" w14:textId="77777777" w:rsidR="00605E99" w:rsidRDefault="00605E99" w:rsidP="00D667E5"/>
                  </w:txbxContent>
                </v:textbox>
              </v:shape>
            </w:pict>
          </mc:Fallback>
        </mc:AlternateContent>
      </w:r>
    </w:p>
    <w:p w14:paraId="6BE4E88C" w14:textId="77777777" w:rsidR="00D667E5" w:rsidRPr="00D24814" w:rsidRDefault="00D667E5" w:rsidP="00D667E5">
      <w:pPr>
        <w:ind w:left="284" w:right="230"/>
        <w:jc w:val="both"/>
        <w:rPr>
          <w:rFonts w:eastAsia="Times New Roman" w:cs="Arial"/>
          <w:sz w:val="22"/>
          <w:szCs w:val="22"/>
          <w:lang w:eastAsia="en-GB"/>
        </w:rPr>
      </w:pPr>
    </w:p>
    <w:p w14:paraId="47BA3EDE" w14:textId="77777777" w:rsidR="00D667E5" w:rsidRPr="00D24814" w:rsidRDefault="00D667E5" w:rsidP="00D667E5">
      <w:pPr>
        <w:ind w:left="284" w:right="230"/>
        <w:jc w:val="both"/>
        <w:rPr>
          <w:rFonts w:eastAsia="Times New Roman" w:cs="Arial"/>
          <w:sz w:val="22"/>
          <w:szCs w:val="22"/>
          <w:lang w:eastAsia="en-GB"/>
        </w:rPr>
      </w:pPr>
    </w:p>
    <w:p w14:paraId="4F0A95CD" w14:textId="77777777" w:rsidR="00D667E5" w:rsidRPr="00D24814" w:rsidRDefault="00D667E5" w:rsidP="00D667E5">
      <w:pPr>
        <w:ind w:left="284" w:right="230"/>
        <w:jc w:val="both"/>
        <w:rPr>
          <w:rFonts w:eastAsia="Times New Roman" w:cs="Arial"/>
          <w:sz w:val="22"/>
          <w:szCs w:val="22"/>
          <w:lang w:eastAsia="en-GB"/>
        </w:rPr>
      </w:pPr>
    </w:p>
    <w:p w14:paraId="6421BA6E" w14:textId="77777777" w:rsidR="00D667E5" w:rsidRPr="00D24814" w:rsidRDefault="00D667E5" w:rsidP="00D667E5">
      <w:pPr>
        <w:ind w:left="284" w:right="230"/>
        <w:jc w:val="both"/>
        <w:rPr>
          <w:rFonts w:eastAsia="Times New Roman" w:cs="Arial"/>
          <w:sz w:val="22"/>
          <w:szCs w:val="22"/>
          <w:lang w:eastAsia="en-GB"/>
        </w:rPr>
      </w:pPr>
    </w:p>
    <w:p w14:paraId="7CF9E972" w14:textId="77777777" w:rsidR="00D667E5" w:rsidRPr="00D24814" w:rsidRDefault="00D667E5" w:rsidP="00D667E5">
      <w:pPr>
        <w:ind w:left="284" w:right="230"/>
        <w:jc w:val="both"/>
        <w:rPr>
          <w:rFonts w:eastAsia="Times New Roman" w:cs="Arial"/>
          <w:sz w:val="22"/>
          <w:szCs w:val="22"/>
          <w:lang w:eastAsia="en-GB"/>
        </w:rPr>
      </w:pPr>
    </w:p>
    <w:p w14:paraId="1A7DB24D" w14:textId="77777777" w:rsidR="00D667E5" w:rsidRPr="00D24814" w:rsidRDefault="00D667E5" w:rsidP="00D667E5">
      <w:pPr>
        <w:ind w:left="284" w:right="230"/>
        <w:jc w:val="both"/>
        <w:rPr>
          <w:rFonts w:eastAsia="Times New Roman" w:cs="Arial"/>
          <w:sz w:val="22"/>
          <w:szCs w:val="22"/>
          <w:lang w:eastAsia="en-GB"/>
        </w:rPr>
      </w:pPr>
    </w:p>
    <w:p w14:paraId="632DFF6C" w14:textId="77777777" w:rsidR="00D667E5" w:rsidRPr="00D24814" w:rsidRDefault="00D667E5" w:rsidP="00D667E5">
      <w:pPr>
        <w:ind w:left="284" w:right="230"/>
        <w:jc w:val="both"/>
        <w:rPr>
          <w:rFonts w:eastAsia="Times New Roman" w:cs="Arial"/>
          <w:sz w:val="22"/>
          <w:szCs w:val="22"/>
          <w:lang w:eastAsia="en-GB"/>
        </w:rPr>
      </w:pPr>
    </w:p>
    <w:p w14:paraId="76ACCF10" w14:textId="77777777" w:rsidR="00D667E5" w:rsidRPr="00D24814" w:rsidRDefault="00D667E5" w:rsidP="00D667E5">
      <w:pPr>
        <w:ind w:left="284" w:right="230"/>
        <w:jc w:val="both"/>
        <w:rPr>
          <w:rFonts w:eastAsia="Times New Roman" w:cs="Arial"/>
          <w:sz w:val="22"/>
          <w:szCs w:val="22"/>
          <w:lang w:eastAsia="en-GB"/>
        </w:rPr>
      </w:pPr>
    </w:p>
    <w:p w14:paraId="5E908A2D" w14:textId="77777777" w:rsidR="00D667E5" w:rsidRPr="00D24814" w:rsidRDefault="00D667E5" w:rsidP="00D667E5">
      <w:pPr>
        <w:ind w:left="284" w:right="230"/>
        <w:jc w:val="both"/>
        <w:rPr>
          <w:rFonts w:eastAsia="Times New Roman" w:cs="Arial"/>
          <w:sz w:val="22"/>
          <w:szCs w:val="22"/>
          <w:lang w:eastAsia="en-GB"/>
        </w:rPr>
      </w:pPr>
    </w:p>
    <w:p w14:paraId="6A11D9CE" w14:textId="77777777" w:rsidR="00D667E5" w:rsidRPr="00D24814" w:rsidRDefault="00D667E5" w:rsidP="00D667E5">
      <w:pPr>
        <w:ind w:left="284" w:right="230"/>
        <w:jc w:val="both"/>
        <w:rPr>
          <w:rFonts w:eastAsia="Times New Roman" w:cs="Arial"/>
          <w:sz w:val="22"/>
          <w:szCs w:val="22"/>
          <w:lang w:eastAsia="en-GB"/>
        </w:rPr>
      </w:pPr>
    </w:p>
    <w:p w14:paraId="49DD9E89" w14:textId="77777777" w:rsidR="00D667E5" w:rsidRPr="00D24814" w:rsidRDefault="00D667E5" w:rsidP="00D667E5">
      <w:pPr>
        <w:ind w:left="284" w:right="230"/>
        <w:jc w:val="both"/>
        <w:rPr>
          <w:rFonts w:eastAsia="Times New Roman" w:cs="Arial"/>
          <w:sz w:val="22"/>
          <w:szCs w:val="22"/>
          <w:lang w:eastAsia="en-GB"/>
        </w:rPr>
      </w:pPr>
    </w:p>
    <w:p w14:paraId="5617BA6C" w14:textId="77777777" w:rsidR="00D667E5" w:rsidRPr="00D24814" w:rsidRDefault="00D667E5" w:rsidP="00D667E5">
      <w:pPr>
        <w:ind w:left="284" w:right="230"/>
        <w:jc w:val="both"/>
        <w:rPr>
          <w:rFonts w:eastAsia="Times New Roman" w:cs="Arial"/>
          <w:sz w:val="22"/>
          <w:szCs w:val="22"/>
          <w:lang w:eastAsia="en-GB"/>
        </w:rPr>
      </w:pPr>
    </w:p>
    <w:p w14:paraId="6757941A" w14:textId="77777777" w:rsidR="00D667E5" w:rsidRPr="00D24814" w:rsidRDefault="00D667E5" w:rsidP="00D667E5">
      <w:pPr>
        <w:ind w:left="284" w:right="230"/>
        <w:jc w:val="both"/>
        <w:rPr>
          <w:rFonts w:eastAsia="Times New Roman" w:cs="Arial"/>
          <w:sz w:val="22"/>
          <w:szCs w:val="22"/>
          <w:lang w:eastAsia="en-GB"/>
        </w:rPr>
      </w:pPr>
    </w:p>
    <w:p w14:paraId="25D9A59A" w14:textId="77777777" w:rsidR="00D667E5" w:rsidRPr="00D24814" w:rsidRDefault="001C2CE6" w:rsidP="001C2CE6">
      <w:pPr>
        <w:ind w:left="284" w:right="230"/>
        <w:jc w:val="center"/>
        <w:rPr>
          <w:rFonts w:eastAsia="Times New Roman" w:cs="Arial"/>
          <w:sz w:val="22"/>
          <w:szCs w:val="22"/>
          <w:lang w:eastAsia="en-GB"/>
        </w:rPr>
      </w:pPr>
      <w:r>
        <w:rPr>
          <w:rFonts w:eastAsia="Times New Roman" w:cs="Arial"/>
          <w:b/>
          <w:noProof/>
          <w:sz w:val="22"/>
          <w:szCs w:val="22"/>
          <w:lang w:eastAsia="en-GB"/>
        </w:rPr>
        <mc:AlternateContent>
          <mc:Choice Requires="wps">
            <w:drawing>
              <wp:anchor distT="0" distB="0" distL="114299" distR="114299" simplePos="0" relativeHeight="252075520" behindDoc="1" locked="1" layoutInCell="1" allowOverlap="1" wp14:anchorId="74E66E05" wp14:editId="4717BD84">
                <wp:simplePos x="0" y="0"/>
                <wp:positionH relativeFrom="column">
                  <wp:posOffset>1409700</wp:posOffset>
                </wp:positionH>
                <wp:positionV relativeFrom="paragraph">
                  <wp:posOffset>475615</wp:posOffset>
                </wp:positionV>
                <wp:extent cx="3810" cy="999490"/>
                <wp:effectExtent l="76200" t="38100" r="72390" b="8636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99949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1EC936E" id="Straight Connector 301" o:spid="_x0000_s1026" style="position:absolute;z-index:-25124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11pt,37.45pt" to="111.3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" strokecolor="black [3200]" strokeweight="3pt">
                <v:shadow on="t" color="black" opacity="24903f" origin=",.5" offset="0,.55556mm"/>
                <o:lock v:ext="edit" shapetype="f"/>
                <w10:anchorlock/>
              </v:line>
            </w:pict>
          </mc:Fallback>
        </mc:AlternateContent>
      </w:r>
      <w:r>
        <w:rPr>
          <w:rFonts w:eastAsia="Times New Roman" w:cs="Arial"/>
          <w:b/>
          <w:noProof/>
          <w:sz w:val="22"/>
          <w:szCs w:val="22"/>
          <w:lang w:eastAsia="en-GB"/>
        </w:rPr>
        <mc:AlternateContent>
          <mc:Choice Requires="wps">
            <w:drawing>
              <wp:anchor distT="0" distB="0" distL="114299" distR="114299" simplePos="0" relativeHeight="252076544" behindDoc="1" locked="1" layoutInCell="1" allowOverlap="1" wp14:anchorId="74CE398E" wp14:editId="2682FD2A">
                <wp:simplePos x="0" y="0"/>
                <wp:positionH relativeFrom="column">
                  <wp:posOffset>5210810</wp:posOffset>
                </wp:positionH>
                <wp:positionV relativeFrom="paragraph">
                  <wp:posOffset>-42545</wp:posOffset>
                </wp:positionV>
                <wp:extent cx="0" cy="1532255"/>
                <wp:effectExtent l="76200" t="38100" r="76200" b="8699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2255"/>
                        </a:xfrm>
                        <a:prstGeom prst="line">
                          <a:avLst/>
                        </a:prstGeom>
                        <a:noFill/>
                        <a:ln w="381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172D15B3" id="Straight Connector 193" o:spid="_x0000_s1026" style="position:absolute;z-index:-251239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10.3pt,-3.35pt" to="410.3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" strokecolor="windowText" strokeweight="3pt">
                <v:shadow on="t" color="black" opacity="24903f" origin=",.5" offset="0,.55556mm"/>
                <o:lock v:ext="edit" shapetype="f"/>
                <w10:anchorlock/>
              </v:line>
            </w:pict>
          </mc:Fallback>
        </mc:AlternateContent>
      </w:r>
      <w:r>
        <w:rPr>
          <w:rFonts w:cs="Arial"/>
          <w:noProof/>
          <w:sz w:val="22"/>
          <w:szCs w:val="22"/>
          <w:lang w:eastAsia="en-GB"/>
        </w:rPr>
        <mc:AlternateContent>
          <mc:Choice Requires="wps">
            <w:drawing>
              <wp:anchor distT="4294967295" distB="4294967295" distL="114300" distR="114300" simplePos="0" relativeHeight="252077568" behindDoc="1" locked="1" layoutInCell="1" allowOverlap="1" wp14:anchorId="0A370269" wp14:editId="7B643AED">
                <wp:simplePos x="0" y="0"/>
                <wp:positionH relativeFrom="column">
                  <wp:posOffset>1392555</wp:posOffset>
                </wp:positionH>
                <wp:positionV relativeFrom="paragraph">
                  <wp:posOffset>1485265</wp:posOffset>
                </wp:positionV>
                <wp:extent cx="3838575" cy="19050"/>
                <wp:effectExtent l="57150" t="57150" r="66675" b="9525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38575" cy="1905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570D1F0" id="Straight Connector 198" o:spid="_x0000_s1026" style="position:absolute;z-index:-251238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65pt,116.95pt" to="411.9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" strokecolor="black [3200]" strokeweight="3pt">
                <v:shadow on="t" color="black" opacity="24903f" origin=",.5" offset="0,.55556mm"/>
                <o:lock v:ext="edit" shapetype="f"/>
                <w10:anchorlock/>
              </v:line>
            </w:pict>
          </mc:Fallback>
        </mc:AlternateContent>
      </w:r>
    </w:p>
    <w:p w14:paraId="29B2DDF6" w14:textId="77777777" w:rsidR="00D667E5" w:rsidRPr="00D24814" w:rsidRDefault="00D667E5" w:rsidP="00D667E5">
      <w:pPr>
        <w:ind w:left="284" w:right="230"/>
        <w:jc w:val="both"/>
        <w:rPr>
          <w:rFonts w:eastAsia="Times New Roman" w:cs="Arial"/>
          <w:sz w:val="22"/>
          <w:szCs w:val="22"/>
          <w:lang w:eastAsia="en-GB"/>
        </w:rPr>
      </w:pPr>
    </w:p>
    <w:p w14:paraId="4DF9F81D" w14:textId="77777777" w:rsidR="00D667E5" w:rsidRPr="00D24814" w:rsidRDefault="00D667E5" w:rsidP="00D667E5">
      <w:pPr>
        <w:ind w:left="284" w:right="230"/>
        <w:jc w:val="both"/>
        <w:rPr>
          <w:rFonts w:eastAsia="Times New Roman" w:cs="Arial"/>
          <w:sz w:val="22"/>
          <w:szCs w:val="22"/>
          <w:lang w:eastAsia="en-GB"/>
        </w:rPr>
      </w:pPr>
    </w:p>
    <w:p w14:paraId="09B050E6" w14:textId="77777777" w:rsidR="00D667E5" w:rsidRPr="00D24814" w:rsidRDefault="00D667E5" w:rsidP="00D667E5">
      <w:pPr>
        <w:ind w:left="284" w:right="230"/>
        <w:jc w:val="both"/>
        <w:rPr>
          <w:rFonts w:eastAsia="Times New Roman" w:cs="Arial"/>
          <w:sz w:val="22"/>
          <w:szCs w:val="22"/>
          <w:lang w:eastAsia="en-GB"/>
        </w:rPr>
      </w:pPr>
    </w:p>
    <w:p w14:paraId="4C1C2B4C" w14:textId="77777777" w:rsidR="00D667E5" w:rsidRDefault="00D667E5" w:rsidP="00D667E5">
      <w:pPr>
        <w:ind w:left="284" w:right="230"/>
        <w:jc w:val="both"/>
        <w:rPr>
          <w:rFonts w:eastAsia="Times New Roman" w:cs="Arial"/>
          <w:sz w:val="22"/>
          <w:szCs w:val="22"/>
          <w:lang w:eastAsia="en-GB"/>
        </w:rPr>
      </w:pPr>
    </w:p>
    <w:p w14:paraId="6FB5CEBC" w14:textId="77777777" w:rsidR="00D667E5" w:rsidRDefault="00D667E5" w:rsidP="00D667E5">
      <w:pPr>
        <w:ind w:left="284" w:right="230"/>
        <w:jc w:val="both"/>
        <w:rPr>
          <w:rFonts w:eastAsia="Times New Roman" w:cs="Arial"/>
          <w:sz w:val="22"/>
          <w:szCs w:val="22"/>
          <w:lang w:eastAsia="en-GB"/>
        </w:rPr>
      </w:pPr>
    </w:p>
    <w:p w14:paraId="2CC8F11E" w14:textId="77777777" w:rsidR="00D667E5" w:rsidRDefault="00D667E5" w:rsidP="00C96763">
      <w:pPr>
        <w:jc w:val="both"/>
        <w:rPr>
          <w:b/>
          <w:iCs/>
          <w:sz w:val="28"/>
        </w:rPr>
      </w:pPr>
    </w:p>
    <w:p w14:paraId="33D6D840" w14:textId="77777777" w:rsidR="00D667E5" w:rsidRDefault="00D667E5" w:rsidP="00C96763">
      <w:pPr>
        <w:jc w:val="both"/>
        <w:rPr>
          <w:b/>
          <w:iCs/>
          <w:sz w:val="28"/>
        </w:rPr>
      </w:pPr>
    </w:p>
    <w:p w14:paraId="5432EC9C" w14:textId="77777777" w:rsidR="00D667E5" w:rsidRDefault="00D667E5" w:rsidP="00C96763">
      <w:pPr>
        <w:jc w:val="both"/>
        <w:rPr>
          <w:b/>
          <w:iCs/>
          <w:sz w:val="28"/>
        </w:rPr>
      </w:pPr>
    </w:p>
    <w:p w14:paraId="40AC02F3" w14:textId="77777777" w:rsidR="001C2CE6" w:rsidRDefault="00605E99" w:rsidP="001C2CE6">
      <w:pPr>
        <w:ind w:right="230"/>
        <w:jc w:val="both"/>
        <w:rPr>
          <w:b/>
          <w:iCs/>
          <w:sz w:val="28"/>
        </w:rPr>
      </w:pPr>
      <w:r>
        <w:rPr>
          <w:noProof/>
          <w:lang w:eastAsia="en-GB"/>
        </w:rPr>
        <mc:AlternateContent>
          <mc:Choice Requires="wps">
            <w:drawing>
              <wp:anchor distT="0" distB="0" distL="114300" distR="114300" simplePos="0" relativeHeight="252078592" behindDoc="1" locked="0" layoutInCell="1" allowOverlap="1" wp14:anchorId="59EA016F" wp14:editId="0145D559">
                <wp:simplePos x="0" y="0"/>
                <wp:positionH relativeFrom="margin">
                  <wp:posOffset>3315970</wp:posOffset>
                </wp:positionH>
                <wp:positionV relativeFrom="paragraph">
                  <wp:posOffset>82550</wp:posOffset>
                </wp:positionV>
                <wp:extent cx="9525" cy="542925"/>
                <wp:effectExtent l="114300" t="38100" r="85725" b="85725"/>
                <wp:wrapNone/>
                <wp:docPr id="1568192957" name="Straight Connector 1"/>
                <wp:cNvGraphicFramePr/>
                <a:graphic xmlns:a="http://schemas.openxmlformats.org/drawingml/2006/main">
                  <a:graphicData uri="http://schemas.microsoft.com/office/word/2010/wordprocessingShape">
                    <wps:wsp>
                      <wps:cNvCnPr/>
                      <wps:spPr>
                        <a:xfrm>
                          <a:off x="0" y="0"/>
                          <a:ext cx="9525" cy="542925"/>
                        </a:xfrm>
                        <a:prstGeom prst="line">
                          <a:avLst/>
                        </a:prstGeom>
                        <a:ln w="38100">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9DBBB" id="Straight Connector 1" o:spid="_x0000_s1026" style="position:absolute;z-index:-25123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1pt,6.5pt" to="261.8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" strokecolor="black [3200]" strokeweight="3pt">
                <v:stroke endarrow="block"/>
                <v:shadow on="t" color="black" opacity="24903f" origin=",.5" offset="0,.55556mm"/>
                <w10:wrap anchorx="margin"/>
              </v:line>
            </w:pict>
          </mc:Fallback>
        </mc:AlternateContent>
      </w:r>
    </w:p>
    <w:p w14:paraId="21F9FBCC" w14:textId="77777777" w:rsidR="00491B90" w:rsidRPr="00D24814" w:rsidRDefault="00491B90" w:rsidP="001C2CE6">
      <w:pPr>
        <w:ind w:right="230"/>
        <w:jc w:val="both"/>
        <w:rPr>
          <w:rFonts w:eastAsia="Times New Roman" w:cs="Arial"/>
          <w:sz w:val="22"/>
          <w:szCs w:val="22"/>
          <w:lang w:eastAsia="en-GB"/>
        </w:rPr>
      </w:pPr>
    </w:p>
    <w:p w14:paraId="0E3D7A95" w14:textId="77777777" w:rsidR="00491B90" w:rsidRPr="00D24814" w:rsidRDefault="00491B90" w:rsidP="00491B90">
      <w:pPr>
        <w:ind w:left="284" w:right="230"/>
        <w:jc w:val="both"/>
        <w:rPr>
          <w:rFonts w:eastAsia="Times New Roman" w:cs="Arial"/>
          <w:sz w:val="22"/>
          <w:szCs w:val="22"/>
          <w:lang w:eastAsia="en-GB"/>
        </w:rPr>
      </w:pPr>
    </w:p>
    <w:p w14:paraId="679465D1" w14:textId="77777777" w:rsidR="00491B90" w:rsidRDefault="002C1953" w:rsidP="00491B9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2049920" behindDoc="0" locked="0" layoutInCell="1" allowOverlap="1" wp14:anchorId="3A2A29BA" wp14:editId="7E8F85FB">
                <wp:simplePos x="0" y="0"/>
                <wp:positionH relativeFrom="column">
                  <wp:posOffset>1141095</wp:posOffset>
                </wp:positionH>
                <wp:positionV relativeFrom="paragraph">
                  <wp:posOffset>132080</wp:posOffset>
                </wp:positionV>
                <wp:extent cx="4337685" cy="506095"/>
                <wp:effectExtent l="38100" t="38100" r="120015" b="122555"/>
                <wp:wrapNone/>
                <wp:docPr id="184286861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7685" cy="506095"/>
                        </a:xfrm>
                        <a:prstGeom prst="roundRect">
                          <a:avLst/>
                        </a:prstGeom>
                        <a:solidFill>
                          <a:srgbClr val="DDFFDD"/>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2493852" id="Rectangle: Rounded Corners 5" o:spid="_x0000_s1026" style="position:absolute;margin-left:89.85pt;margin-top:10.4pt;width:341.55pt;height:39.85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" fillcolor="#dfd" strokecolor="windowText" strokeweight="2pt">
                <v:shadow on="t" color="black" opacity="26214f" origin="-.5,-.5" offset=".74836mm,.74836mm"/>
                <v:path arrowok="t"/>
              </v:roundrect>
            </w:pict>
          </mc:Fallback>
        </mc:AlternateContent>
      </w:r>
    </w:p>
    <w:p w14:paraId="4312EBE7" w14:textId="77777777" w:rsidR="00491B90" w:rsidRDefault="002C1953" w:rsidP="00491B9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2050944" behindDoc="0" locked="0" layoutInCell="1" allowOverlap="1" wp14:anchorId="050937D3" wp14:editId="4DAF54B2">
                <wp:simplePos x="0" y="0"/>
                <wp:positionH relativeFrom="margin">
                  <wp:align>center</wp:align>
                </wp:positionH>
                <wp:positionV relativeFrom="paragraph">
                  <wp:posOffset>8255</wp:posOffset>
                </wp:positionV>
                <wp:extent cx="4319905" cy="523875"/>
                <wp:effectExtent l="0" t="0" r="0" b="0"/>
                <wp:wrapNone/>
                <wp:docPr id="681114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523875"/>
                        </a:xfrm>
                        <a:prstGeom prst="rect">
                          <a:avLst/>
                        </a:prstGeom>
                        <a:noFill/>
                        <a:ln w="9525">
                          <a:noFill/>
                          <a:miter lim="800000"/>
                          <a:headEnd/>
                          <a:tailEnd/>
                        </a:ln>
                      </wps:spPr>
                      <wps:txbx>
                        <w:txbxContent>
                          <w:p w14:paraId="04ED1507" w14:textId="77777777" w:rsidR="00605E99" w:rsidRPr="00BF34D8" w:rsidRDefault="00605E99" w:rsidP="00491B90">
                            <w:pPr>
                              <w:jc w:val="center"/>
                              <w:rPr>
                                <w:b/>
                                <w:sz w:val="6"/>
                                <w:szCs w:val="2"/>
                              </w:rPr>
                            </w:pPr>
                          </w:p>
                          <w:p w14:paraId="164C67EA" w14:textId="77777777" w:rsidR="00605E99" w:rsidRPr="00BF34D8" w:rsidRDefault="00605E99" w:rsidP="00491B90">
                            <w:pPr>
                              <w:jc w:val="center"/>
                              <w:rPr>
                                <w:b/>
                                <w:sz w:val="28"/>
                                <w:szCs w:val="20"/>
                              </w:rPr>
                            </w:pPr>
                            <w:r w:rsidRPr="00BF34D8">
                              <w:rPr>
                                <w:b/>
                                <w:sz w:val="28"/>
                                <w:szCs w:val="20"/>
                              </w:rPr>
                              <w:t>Administration &amp; Monitoring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937D3" id="Text Box 4" o:spid="_x0000_s1050" type="#_x0000_t202" style="position:absolute;left:0;text-align:left;margin-left:0;margin-top:.65pt;width:340.15pt;height:41.25pt;z-index:25205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" filled="f" stroked="f">
                <v:textbox>
                  <w:txbxContent>
                    <w:p w14:paraId="04ED1507" w14:textId="77777777" w:rsidR="00605E99" w:rsidRPr="00BF34D8" w:rsidRDefault="00605E99" w:rsidP="00491B90">
                      <w:pPr>
                        <w:jc w:val="center"/>
                        <w:rPr>
                          <w:b/>
                          <w:sz w:val="6"/>
                          <w:szCs w:val="2"/>
                        </w:rPr>
                      </w:pPr>
                    </w:p>
                    <w:p w14:paraId="164C67EA" w14:textId="77777777" w:rsidR="00605E99" w:rsidRPr="00BF34D8" w:rsidRDefault="00605E99" w:rsidP="00491B90">
                      <w:pPr>
                        <w:jc w:val="center"/>
                        <w:rPr>
                          <w:b/>
                          <w:sz w:val="28"/>
                          <w:szCs w:val="20"/>
                        </w:rPr>
                      </w:pPr>
                      <w:r w:rsidRPr="00BF34D8">
                        <w:rPr>
                          <w:b/>
                          <w:sz w:val="28"/>
                          <w:szCs w:val="20"/>
                        </w:rPr>
                        <w:t>Administration &amp; Monitoring</w:t>
                      </w:r>
                    </w:p>
                  </w:txbxContent>
                </v:textbox>
                <w10:wrap anchorx="margin"/>
              </v:shape>
            </w:pict>
          </mc:Fallback>
        </mc:AlternateContent>
      </w:r>
    </w:p>
    <w:p w14:paraId="47F0C2C0" w14:textId="77777777" w:rsidR="00491B90" w:rsidRDefault="00491B90" w:rsidP="00491B90">
      <w:pPr>
        <w:ind w:left="284" w:right="230"/>
        <w:jc w:val="both"/>
        <w:rPr>
          <w:rFonts w:eastAsia="Times New Roman" w:cs="Arial"/>
          <w:sz w:val="22"/>
          <w:szCs w:val="22"/>
          <w:lang w:eastAsia="en-GB"/>
        </w:rPr>
      </w:pPr>
    </w:p>
    <w:p w14:paraId="7A6C24AD" w14:textId="77777777" w:rsidR="00491B90" w:rsidRDefault="00491B90" w:rsidP="00491B90">
      <w:pPr>
        <w:ind w:left="284" w:right="230"/>
        <w:jc w:val="both"/>
        <w:rPr>
          <w:rFonts w:eastAsia="Times New Roman" w:cs="Arial"/>
          <w:sz w:val="22"/>
          <w:szCs w:val="22"/>
          <w:lang w:eastAsia="en-GB"/>
        </w:rPr>
      </w:pPr>
    </w:p>
    <w:p w14:paraId="21C7F464" w14:textId="77777777" w:rsidR="00491B90" w:rsidRDefault="00491B90" w:rsidP="00491B90">
      <w:pPr>
        <w:ind w:left="284" w:right="230"/>
        <w:jc w:val="both"/>
        <w:rPr>
          <w:rFonts w:eastAsia="Times New Roman" w:cs="Arial"/>
          <w:sz w:val="22"/>
          <w:szCs w:val="22"/>
          <w:lang w:eastAsia="en-GB"/>
        </w:rPr>
      </w:pPr>
      <w:r>
        <w:rPr>
          <w:noProof/>
          <w:lang w:eastAsia="en-GB"/>
        </w:rPr>
        <mc:AlternateContent>
          <mc:Choice Requires="wps">
            <w:drawing>
              <wp:anchor distT="0" distB="0" distL="114300" distR="114300" simplePos="0" relativeHeight="252048896" behindDoc="0" locked="0" layoutInCell="1" allowOverlap="1" wp14:anchorId="2C10B456" wp14:editId="17E308A8">
                <wp:simplePos x="0" y="0"/>
                <wp:positionH relativeFrom="column">
                  <wp:posOffset>129379</wp:posOffset>
                </wp:positionH>
                <wp:positionV relativeFrom="paragraph">
                  <wp:posOffset>132080</wp:posOffset>
                </wp:positionV>
                <wp:extent cx="6413500" cy="1603611"/>
                <wp:effectExtent l="0" t="0" r="25400" b="15875"/>
                <wp:wrapNone/>
                <wp:docPr id="2060367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603611"/>
                        </a:xfrm>
                        <a:prstGeom prst="rect">
                          <a:avLst/>
                        </a:prstGeom>
                        <a:solidFill>
                          <a:srgbClr val="DDFFDD"/>
                        </a:solidFill>
                        <a:ln w="25400" cap="flat" cmpd="sng" algn="ctr">
                          <a:solidFill>
                            <a:sysClr val="windowText" lastClr="000000"/>
                          </a:solidFill>
                          <a:prstDash val="sysDash"/>
                          <a:headEnd/>
                          <a:tailEnd/>
                        </a:ln>
                        <a:effectLst/>
                      </wps:spPr>
                      <wps:txbx>
                        <w:txbxContent>
                          <w:p w14:paraId="587678BD" w14:textId="77777777" w:rsidR="00605E99" w:rsidRDefault="00605E99" w:rsidP="006C2C03">
                            <w:pPr>
                              <w:pStyle w:val="ListParagraph"/>
                              <w:numPr>
                                <w:ilvl w:val="0"/>
                                <w:numId w:val="15"/>
                              </w:numPr>
                              <w:tabs>
                                <w:tab w:val="num" w:pos="360"/>
                              </w:tabs>
                              <w:jc w:val="both"/>
                            </w:pPr>
                            <w:r>
                              <w:t>Information regarding product administration should be captured on the risk assessment.</w:t>
                            </w:r>
                          </w:p>
                          <w:p w14:paraId="5402DB5A" w14:textId="77777777" w:rsidR="00605E99" w:rsidRDefault="00605E99" w:rsidP="006C2C03">
                            <w:pPr>
                              <w:pStyle w:val="ListParagraph"/>
                              <w:numPr>
                                <w:ilvl w:val="0"/>
                                <w:numId w:val="15"/>
                              </w:numPr>
                              <w:tabs>
                                <w:tab w:val="num" w:pos="360"/>
                              </w:tabs>
                              <w:jc w:val="both"/>
                            </w:pPr>
                            <w:r>
                              <w:t>Administration should be undertaken by trained and competent staff according to local organisational policy.</w:t>
                            </w:r>
                          </w:p>
                          <w:p w14:paraId="0CA5ECBB" w14:textId="77777777" w:rsidR="00605E99" w:rsidRPr="00A11348" w:rsidRDefault="00605E99" w:rsidP="006C2C03">
                            <w:pPr>
                              <w:numPr>
                                <w:ilvl w:val="0"/>
                                <w:numId w:val="1"/>
                              </w:numPr>
                              <w:tabs>
                                <w:tab w:val="num" w:pos="360"/>
                              </w:tabs>
                              <w:ind w:left="284" w:hanging="284"/>
                              <w:jc w:val="both"/>
                              <w:rPr>
                                <w:sz w:val="18"/>
                                <w:szCs w:val="18"/>
                                <w:lang w:eastAsia="en-GB"/>
                              </w:rPr>
                            </w:pPr>
                            <w:r>
                              <w:rPr>
                                <w:sz w:val="20"/>
                                <w:szCs w:val="18"/>
                                <w:lang w:eastAsia="en-GB"/>
                              </w:rPr>
                              <w:t>The</w:t>
                            </w:r>
                            <w:r w:rsidRPr="00B84540">
                              <w:rPr>
                                <w:sz w:val="20"/>
                                <w:szCs w:val="18"/>
                                <w:lang w:eastAsia="en-GB"/>
                              </w:rPr>
                              <w:t xml:space="preserve"> pharmacist with clinical responsibility for the patient needs to be an expert on any required pre-medication, concomitant medication, and post GTMP administration medication. They also need to be aware of toxicity management and contra-indic</w:t>
                            </w:r>
                            <w:r>
                              <w:rPr>
                                <w:sz w:val="20"/>
                                <w:szCs w:val="18"/>
                                <w:lang w:eastAsia="en-GB"/>
                              </w:rPr>
                              <w:t>a</w:t>
                            </w:r>
                            <w:r w:rsidRPr="00B84540">
                              <w:rPr>
                                <w:sz w:val="20"/>
                                <w:szCs w:val="18"/>
                                <w:lang w:eastAsia="en-GB"/>
                              </w:rPr>
                              <w:t xml:space="preserve">ted medicines.  </w:t>
                            </w:r>
                          </w:p>
                          <w:p w14:paraId="54777E06" w14:textId="77777777" w:rsidR="00605E99" w:rsidRPr="00A11348" w:rsidRDefault="00605E99" w:rsidP="006C2C03">
                            <w:pPr>
                              <w:numPr>
                                <w:ilvl w:val="0"/>
                                <w:numId w:val="1"/>
                              </w:numPr>
                              <w:tabs>
                                <w:tab w:val="num" w:pos="360"/>
                              </w:tabs>
                              <w:ind w:left="284" w:hanging="284"/>
                              <w:jc w:val="both"/>
                              <w:rPr>
                                <w:sz w:val="8"/>
                                <w:szCs w:val="18"/>
                                <w:lang w:eastAsia="en-GB"/>
                              </w:rPr>
                            </w:pPr>
                            <w:r w:rsidRPr="009874F0">
                              <w:rPr>
                                <w:sz w:val="20"/>
                                <w:szCs w:val="18"/>
                                <w:lang w:eastAsia="en-GB"/>
                              </w:rPr>
                              <w:t>Resources available include SmPC and company literature</w:t>
                            </w:r>
                            <w:r>
                              <w:rPr>
                                <w:sz w:val="20"/>
                                <w:szCs w:val="18"/>
                                <w:lang w:eastAsia="en-GB"/>
                              </w:rPr>
                              <w:t xml:space="preserve"> as well as protocol, investigators brochure and Pharmacy Manual for ATIMPs.</w:t>
                            </w:r>
                          </w:p>
                          <w:p w14:paraId="072A9FF3" w14:textId="77777777" w:rsidR="00605E99" w:rsidRPr="00B84540" w:rsidRDefault="00605E99" w:rsidP="006C2C03">
                            <w:pPr>
                              <w:numPr>
                                <w:ilvl w:val="0"/>
                                <w:numId w:val="1"/>
                              </w:numPr>
                              <w:tabs>
                                <w:tab w:val="num" w:pos="360"/>
                              </w:tabs>
                              <w:ind w:left="284" w:hanging="284"/>
                              <w:jc w:val="both"/>
                              <w:rPr>
                                <w:sz w:val="20"/>
                                <w:szCs w:val="18"/>
                                <w:lang w:eastAsia="en-GB"/>
                              </w:rPr>
                            </w:pPr>
                            <w:r w:rsidRPr="00B84540">
                              <w:rPr>
                                <w:sz w:val="20"/>
                                <w:szCs w:val="18"/>
                                <w:lang w:eastAsia="en-GB"/>
                              </w:rPr>
                              <w:t>The clinical subgroup of the Pan UK Pharmacy Working Group for ATMPs will endeavour to produce specific clinical guidelines where risk assessment deems it appropriate.</w:t>
                            </w:r>
                          </w:p>
                          <w:p w14:paraId="0946D2BF" w14:textId="77777777" w:rsidR="00605E99" w:rsidRDefault="00605E99" w:rsidP="00491B90">
                            <w:pPr>
                              <w:pStyle w:val="ListParagraph"/>
                              <w:rPr>
                                <w:sz w:val="8"/>
                              </w:rPr>
                            </w:pPr>
                          </w:p>
                          <w:p w14:paraId="7D0F95F7" w14:textId="77777777" w:rsidR="00605E99" w:rsidRDefault="00605E99" w:rsidP="00491B90">
                            <w:pPr>
                              <w:pStyle w:val="ListParagraph"/>
                            </w:pPr>
                          </w:p>
                          <w:p w14:paraId="59F927DB" w14:textId="77777777" w:rsidR="00605E99" w:rsidRPr="00E94ABE" w:rsidRDefault="00605E99" w:rsidP="00491B9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0B456" id="_x0000_s1051" type="#_x0000_t202" style="position:absolute;left:0;text-align:left;margin-left:10.2pt;margin-top:10.4pt;width:505pt;height:126.25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" fillcolor="#dfd" strokecolor="windowText" strokeweight="2pt">
                <v:stroke dashstyle="3 1"/>
                <v:textbox>
                  <w:txbxContent>
                    <w:p w14:paraId="587678BD" w14:textId="77777777" w:rsidR="00605E99" w:rsidRDefault="00605E99" w:rsidP="006C2C03">
                      <w:pPr>
                        <w:pStyle w:val="ListParagraph"/>
                        <w:numPr>
                          <w:ilvl w:val="0"/>
                          <w:numId w:val="15"/>
                        </w:numPr>
                        <w:tabs>
                          <w:tab w:val="num" w:pos="360"/>
                        </w:tabs>
                        <w:jc w:val="both"/>
                      </w:pPr>
                      <w:r>
                        <w:t>Information regarding product administration should be captured on the risk assessment.</w:t>
                      </w:r>
                    </w:p>
                    <w:p w14:paraId="5402DB5A" w14:textId="77777777" w:rsidR="00605E99" w:rsidRDefault="00605E99" w:rsidP="006C2C03">
                      <w:pPr>
                        <w:pStyle w:val="ListParagraph"/>
                        <w:numPr>
                          <w:ilvl w:val="0"/>
                          <w:numId w:val="15"/>
                        </w:numPr>
                        <w:tabs>
                          <w:tab w:val="num" w:pos="360"/>
                        </w:tabs>
                        <w:jc w:val="both"/>
                      </w:pPr>
                      <w:r>
                        <w:t>Administration should be undertaken by trained and competent staff according to local organisational policy.</w:t>
                      </w:r>
                    </w:p>
                    <w:p w14:paraId="0CA5ECBB" w14:textId="77777777" w:rsidR="00605E99" w:rsidRPr="00A11348" w:rsidRDefault="00605E99" w:rsidP="006C2C03">
                      <w:pPr>
                        <w:numPr>
                          <w:ilvl w:val="0"/>
                          <w:numId w:val="1"/>
                        </w:numPr>
                        <w:tabs>
                          <w:tab w:val="num" w:pos="360"/>
                        </w:tabs>
                        <w:ind w:left="284" w:hanging="284"/>
                        <w:jc w:val="both"/>
                        <w:rPr>
                          <w:sz w:val="18"/>
                          <w:szCs w:val="18"/>
                          <w:lang w:eastAsia="en-GB"/>
                        </w:rPr>
                      </w:pPr>
                      <w:r>
                        <w:rPr>
                          <w:sz w:val="20"/>
                          <w:szCs w:val="18"/>
                          <w:lang w:eastAsia="en-GB"/>
                        </w:rPr>
                        <w:t>The</w:t>
                      </w:r>
                      <w:r w:rsidRPr="00B84540">
                        <w:rPr>
                          <w:sz w:val="20"/>
                          <w:szCs w:val="18"/>
                          <w:lang w:eastAsia="en-GB"/>
                        </w:rPr>
                        <w:t xml:space="preserve"> pharmacist with clinical responsibility for the patient needs to be an expert on any required pre-medication, concomitant medication, and post GTMP administration medication. They also need to be aware of toxicity management and contra-indic</w:t>
                      </w:r>
                      <w:r>
                        <w:rPr>
                          <w:sz w:val="20"/>
                          <w:szCs w:val="18"/>
                          <w:lang w:eastAsia="en-GB"/>
                        </w:rPr>
                        <w:t>a</w:t>
                      </w:r>
                      <w:r w:rsidRPr="00B84540">
                        <w:rPr>
                          <w:sz w:val="20"/>
                          <w:szCs w:val="18"/>
                          <w:lang w:eastAsia="en-GB"/>
                        </w:rPr>
                        <w:t xml:space="preserve">ted medicines.  </w:t>
                      </w:r>
                    </w:p>
                    <w:p w14:paraId="54777E06" w14:textId="77777777" w:rsidR="00605E99" w:rsidRPr="00A11348" w:rsidRDefault="00605E99" w:rsidP="006C2C03">
                      <w:pPr>
                        <w:numPr>
                          <w:ilvl w:val="0"/>
                          <w:numId w:val="1"/>
                        </w:numPr>
                        <w:tabs>
                          <w:tab w:val="num" w:pos="360"/>
                        </w:tabs>
                        <w:ind w:left="284" w:hanging="284"/>
                        <w:jc w:val="both"/>
                        <w:rPr>
                          <w:sz w:val="8"/>
                          <w:szCs w:val="18"/>
                          <w:lang w:eastAsia="en-GB"/>
                        </w:rPr>
                      </w:pPr>
                      <w:r w:rsidRPr="009874F0">
                        <w:rPr>
                          <w:sz w:val="20"/>
                          <w:szCs w:val="18"/>
                          <w:lang w:eastAsia="en-GB"/>
                        </w:rPr>
                        <w:t>Resources available include SmPC and company literature</w:t>
                      </w:r>
                      <w:r>
                        <w:rPr>
                          <w:sz w:val="20"/>
                          <w:szCs w:val="18"/>
                          <w:lang w:eastAsia="en-GB"/>
                        </w:rPr>
                        <w:t xml:space="preserve"> as well as protocol, investigators brochure and Pharmacy Manual for ATIMPs.</w:t>
                      </w:r>
                    </w:p>
                    <w:p w14:paraId="072A9FF3" w14:textId="77777777" w:rsidR="00605E99" w:rsidRPr="00B84540" w:rsidRDefault="00605E99" w:rsidP="006C2C03">
                      <w:pPr>
                        <w:numPr>
                          <w:ilvl w:val="0"/>
                          <w:numId w:val="1"/>
                        </w:numPr>
                        <w:tabs>
                          <w:tab w:val="num" w:pos="360"/>
                        </w:tabs>
                        <w:ind w:left="284" w:hanging="284"/>
                        <w:jc w:val="both"/>
                        <w:rPr>
                          <w:sz w:val="20"/>
                          <w:szCs w:val="18"/>
                          <w:lang w:eastAsia="en-GB"/>
                        </w:rPr>
                      </w:pPr>
                      <w:r w:rsidRPr="00B84540">
                        <w:rPr>
                          <w:sz w:val="20"/>
                          <w:szCs w:val="18"/>
                          <w:lang w:eastAsia="en-GB"/>
                        </w:rPr>
                        <w:t>The clinical subgroup of the Pan UK Pharmacy Working Group for ATMPs will endeavour to produce specific clinical guidelines where risk assessment deems it appropriate.</w:t>
                      </w:r>
                    </w:p>
                    <w:p w14:paraId="0946D2BF" w14:textId="77777777" w:rsidR="00605E99" w:rsidRDefault="00605E99" w:rsidP="00491B90">
                      <w:pPr>
                        <w:pStyle w:val="ListParagraph"/>
                        <w:rPr>
                          <w:sz w:val="8"/>
                        </w:rPr>
                      </w:pPr>
                    </w:p>
                    <w:p w14:paraId="7D0F95F7" w14:textId="77777777" w:rsidR="00605E99" w:rsidRDefault="00605E99" w:rsidP="00491B90">
                      <w:pPr>
                        <w:pStyle w:val="ListParagraph"/>
                      </w:pPr>
                    </w:p>
                    <w:p w14:paraId="59F927DB" w14:textId="77777777" w:rsidR="00605E99" w:rsidRPr="00E94ABE" w:rsidRDefault="00605E99" w:rsidP="00491B90">
                      <w:pPr>
                        <w:jc w:val="both"/>
                      </w:pPr>
                    </w:p>
                  </w:txbxContent>
                </v:textbox>
              </v:shape>
            </w:pict>
          </mc:Fallback>
        </mc:AlternateContent>
      </w:r>
    </w:p>
    <w:p w14:paraId="0EF75767" w14:textId="77777777" w:rsidR="00491B90" w:rsidRDefault="00491B90" w:rsidP="00491B90">
      <w:pPr>
        <w:ind w:left="284" w:right="230"/>
        <w:jc w:val="both"/>
        <w:rPr>
          <w:rFonts w:eastAsia="Times New Roman" w:cs="Arial"/>
          <w:sz w:val="22"/>
          <w:szCs w:val="22"/>
          <w:lang w:eastAsia="en-GB"/>
        </w:rPr>
      </w:pPr>
    </w:p>
    <w:p w14:paraId="41E0D14D" w14:textId="77777777" w:rsidR="00491B90" w:rsidRDefault="00491B90" w:rsidP="00491B90">
      <w:pPr>
        <w:ind w:left="284" w:right="230"/>
        <w:jc w:val="both"/>
        <w:rPr>
          <w:rFonts w:eastAsia="Times New Roman" w:cs="Arial"/>
          <w:sz w:val="22"/>
          <w:szCs w:val="22"/>
          <w:lang w:eastAsia="en-GB"/>
        </w:rPr>
      </w:pPr>
    </w:p>
    <w:p w14:paraId="68CA4A5E" w14:textId="77777777" w:rsidR="00491B90" w:rsidRDefault="00491B90" w:rsidP="00491B90">
      <w:pPr>
        <w:ind w:left="284" w:right="230"/>
        <w:jc w:val="both"/>
        <w:rPr>
          <w:rFonts w:eastAsia="Times New Roman" w:cs="Arial"/>
          <w:sz w:val="22"/>
          <w:szCs w:val="22"/>
          <w:lang w:eastAsia="en-GB"/>
        </w:rPr>
      </w:pPr>
    </w:p>
    <w:p w14:paraId="3393D85C" w14:textId="77777777" w:rsidR="00491B90" w:rsidRDefault="00491B90" w:rsidP="00491B90">
      <w:pPr>
        <w:ind w:left="284" w:right="230"/>
        <w:jc w:val="both"/>
        <w:rPr>
          <w:rFonts w:eastAsia="Times New Roman" w:cs="Arial"/>
          <w:sz w:val="22"/>
          <w:szCs w:val="22"/>
          <w:lang w:eastAsia="en-GB"/>
        </w:rPr>
      </w:pPr>
    </w:p>
    <w:p w14:paraId="49DFFD97" w14:textId="77777777" w:rsidR="00491B90" w:rsidRDefault="00491B90" w:rsidP="00491B90">
      <w:pPr>
        <w:ind w:left="284" w:right="230"/>
        <w:jc w:val="both"/>
        <w:rPr>
          <w:rFonts w:eastAsia="Times New Roman" w:cs="Arial"/>
          <w:sz w:val="22"/>
          <w:szCs w:val="22"/>
          <w:lang w:eastAsia="en-GB"/>
        </w:rPr>
      </w:pPr>
    </w:p>
    <w:p w14:paraId="31105E3A" w14:textId="77777777" w:rsidR="00491B90" w:rsidRDefault="00491B90" w:rsidP="00491B90">
      <w:pPr>
        <w:ind w:left="284" w:right="230"/>
        <w:jc w:val="both"/>
        <w:rPr>
          <w:rFonts w:eastAsia="Times New Roman" w:cs="Arial"/>
          <w:sz w:val="22"/>
          <w:szCs w:val="22"/>
          <w:lang w:eastAsia="en-GB"/>
        </w:rPr>
      </w:pPr>
    </w:p>
    <w:p w14:paraId="5BFB9EC6" w14:textId="77777777" w:rsidR="00491B90" w:rsidRDefault="00491B90" w:rsidP="00491B90">
      <w:pPr>
        <w:ind w:left="284" w:right="230"/>
        <w:jc w:val="both"/>
        <w:rPr>
          <w:rFonts w:eastAsia="Times New Roman" w:cs="Arial"/>
          <w:sz w:val="22"/>
          <w:szCs w:val="22"/>
          <w:lang w:eastAsia="en-GB"/>
        </w:rPr>
      </w:pPr>
    </w:p>
    <w:p w14:paraId="5F070B9D" w14:textId="77777777" w:rsidR="00491B90" w:rsidRDefault="00491B90" w:rsidP="00491B90">
      <w:pPr>
        <w:ind w:left="284" w:right="230"/>
        <w:jc w:val="both"/>
        <w:rPr>
          <w:rFonts w:eastAsia="Times New Roman" w:cs="Arial"/>
          <w:sz w:val="22"/>
          <w:szCs w:val="22"/>
          <w:lang w:eastAsia="en-GB"/>
        </w:rPr>
      </w:pPr>
    </w:p>
    <w:p w14:paraId="2C555F47" w14:textId="77777777" w:rsidR="00D667E5" w:rsidRDefault="00D667E5" w:rsidP="00C96763">
      <w:pPr>
        <w:jc w:val="both"/>
        <w:rPr>
          <w:b/>
          <w:iCs/>
          <w:sz w:val="28"/>
        </w:rPr>
      </w:pPr>
    </w:p>
    <w:p w14:paraId="6234E714" w14:textId="77777777" w:rsidR="00491B90" w:rsidRDefault="00491B90" w:rsidP="00491B90">
      <w:pPr>
        <w:ind w:left="284" w:right="230"/>
        <w:jc w:val="both"/>
        <w:rPr>
          <w:rFonts w:eastAsia="Times New Roman" w:cs="Arial"/>
          <w:sz w:val="22"/>
          <w:szCs w:val="22"/>
          <w:lang w:eastAsia="en-GB"/>
        </w:rPr>
      </w:pPr>
    </w:p>
    <w:p w14:paraId="2291E4A0" w14:textId="77777777" w:rsidR="00D667E5" w:rsidRDefault="00D667E5" w:rsidP="00C96763">
      <w:pPr>
        <w:jc w:val="both"/>
        <w:rPr>
          <w:b/>
          <w:iCs/>
          <w:sz w:val="28"/>
        </w:rPr>
      </w:pPr>
    </w:p>
    <w:p w14:paraId="51FC995A" w14:textId="77777777" w:rsidR="00D667E5" w:rsidRDefault="00D667E5" w:rsidP="00C96763">
      <w:pPr>
        <w:jc w:val="both"/>
        <w:rPr>
          <w:b/>
          <w:iCs/>
          <w:sz w:val="28"/>
        </w:rPr>
      </w:pPr>
    </w:p>
    <w:p w14:paraId="6293F99E" w14:textId="77777777" w:rsidR="00D667E5" w:rsidRDefault="00D667E5" w:rsidP="00C96763">
      <w:pPr>
        <w:jc w:val="both"/>
        <w:rPr>
          <w:b/>
          <w:iCs/>
          <w:sz w:val="28"/>
        </w:rPr>
      </w:pPr>
    </w:p>
    <w:p w14:paraId="61DC2020" w14:textId="77777777" w:rsidR="00E265B9" w:rsidRDefault="00565940" w:rsidP="00565940">
      <w:pPr>
        <w:rPr>
          <w:rFonts w:eastAsia="Times New Roman" w:cs="Arial"/>
          <w:b/>
          <w:sz w:val="22"/>
          <w:szCs w:val="22"/>
          <w:lang w:eastAsia="en-GB"/>
        </w:rPr>
      </w:pPr>
      <w:r>
        <w:rPr>
          <w:rFonts w:eastAsia="Times New Roman" w:cs="Arial"/>
          <w:b/>
          <w:sz w:val="22"/>
          <w:szCs w:val="22"/>
          <w:lang w:eastAsia="en-GB"/>
        </w:rPr>
        <w:br w:type="page"/>
      </w:r>
    </w:p>
    <w:p w14:paraId="54C963E2" w14:textId="77777777" w:rsidR="00E265B9" w:rsidRDefault="00E265B9" w:rsidP="00EB5ABF">
      <w:pPr>
        <w:ind w:left="284" w:right="230"/>
        <w:jc w:val="right"/>
        <w:rPr>
          <w:rFonts w:eastAsia="Times New Roman" w:cs="Arial"/>
          <w:b/>
          <w:sz w:val="22"/>
          <w:szCs w:val="22"/>
          <w:lang w:eastAsia="en-GB"/>
        </w:rPr>
      </w:pPr>
    </w:p>
    <w:p w14:paraId="4D09C365" w14:textId="77777777" w:rsidR="00073CA0" w:rsidRDefault="00C100C2" w:rsidP="00EB5ABF">
      <w:pPr>
        <w:ind w:left="284" w:right="230"/>
        <w:jc w:val="right"/>
        <w:rPr>
          <w:rFonts w:eastAsia="Times New Roman" w:cs="Arial"/>
          <w:b/>
          <w:sz w:val="22"/>
          <w:szCs w:val="22"/>
          <w:lang w:eastAsia="en-GB"/>
        </w:rPr>
      </w:pPr>
      <w:r>
        <w:rPr>
          <w:rFonts w:eastAsia="Times New Roman" w:cs="Arial"/>
          <w:b/>
          <w:sz w:val="22"/>
          <w:szCs w:val="22"/>
          <w:lang w:eastAsia="en-GB"/>
        </w:rPr>
        <w:t>Ap</w:t>
      </w:r>
      <w:r w:rsidRPr="00D24814">
        <w:rPr>
          <w:rFonts w:eastAsia="Times New Roman" w:cs="Arial"/>
          <w:b/>
          <w:sz w:val="22"/>
          <w:szCs w:val="22"/>
          <w:lang w:eastAsia="en-GB"/>
        </w:rPr>
        <w:t>pendix 1</w:t>
      </w:r>
    </w:p>
    <w:p w14:paraId="0A99E1EC" w14:textId="77777777" w:rsidR="00073CA0" w:rsidRPr="00D24814" w:rsidRDefault="00073CA0" w:rsidP="00C100C2">
      <w:pPr>
        <w:ind w:left="284" w:right="230"/>
        <w:jc w:val="right"/>
        <w:rPr>
          <w:rFonts w:eastAsia="Times New Roman" w:cs="Arial"/>
          <w:b/>
          <w:sz w:val="22"/>
          <w:szCs w:val="22"/>
          <w:lang w:eastAsia="en-GB"/>
        </w:rPr>
      </w:pPr>
    </w:p>
    <w:tbl>
      <w:tblPr>
        <w:tblStyle w:val="TableGrid7"/>
        <w:tblW w:w="0" w:type="auto"/>
        <w:tblLook w:val="04A0" w:firstRow="1" w:lastRow="0" w:firstColumn="1" w:lastColumn="0" w:noHBand="0" w:noVBand="1"/>
      </w:tblPr>
      <w:tblGrid>
        <w:gridCol w:w="10426"/>
      </w:tblGrid>
      <w:tr w:rsidR="00922DF8" w:rsidRPr="00922DF8" w14:paraId="6AC4C42F" w14:textId="77777777" w:rsidTr="0020734A">
        <w:trPr>
          <w:trHeight w:val="391"/>
        </w:trPr>
        <w:tc>
          <w:tcPr>
            <w:tcW w:w="10426" w:type="dxa"/>
            <w:shd w:val="clear" w:color="auto" w:fill="F2F2F2"/>
            <w:vAlign w:val="center"/>
          </w:tcPr>
          <w:p w14:paraId="4C7CC13F" w14:textId="77777777" w:rsidR="00CC74D0" w:rsidRDefault="00CC74D0" w:rsidP="000E3B93">
            <w:pPr>
              <w:ind w:left="284" w:right="230"/>
              <w:textAlignment w:val="baseline"/>
              <w:rPr>
                <w:rFonts w:eastAsia="Arial" w:cs="Arial"/>
                <w:b/>
                <w:color w:val="000000"/>
                <w:sz w:val="28"/>
                <w:szCs w:val="28"/>
                <w:lang w:val="en-US"/>
              </w:rPr>
            </w:pPr>
          </w:p>
          <w:p w14:paraId="690E75A9" w14:textId="77777777" w:rsidR="00922DF8" w:rsidRPr="00922DF8" w:rsidRDefault="00922DF8" w:rsidP="0020734A">
            <w:pPr>
              <w:ind w:left="284" w:right="230"/>
              <w:textAlignment w:val="baseline"/>
              <w:rPr>
                <w:rFonts w:cs="Arial"/>
                <w:szCs w:val="28"/>
              </w:rPr>
            </w:pPr>
            <w:r w:rsidRPr="00922DF8">
              <w:rPr>
                <w:rFonts w:eastAsia="Arial" w:cs="Arial"/>
                <w:b/>
                <w:color w:val="000000"/>
                <w:sz w:val="28"/>
                <w:szCs w:val="28"/>
                <w:lang w:val="en-US"/>
              </w:rPr>
              <w:t xml:space="preserve">NEW </w:t>
            </w:r>
            <w:r w:rsidR="00284DCE">
              <w:rPr>
                <w:rFonts w:eastAsia="Arial" w:cs="Arial"/>
                <w:b/>
                <w:color w:val="000000"/>
                <w:sz w:val="28"/>
                <w:szCs w:val="28"/>
                <w:lang w:val="en-US"/>
              </w:rPr>
              <w:t>In</w:t>
            </w:r>
            <w:r w:rsidR="00073CA0">
              <w:rPr>
                <w:rFonts w:eastAsia="Arial" w:cs="Arial"/>
                <w:b/>
                <w:color w:val="000000"/>
                <w:sz w:val="28"/>
                <w:szCs w:val="28"/>
                <w:lang w:val="en-US"/>
              </w:rPr>
              <w:t>-vivo non-GMO</w:t>
            </w:r>
            <w:r w:rsidRPr="00922DF8">
              <w:rPr>
                <w:rFonts w:eastAsia="Arial" w:cs="Arial"/>
                <w:b/>
                <w:color w:val="000000"/>
                <w:sz w:val="28"/>
                <w:szCs w:val="28"/>
                <w:lang w:val="en-US"/>
              </w:rPr>
              <w:t xml:space="preserve"> </w:t>
            </w:r>
            <w:r w:rsidR="00073CA0">
              <w:rPr>
                <w:rFonts w:eastAsia="Arial" w:cs="Arial"/>
                <w:b/>
                <w:color w:val="000000"/>
                <w:sz w:val="28"/>
                <w:szCs w:val="28"/>
                <w:lang w:val="en-US"/>
              </w:rPr>
              <w:t>GTMP</w:t>
            </w:r>
            <w:r w:rsidR="000E3B93">
              <w:rPr>
                <w:rFonts w:eastAsia="Arial" w:cs="Arial"/>
                <w:b/>
                <w:color w:val="000000"/>
                <w:sz w:val="28"/>
                <w:szCs w:val="28"/>
                <w:lang w:val="en-US"/>
              </w:rPr>
              <w:t xml:space="preserve"> </w:t>
            </w:r>
            <w:r w:rsidR="000E3B93" w:rsidRPr="00922DF8">
              <w:rPr>
                <w:rFonts w:eastAsia="Arial" w:cs="Arial"/>
                <w:b/>
                <w:color w:val="000000"/>
                <w:sz w:val="28"/>
                <w:szCs w:val="28"/>
                <w:lang w:val="en-US"/>
              </w:rPr>
              <w:t>PHARMACY GOVERNANCE CHECKLIST</w:t>
            </w:r>
          </w:p>
        </w:tc>
      </w:tr>
    </w:tbl>
    <w:p w14:paraId="19A73F94" w14:textId="77777777" w:rsidR="00CC74D0" w:rsidRPr="00922DF8" w:rsidRDefault="00CC74D0" w:rsidP="00922DF8">
      <w:pPr>
        <w:spacing w:after="160" w:line="259" w:lineRule="auto"/>
        <w:rPr>
          <w:rFonts w:ascii="Calibri" w:eastAsia="Calibri" w:hAnsi="Calibri" w:cs="Times New Roman"/>
          <w:sz w:val="16"/>
          <w:szCs w:val="16"/>
        </w:rPr>
      </w:pPr>
    </w:p>
    <w:tbl>
      <w:tblPr>
        <w:tblStyle w:val="TableGrid7"/>
        <w:tblW w:w="0" w:type="auto"/>
        <w:tblLook w:val="04A0" w:firstRow="1" w:lastRow="0" w:firstColumn="1" w:lastColumn="0" w:noHBand="0" w:noVBand="1"/>
      </w:tblPr>
      <w:tblGrid>
        <w:gridCol w:w="3256"/>
        <w:gridCol w:w="3260"/>
        <w:gridCol w:w="1701"/>
        <w:gridCol w:w="2126"/>
      </w:tblGrid>
      <w:tr w:rsidR="00922DF8" w:rsidRPr="00922DF8" w14:paraId="76DD9AB0" w14:textId="77777777" w:rsidTr="00922DF8">
        <w:trPr>
          <w:trHeight w:val="263"/>
        </w:trPr>
        <w:tc>
          <w:tcPr>
            <w:tcW w:w="3256" w:type="dxa"/>
            <w:tcBorders>
              <w:right w:val="thinThickSmallGap" w:sz="18" w:space="0" w:color="auto"/>
            </w:tcBorders>
            <w:shd w:val="clear" w:color="auto" w:fill="F2F2F2"/>
            <w:vAlign w:val="center"/>
          </w:tcPr>
          <w:p w14:paraId="403ED806" w14:textId="77777777" w:rsidR="00922DF8" w:rsidRPr="00922DF8" w:rsidRDefault="00922DF8" w:rsidP="00922DF8">
            <w:pPr>
              <w:keepNext/>
              <w:keepLines/>
              <w:jc w:val="center"/>
              <w:outlineLvl w:val="0"/>
              <w:rPr>
                <w:rFonts w:eastAsia="Times New Roman" w:cs="Times New Roman"/>
                <w:szCs w:val="28"/>
              </w:rPr>
            </w:pPr>
            <w:r w:rsidRPr="00922DF8">
              <w:rPr>
                <w:rFonts w:eastAsia="Times New Roman" w:cs="Times New Roman"/>
                <w:szCs w:val="28"/>
              </w:rPr>
              <w:t>Product Name</w:t>
            </w:r>
          </w:p>
        </w:tc>
        <w:tc>
          <w:tcPr>
            <w:tcW w:w="7087" w:type="dxa"/>
            <w:gridSpan w:val="3"/>
            <w:tcBorders>
              <w:left w:val="thinThickSmallGap" w:sz="18" w:space="0" w:color="auto"/>
            </w:tcBorders>
          </w:tcPr>
          <w:p w14:paraId="45F22E0E" w14:textId="77777777" w:rsidR="00922DF8" w:rsidRPr="00922DF8" w:rsidRDefault="00922DF8" w:rsidP="00922DF8">
            <w:pPr>
              <w:rPr>
                <w:rFonts w:cs="Arial"/>
                <w:bCs/>
                <w:szCs w:val="28"/>
              </w:rPr>
            </w:pPr>
          </w:p>
        </w:tc>
      </w:tr>
      <w:tr w:rsidR="00922DF8" w:rsidRPr="00922DF8" w14:paraId="3B02BB14" w14:textId="77777777" w:rsidTr="00922DF8">
        <w:tc>
          <w:tcPr>
            <w:tcW w:w="3256" w:type="dxa"/>
            <w:tcBorders>
              <w:right w:val="thinThickSmallGap" w:sz="18" w:space="0" w:color="auto"/>
            </w:tcBorders>
            <w:shd w:val="clear" w:color="auto" w:fill="F2F2F2"/>
            <w:vAlign w:val="center"/>
          </w:tcPr>
          <w:p w14:paraId="2E843658" w14:textId="77777777" w:rsidR="00922DF8" w:rsidRPr="00922DF8" w:rsidRDefault="00922DF8" w:rsidP="00922DF8">
            <w:pPr>
              <w:jc w:val="center"/>
              <w:rPr>
                <w:rFonts w:cs="Arial"/>
                <w:szCs w:val="28"/>
              </w:rPr>
            </w:pPr>
            <w:r w:rsidRPr="00922DF8">
              <w:rPr>
                <w:rFonts w:cs="Arial"/>
                <w:szCs w:val="28"/>
              </w:rPr>
              <w:t>Supplier</w:t>
            </w:r>
          </w:p>
        </w:tc>
        <w:tc>
          <w:tcPr>
            <w:tcW w:w="7087" w:type="dxa"/>
            <w:gridSpan w:val="3"/>
            <w:tcBorders>
              <w:left w:val="thinThickSmallGap" w:sz="18" w:space="0" w:color="auto"/>
            </w:tcBorders>
          </w:tcPr>
          <w:p w14:paraId="212590BB" w14:textId="77777777" w:rsidR="00922DF8" w:rsidRPr="00922DF8" w:rsidRDefault="00922DF8" w:rsidP="00922DF8">
            <w:pPr>
              <w:rPr>
                <w:rFonts w:ascii="Segoe UI Symbol" w:hAnsi="Segoe UI Symbol" w:cs="Segoe UI Symbol"/>
                <w:color w:val="202124"/>
                <w:shd w:val="clear" w:color="auto" w:fill="FFFFFF"/>
              </w:rPr>
            </w:pPr>
          </w:p>
          <w:p w14:paraId="392E29B4" w14:textId="77777777" w:rsidR="00922DF8" w:rsidRPr="00922DF8" w:rsidRDefault="00922DF8" w:rsidP="00922DF8">
            <w:pPr>
              <w:rPr>
                <w:rFonts w:cs="Arial"/>
                <w:color w:val="202124"/>
                <w:shd w:val="clear" w:color="auto" w:fill="FFFFFF"/>
              </w:rPr>
            </w:pPr>
          </w:p>
        </w:tc>
      </w:tr>
      <w:tr w:rsidR="00922DF8" w:rsidRPr="00922DF8" w14:paraId="5EBA2FF6" w14:textId="77777777" w:rsidTr="00922DF8">
        <w:trPr>
          <w:trHeight w:val="618"/>
        </w:trPr>
        <w:tc>
          <w:tcPr>
            <w:tcW w:w="3256" w:type="dxa"/>
            <w:tcBorders>
              <w:right w:val="thinThickSmallGap" w:sz="18" w:space="0" w:color="auto"/>
            </w:tcBorders>
            <w:shd w:val="clear" w:color="auto" w:fill="F2F2F2"/>
            <w:vAlign w:val="center"/>
          </w:tcPr>
          <w:p w14:paraId="72CFBC30" w14:textId="77777777" w:rsidR="00922DF8" w:rsidRPr="00922DF8" w:rsidRDefault="00922DF8" w:rsidP="00922DF8">
            <w:pPr>
              <w:jc w:val="center"/>
              <w:rPr>
                <w:rFonts w:cs="Arial"/>
                <w:szCs w:val="28"/>
              </w:rPr>
            </w:pPr>
            <w:r w:rsidRPr="00922DF8">
              <w:rPr>
                <w:rFonts w:cs="Arial"/>
                <w:szCs w:val="28"/>
              </w:rPr>
              <w:t>Manufacturer</w:t>
            </w:r>
          </w:p>
          <w:p w14:paraId="26737A0C" w14:textId="77777777" w:rsidR="00922DF8" w:rsidRPr="00922DF8" w:rsidRDefault="00922DF8" w:rsidP="00922DF8">
            <w:pPr>
              <w:jc w:val="center"/>
              <w:rPr>
                <w:rFonts w:cs="Arial"/>
                <w:szCs w:val="28"/>
              </w:rPr>
            </w:pPr>
            <w:r w:rsidRPr="00922DF8">
              <w:rPr>
                <w:rFonts w:cs="Arial"/>
                <w:szCs w:val="28"/>
              </w:rPr>
              <w:t>(If different to above)</w:t>
            </w:r>
          </w:p>
        </w:tc>
        <w:tc>
          <w:tcPr>
            <w:tcW w:w="7087" w:type="dxa"/>
            <w:gridSpan w:val="3"/>
            <w:tcBorders>
              <w:left w:val="thinThickSmallGap" w:sz="18" w:space="0" w:color="auto"/>
            </w:tcBorders>
          </w:tcPr>
          <w:p w14:paraId="371DD489" w14:textId="77777777" w:rsidR="00922DF8" w:rsidRPr="00922DF8" w:rsidRDefault="00922DF8" w:rsidP="00922DF8">
            <w:pPr>
              <w:rPr>
                <w:rFonts w:cs="Arial"/>
                <w:color w:val="202124"/>
                <w:shd w:val="clear" w:color="auto" w:fill="FFFFFF"/>
              </w:rPr>
            </w:pPr>
          </w:p>
          <w:p w14:paraId="0E6F4BC3" w14:textId="77777777" w:rsidR="00922DF8" w:rsidRPr="00922DF8" w:rsidRDefault="00922DF8" w:rsidP="00922DF8">
            <w:pPr>
              <w:rPr>
                <w:rFonts w:cs="Arial"/>
                <w:color w:val="202124"/>
                <w:shd w:val="clear" w:color="auto" w:fill="FFFFFF"/>
              </w:rPr>
            </w:pPr>
          </w:p>
        </w:tc>
      </w:tr>
      <w:tr w:rsidR="00922DF8" w:rsidRPr="00922DF8" w14:paraId="5257BF44" w14:textId="77777777" w:rsidTr="00922DF8">
        <w:tc>
          <w:tcPr>
            <w:tcW w:w="3256" w:type="dxa"/>
            <w:tcBorders>
              <w:right w:val="thinThickSmallGap" w:sz="18" w:space="0" w:color="auto"/>
            </w:tcBorders>
            <w:shd w:val="clear" w:color="auto" w:fill="F2F2F2"/>
            <w:vAlign w:val="center"/>
          </w:tcPr>
          <w:p w14:paraId="27CECC15" w14:textId="77777777" w:rsidR="00922DF8" w:rsidRPr="00922DF8" w:rsidRDefault="00922DF8" w:rsidP="00922DF8">
            <w:pPr>
              <w:jc w:val="center"/>
              <w:rPr>
                <w:rFonts w:cs="Arial"/>
                <w:szCs w:val="28"/>
              </w:rPr>
            </w:pPr>
            <w:r w:rsidRPr="00922DF8">
              <w:rPr>
                <w:rFonts w:cs="Arial"/>
                <w:szCs w:val="28"/>
              </w:rPr>
              <w:t>Regulatory status</w:t>
            </w:r>
          </w:p>
        </w:tc>
        <w:tc>
          <w:tcPr>
            <w:tcW w:w="7087" w:type="dxa"/>
            <w:gridSpan w:val="3"/>
            <w:tcBorders>
              <w:left w:val="thinThickSmallGap" w:sz="18" w:space="0" w:color="auto"/>
            </w:tcBorders>
          </w:tcPr>
          <w:p w14:paraId="437801B1" w14:textId="77777777" w:rsidR="00922DF8" w:rsidRPr="00922DF8" w:rsidRDefault="00922DF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Licensed</w:t>
            </w:r>
          </w:p>
          <w:p w14:paraId="6DE5C8C0" w14:textId="77777777" w:rsidR="00922DF8" w:rsidRDefault="00922DF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Unlicensed</w:t>
            </w:r>
          </w:p>
          <w:p w14:paraId="23536BB5" w14:textId="77777777" w:rsidR="004D4CB8" w:rsidRPr="00922DF8" w:rsidRDefault="004D4CB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w:t>
            </w:r>
            <w:r w:rsidR="00FA1052">
              <w:rPr>
                <w:rFonts w:cs="Arial"/>
                <w:color w:val="202124"/>
                <w:shd w:val="clear" w:color="auto" w:fill="FFFFFF"/>
              </w:rPr>
              <w:t>Investigational</w:t>
            </w:r>
            <w:r w:rsidR="000D640C">
              <w:rPr>
                <w:rFonts w:cs="Arial"/>
                <w:color w:val="202124"/>
                <w:shd w:val="clear" w:color="auto" w:fill="FFFFFF"/>
              </w:rPr>
              <w:t xml:space="preserve"> </w:t>
            </w:r>
            <w:r w:rsidR="000D640C" w:rsidRPr="00EB03E1">
              <w:rPr>
                <w:rFonts w:cs="Arial"/>
                <w:color w:val="202124"/>
                <w:sz w:val="18"/>
                <w:szCs w:val="18"/>
                <w:shd w:val="clear" w:color="auto" w:fill="FFFFFF"/>
              </w:rPr>
              <w:t>(Record EudraCT number if applicable)</w:t>
            </w:r>
          </w:p>
        </w:tc>
      </w:tr>
      <w:tr w:rsidR="00922DF8" w:rsidRPr="00922DF8" w14:paraId="5026052C" w14:textId="77777777" w:rsidTr="00922DF8">
        <w:tc>
          <w:tcPr>
            <w:tcW w:w="10343" w:type="dxa"/>
            <w:gridSpan w:val="4"/>
            <w:shd w:val="clear" w:color="auto" w:fill="AEAAAA"/>
            <w:vAlign w:val="center"/>
          </w:tcPr>
          <w:p w14:paraId="0B517C9B" w14:textId="77777777" w:rsidR="00922DF8" w:rsidRPr="00922DF8" w:rsidRDefault="00922DF8" w:rsidP="00922DF8">
            <w:pPr>
              <w:jc w:val="center"/>
              <w:rPr>
                <w:rFonts w:cs="Arial"/>
                <w:color w:val="202124"/>
                <w:shd w:val="clear" w:color="auto" w:fill="FFFFFF"/>
              </w:rPr>
            </w:pPr>
            <w:r w:rsidRPr="00922DF8">
              <w:rPr>
                <w:rFonts w:cs="Arial"/>
                <w:szCs w:val="28"/>
              </w:rPr>
              <w:t>Governance Arrangements</w:t>
            </w:r>
          </w:p>
        </w:tc>
      </w:tr>
      <w:tr w:rsidR="00922DF8" w:rsidRPr="00922DF8" w14:paraId="404989DE" w14:textId="77777777" w:rsidTr="00922DF8">
        <w:tc>
          <w:tcPr>
            <w:tcW w:w="3256" w:type="dxa"/>
            <w:tcBorders>
              <w:right w:val="thinThickSmallGap" w:sz="18" w:space="0" w:color="auto"/>
            </w:tcBorders>
            <w:shd w:val="clear" w:color="auto" w:fill="F2F2F2"/>
            <w:vAlign w:val="center"/>
          </w:tcPr>
          <w:p w14:paraId="5DA15208" w14:textId="77777777" w:rsidR="00922DF8" w:rsidRPr="00922DF8" w:rsidRDefault="00922DF8" w:rsidP="00922DF8">
            <w:pPr>
              <w:jc w:val="center"/>
              <w:rPr>
                <w:rFonts w:cs="Arial"/>
                <w:szCs w:val="28"/>
              </w:rPr>
            </w:pPr>
            <w:bookmarkStart w:id="5" w:name="_Hlk186708912"/>
            <w:r w:rsidRPr="00922DF8">
              <w:rPr>
                <w:rFonts w:cs="Arial"/>
                <w:szCs w:val="28"/>
              </w:rPr>
              <w:t>Checking step</w:t>
            </w:r>
          </w:p>
        </w:tc>
        <w:tc>
          <w:tcPr>
            <w:tcW w:w="3260" w:type="dxa"/>
            <w:tcBorders>
              <w:left w:val="thinThickSmallGap" w:sz="18" w:space="0" w:color="auto"/>
              <w:right w:val="single" w:sz="4" w:space="0" w:color="auto"/>
            </w:tcBorders>
            <w:vAlign w:val="center"/>
          </w:tcPr>
          <w:p w14:paraId="10D4F013" w14:textId="77777777" w:rsidR="00922DF8" w:rsidRPr="00922DF8" w:rsidRDefault="00922DF8" w:rsidP="00922DF8">
            <w:pPr>
              <w:jc w:val="center"/>
              <w:rPr>
                <w:rFonts w:cs="Arial"/>
                <w:bCs/>
                <w:color w:val="202124"/>
                <w:shd w:val="clear" w:color="auto" w:fill="FFFFFF"/>
              </w:rPr>
            </w:pPr>
            <w:r w:rsidRPr="00922DF8">
              <w:rPr>
                <w:rFonts w:cs="Arial"/>
                <w:bCs/>
                <w:color w:val="202124"/>
                <w:shd w:val="clear" w:color="auto" w:fill="FFFFFF"/>
              </w:rPr>
              <w:t>Status</w:t>
            </w:r>
          </w:p>
        </w:tc>
        <w:tc>
          <w:tcPr>
            <w:tcW w:w="1701" w:type="dxa"/>
            <w:tcBorders>
              <w:left w:val="single" w:sz="4" w:space="0" w:color="auto"/>
              <w:right w:val="single" w:sz="4" w:space="0" w:color="auto"/>
            </w:tcBorders>
            <w:vAlign w:val="center"/>
          </w:tcPr>
          <w:p w14:paraId="540AC358" w14:textId="77777777" w:rsidR="00922DF8" w:rsidRPr="00922DF8" w:rsidRDefault="00922DF8" w:rsidP="00922DF8">
            <w:pPr>
              <w:jc w:val="center"/>
              <w:rPr>
                <w:rFonts w:cs="Arial"/>
                <w:bCs/>
                <w:color w:val="202124"/>
                <w:shd w:val="clear" w:color="auto" w:fill="FFFFFF"/>
              </w:rPr>
            </w:pPr>
            <w:r w:rsidRPr="00922DF8">
              <w:rPr>
                <w:rFonts w:cs="Arial"/>
                <w:bCs/>
                <w:color w:val="202124"/>
                <w:shd w:val="clear" w:color="auto" w:fill="FFFFFF"/>
              </w:rPr>
              <w:t>Checker initial</w:t>
            </w:r>
          </w:p>
        </w:tc>
        <w:tc>
          <w:tcPr>
            <w:tcW w:w="2126" w:type="dxa"/>
            <w:tcBorders>
              <w:left w:val="single" w:sz="4" w:space="0" w:color="auto"/>
            </w:tcBorders>
            <w:vAlign w:val="center"/>
          </w:tcPr>
          <w:p w14:paraId="3BF4FAE2" w14:textId="77777777" w:rsidR="00922DF8" w:rsidRPr="00922DF8" w:rsidRDefault="00922DF8" w:rsidP="00922DF8">
            <w:pPr>
              <w:jc w:val="center"/>
              <w:rPr>
                <w:rFonts w:cs="Arial"/>
                <w:bCs/>
                <w:color w:val="202124"/>
                <w:shd w:val="clear" w:color="auto" w:fill="FFFFFF"/>
              </w:rPr>
            </w:pPr>
            <w:r w:rsidRPr="00922DF8">
              <w:rPr>
                <w:rFonts w:cs="Arial"/>
                <w:bCs/>
                <w:color w:val="202124"/>
                <w:shd w:val="clear" w:color="auto" w:fill="FFFFFF"/>
              </w:rPr>
              <w:t>Date</w:t>
            </w:r>
          </w:p>
        </w:tc>
      </w:tr>
      <w:bookmarkEnd w:id="5"/>
      <w:tr w:rsidR="00922DF8" w:rsidRPr="00922DF8" w14:paraId="62606115" w14:textId="77777777" w:rsidTr="0020734A">
        <w:trPr>
          <w:trHeight w:val="1035"/>
        </w:trPr>
        <w:tc>
          <w:tcPr>
            <w:tcW w:w="3256" w:type="dxa"/>
            <w:tcBorders>
              <w:right w:val="thinThickSmallGap" w:sz="18" w:space="0" w:color="auto"/>
            </w:tcBorders>
            <w:shd w:val="clear" w:color="auto" w:fill="F2F2F2"/>
            <w:vAlign w:val="center"/>
          </w:tcPr>
          <w:p w14:paraId="603AD45A" w14:textId="77777777" w:rsidR="00922DF8" w:rsidRPr="00922DF8" w:rsidRDefault="00922DF8" w:rsidP="00922DF8">
            <w:pPr>
              <w:jc w:val="center"/>
              <w:rPr>
                <w:rFonts w:cs="Arial"/>
                <w:szCs w:val="28"/>
              </w:rPr>
            </w:pPr>
            <w:r w:rsidRPr="00922DF8">
              <w:rPr>
                <w:rFonts w:cs="Arial"/>
                <w:szCs w:val="28"/>
              </w:rPr>
              <w:t>NHSE commissioned treatment site status (licensed only)</w:t>
            </w:r>
          </w:p>
        </w:tc>
        <w:tc>
          <w:tcPr>
            <w:tcW w:w="3260" w:type="dxa"/>
            <w:tcBorders>
              <w:left w:val="thinThickSmallGap" w:sz="18" w:space="0" w:color="auto"/>
              <w:right w:val="single" w:sz="4" w:space="0" w:color="auto"/>
            </w:tcBorders>
          </w:tcPr>
          <w:p w14:paraId="4BF15E35" w14:textId="77777777" w:rsidR="00922DF8" w:rsidRPr="00922DF8" w:rsidRDefault="00922DF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Site Selected as a site</w:t>
            </w:r>
          </w:p>
          <w:p w14:paraId="05B7E51C" w14:textId="77777777" w:rsidR="00922DF8" w:rsidRPr="00922DF8" w:rsidRDefault="00922DF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Site Not Selected as a site</w:t>
            </w:r>
          </w:p>
          <w:p w14:paraId="7ADD0C14" w14:textId="77777777" w:rsidR="00922DF8" w:rsidRDefault="00922DF8" w:rsidP="00922DF8">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Not Applicable </w:t>
            </w:r>
          </w:p>
          <w:p w14:paraId="0D256237" w14:textId="77777777" w:rsidR="00073CA0" w:rsidRPr="00922DF8" w:rsidRDefault="00073CA0" w:rsidP="00922DF8">
            <w:pPr>
              <w:rPr>
                <w:rFonts w:cs="Arial"/>
                <w:color w:val="202124"/>
                <w:shd w:val="clear" w:color="auto" w:fill="FFFFFF"/>
              </w:rPr>
            </w:pPr>
          </w:p>
        </w:tc>
        <w:tc>
          <w:tcPr>
            <w:tcW w:w="1701" w:type="dxa"/>
            <w:tcBorders>
              <w:left w:val="single" w:sz="4" w:space="0" w:color="auto"/>
              <w:right w:val="single" w:sz="4" w:space="0" w:color="auto"/>
            </w:tcBorders>
          </w:tcPr>
          <w:p w14:paraId="6E3590B3" w14:textId="77777777" w:rsidR="00922DF8" w:rsidRPr="00922DF8" w:rsidRDefault="00922DF8" w:rsidP="00922DF8">
            <w:pPr>
              <w:rPr>
                <w:rFonts w:cs="Arial"/>
                <w:bCs/>
                <w:color w:val="202124"/>
                <w:shd w:val="clear" w:color="auto" w:fill="FFFFFF"/>
              </w:rPr>
            </w:pPr>
          </w:p>
        </w:tc>
        <w:tc>
          <w:tcPr>
            <w:tcW w:w="2126" w:type="dxa"/>
            <w:tcBorders>
              <w:left w:val="single" w:sz="4" w:space="0" w:color="auto"/>
            </w:tcBorders>
          </w:tcPr>
          <w:p w14:paraId="17FD1020" w14:textId="77777777" w:rsidR="00922DF8" w:rsidRPr="00922DF8" w:rsidRDefault="00922DF8" w:rsidP="00922DF8">
            <w:pPr>
              <w:rPr>
                <w:rFonts w:cs="Arial"/>
                <w:bCs/>
                <w:color w:val="202124"/>
                <w:shd w:val="clear" w:color="auto" w:fill="FFFFFF"/>
              </w:rPr>
            </w:pPr>
          </w:p>
        </w:tc>
      </w:tr>
      <w:tr w:rsidR="00640B30" w:rsidRPr="00922DF8" w14:paraId="4AECDFB0" w14:textId="77777777" w:rsidTr="00922DF8">
        <w:trPr>
          <w:trHeight w:val="874"/>
        </w:trPr>
        <w:tc>
          <w:tcPr>
            <w:tcW w:w="3256" w:type="dxa"/>
            <w:tcBorders>
              <w:right w:val="thinThickSmallGap" w:sz="18" w:space="0" w:color="auto"/>
            </w:tcBorders>
            <w:shd w:val="clear" w:color="auto" w:fill="F2F2F2"/>
            <w:vAlign w:val="center"/>
          </w:tcPr>
          <w:p w14:paraId="26794B15" w14:textId="77777777" w:rsidR="00640B30" w:rsidRPr="00922DF8" w:rsidRDefault="00640B30" w:rsidP="00640B30">
            <w:pPr>
              <w:jc w:val="center"/>
              <w:rPr>
                <w:rFonts w:cs="Arial"/>
                <w:szCs w:val="28"/>
              </w:rPr>
            </w:pPr>
            <w:r>
              <w:rPr>
                <w:rFonts w:cs="Arial"/>
                <w:szCs w:val="28"/>
              </w:rPr>
              <w:t>Site selection status by sponsor (clinical trials only)</w:t>
            </w:r>
          </w:p>
          <w:p w14:paraId="1642200D" w14:textId="77777777" w:rsidR="00640B30" w:rsidRPr="00922DF8" w:rsidRDefault="00640B30" w:rsidP="00640B30">
            <w:pPr>
              <w:jc w:val="center"/>
              <w:rPr>
                <w:rFonts w:cs="Arial"/>
                <w:szCs w:val="28"/>
              </w:rPr>
            </w:pPr>
          </w:p>
        </w:tc>
        <w:tc>
          <w:tcPr>
            <w:tcW w:w="3260" w:type="dxa"/>
            <w:tcBorders>
              <w:left w:val="thinThickSmallGap" w:sz="18" w:space="0" w:color="auto"/>
              <w:right w:val="single" w:sz="4" w:space="0" w:color="auto"/>
            </w:tcBorders>
          </w:tcPr>
          <w:p w14:paraId="01D447C7"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w:t>
            </w:r>
            <w:r>
              <w:rPr>
                <w:rFonts w:cs="Arial"/>
                <w:color w:val="202124"/>
                <w:shd w:val="clear" w:color="auto" w:fill="FFFFFF"/>
              </w:rPr>
              <w:t>Site Selected as a site</w:t>
            </w:r>
          </w:p>
          <w:p w14:paraId="47D2417C"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w:t>
            </w:r>
            <w:r>
              <w:rPr>
                <w:rFonts w:cs="Arial"/>
                <w:color w:val="202124"/>
                <w:shd w:val="clear" w:color="auto" w:fill="FFFFFF"/>
              </w:rPr>
              <w:t>Site Not Selected as a site</w:t>
            </w:r>
            <w:r w:rsidRPr="00922DF8">
              <w:rPr>
                <w:rFonts w:cs="Arial"/>
                <w:color w:val="202124"/>
                <w:shd w:val="clear" w:color="auto" w:fill="FFFFFF"/>
              </w:rPr>
              <w:t xml:space="preserve"> </w:t>
            </w:r>
          </w:p>
          <w:p w14:paraId="6827019F" w14:textId="77777777" w:rsidR="00640B30" w:rsidRPr="00922DF8" w:rsidRDefault="00640B30" w:rsidP="00640B30">
            <w:pPr>
              <w:rPr>
                <w:rFonts w:ascii="Segoe UI Symbol" w:hAnsi="Segoe UI Symbol" w:cs="Segoe UI Symbol"/>
                <w:color w:val="202124"/>
                <w:shd w:val="clear" w:color="auto" w:fill="FFFFFF"/>
              </w:rPr>
            </w:pPr>
            <w:r w:rsidRPr="00922DF8">
              <w:rPr>
                <w:rFonts w:ascii="Segoe UI Symbol" w:hAnsi="Segoe UI Symbol" w:cs="Segoe UI Symbol"/>
                <w:color w:val="202124"/>
                <w:shd w:val="clear" w:color="auto" w:fill="FFFFFF"/>
              </w:rPr>
              <w:t>☐</w:t>
            </w:r>
            <w:r>
              <w:rPr>
                <w:rFonts w:ascii="Segoe UI Symbol" w:hAnsi="Segoe UI Symbol" w:cs="Segoe UI Symbol"/>
                <w:color w:val="202124"/>
                <w:shd w:val="clear" w:color="auto" w:fill="FFFFFF"/>
              </w:rPr>
              <w:t xml:space="preserve"> Not Applicable</w:t>
            </w:r>
          </w:p>
        </w:tc>
        <w:tc>
          <w:tcPr>
            <w:tcW w:w="1701" w:type="dxa"/>
            <w:tcBorders>
              <w:left w:val="single" w:sz="4" w:space="0" w:color="auto"/>
              <w:right w:val="single" w:sz="4" w:space="0" w:color="auto"/>
            </w:tcBorders>
          </w:tcPr>
          <w:p w14:paraId="3B761DDC"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3D644662" w14:textId="77777777" w:rsidR="00640B30" w:rsidRPr="00922DF8" w:rsidRDefault="00640B30" w:rsidP="00640B30">
            <w:pPr>
              <w:rPr>
                <w:rFonts w:cs="Arial"/>
                <w:bCs/>
                <w:color w:val="202124"/>
                <w:shd w:val="clear" w:color="auto" w:fill="FFFFFF"/>
              </w:rPr>
            </w:pPr>
          </w:p>
        </w:tc>
      </w:tr>
      <w:tr w:rsidR="00640B30" w:rsidRPr="00922DF8" w14:paraId="6F2D0C4B" w14:textId="77777777" w:rsidTr="00E265B9">
        <w:trPr>
          <w:trHeight w:val="1675"/>
        </w:trPr>
        <w:tc>
          <w:tcPr>
            <w:tcW w:w="3256" w:type="dxa"/>
            <w:tcBorders>
              <w:right w:val="thinThickSmallGap" w:sz="18" w:space="0" w:color="auto"/>
            </w:tcBorders>
            <w:shd w:val="clear" w:color="auto" w:fill="F2F2F2"/>
            <w:vAlign w:val="center"/>
          </w:tcPr>
          <w:p w14:paraId="7C4E44B7" w14:textId="77777777" w:rsidR="00640B30" w:rsidRPr="00922DF8" w:rsidRDefault="00640B30" w:rsidP="00640B30">
            <w:pPr>
              <w:jc w:val="center"/>
              <w:rPr>
                <w:rFonts w:cs="Arial"/>
                <w:szCs w:val="28"/>
              </w:rPr>
            </w:pPr>
            <w:r w:rsidRPr="00922DF8">
              <w:rPr>
                <w:rFonts w:cs="Arial"/>
                <w:szCs w:val="28"/>
              </w:rPr>
              <w:t xml:space="preserve">Local Governance approvals (medicine management/ATMP committee) </w:t>
            </w:r>
          </w:p>
        </w:tc>
        <w:tc>
          <w:tcPr>
            <w:tcW w:w="3260" w:type="dxa"/>
            <w:tcBorders>
              <w:left w:val="thinThickSmallGap" w:sz="18" w:space="0" w:color="auto"/>
              <w:right w:val="single" w:sz="4" w:space="0" w:color="auto"/>
            </w:tcBorders>
          </w:tcPr>
          <w:p w14:paraId="61AF2241"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Approval issued</w:t>
            </w:r>
          </w:p>
          <w:p w14:paraId="16C20888" w14:textId="77777777" w:rsidR="00640B30"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Pr>
                <w:rFonts w:ascii="Segoe UI Symbol" w:hAnsi="Segoe UI Symbol" w:cs="Segoe UI Symbol"/>
                <w:color w:val="202124"/>
                <w:shd w:val="clear" w:color="auto" w:fill="FFFFFF"/>
              </w:rPr>
              <w:t xml:space="preserve"> </w:t>
            </w:r>
            <w:r w:rsidRPr="00922DF8">
              <w:rPr>
                <w:rFonts w:cs="Arial"/>
                <w:color w:val="202124"/>
                <w:shd w:val="clear" w:color="auto" w:fill="FFFFFF"/>
              </w:rPr>
              <w:t>Approval in progress</w:t>
            </w:r>
          </w:p>
          <w:p w14:paraId="2CCE18FB"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Application not submitted</w:t>
            </w:r>
          </w:p>
          <w:p w14:paraId="79A12B46" w14:textId="77777777" w:rsidR="00640B30" w:rsidRPr="00922DF8" w:rsidRDefault="00640B30" w:rsidP="00640B30">
            <w:pPr>
              <w:ind w:left="179" w:hanging="179"/>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Approval by other committees</w:t>
            </w:r>
          </w:p>
          <w:p w14:paraId="37061152" w14:textId="77777777" w:rsidR="00640B30" w:rsidRPr="00922DF8" w:rsidRDefault="00640B30" w:rsidP="00640B30">
            <w:pPr>
              <w:rPr>
                <w:rFonts w:cs="Arial"/>
                <w:color w:val="202124"/>
                <w:shd w:val="clear" w:color="auto" w:fill="FFFFFF"/>
              </w:rPr>
            </w:pPr>
            <w:r w:rsidRPr="00922DF8">
              <w:rPr>
                <w:rFonts w:cs="Arial"/>
                <w:color w:val="202124"/>
                <w:shd w:val="clear" w:color="auto" w:fill="FFFFFF"/>
              </w:rPr>
              <w:t>Specif</w:t>
            </w:r>
            <w:r w:rsidR="00E265B9">
              <w:rPr>
                <w:rFonts w:cs="Arial"/>
                <w:color w:val="202124"/>
                <w:shd w:val="clear" w:color="auto" w:fill="FFFFFF"/>
              </w:rPr>
              <w:t>y:</w:t>
            </w:r>
          </w:p>
        </w:tc>
        <w:tc>
          <w:tcPr>
            <w:tcW w:w="1701" w:type="dxa"/>
            <w:tcBorders>
              <w:left w:val="single" w:sz="4" w:space="0" w:color="auto"/>
              <w:right w:val="single" w:sz="4" w:space="0" w:color="auto"/>
            </w:tcBorders>
          </w:tcPr>
          <w:p w14:paraId="7ED3380C"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081A2C95" w14:textId="77777777" w:rsidR="00640B30" w:rsidRPr="00922DF8" w:rsidRDefault="00640B30" w:rsidP="00640B30">
            <w:pPr>
              <w:rPr>
                <w:rFonts w:cs="Arial"/>
                <w:bCs/>
                <w:color w:val="202124"/>
                <w:shd w:val="clear" w:color="auto" w:fill="FFFFFF"/>
              </w:rPr>
            </w:pPr>
          </w:p>
        </w:tc>
      </w:tr>
      <w:tr w:rsidR="00640B30" w:rsidRPr="00922DF8" w14:paraId="7BF7110D" w14:textId="77777777" w:rsidTr="0020734A">
        <w:trPr>
          <w:trHeight w:val="200"/>
        </w:trPr>
        <w:tc>
          <w:tcPr>
            <w:tcW w:w="3256" w:type="dxa"/>
            <w:tcBorders>
              <w:right w:val="thinThickSmallGap" w:sz="18" w:space="0" w:color="auto"/>
            </w:tcBorders>
            <w:shd w:val="clear" w:color="auto" w:fill="F2F2F2"/>
            <w:vAlign w:val="center"/>
          </w:tcPr>
          <w:p w14:paraId="2E3D93FB" w14:textId="77777777" w:rsidR="00640B30" w:rsidRPr="00922DF8" w:rsidRDefault="00640B30" w:rsidP="00640B30">
            <w:pPr>
              <w:spacing w:before="100" w:beforeAutospacing="1"/>
              <w:jc w:val="center"/>
              <w:rPr>
                <w:rFonts w:cs="Arial"/>
                <w:szCs w:val="28"/>
              </w:rPr>
            </w:pPr>
            <w:r w:rsidRPr="00922DF8">
              <w:rPr>
                <w:rFonts w:cs="Arial"/>
                <w:szCs w:val="28"/>
              </w:rPr>
              <w:t>Checking step</w:t>
            </w:r>
          </w:p>
        </w:tc>
        <w:tc>
          <w:tcPr>
            <w:tcW w:w="3260" w:type="dxa"/>
            <w:tcBorders>
              <w:left w:val="thinThickSmallGap" w:sz="18" w:space="0" w:color="auto"/>
              <w:right w:val="single" w:sz="4" w:space="0" w:color="auto"/>
            </w:tcBorders>
            <w:vAlign w:val="center"/>
          </w:tcPr>
          <w:p w14:paraId="0B62CC0B" w14:textId="77777777" w:rsidR="00640B30" w:rsidRPr="00922DF8" w:rsidRDefault="00640B30" w:rsidP="00640B30">
            <w:pPr>
              <w:rPr>
                <w:rFonts w:ascii="Segoe UI Symbol" w:hAnsi="Segoe UI Symbol" w:cs="Segoe UI Symbol"/>
                <w:color w:val="202124"/>
                <w:shd w:val="clear" w:color="auto" w:fill="FFFFFF"/>
              </w:rPr>
            </w:pPr>
            <w:r w:rsidRPr="00922DF8">
              <w:rPr>
                <w:rFonts w:cs="Arial"/>
                <w:bCs/>
                <w:color w:val="202124"/>
                <w:shd w:val="clear" w:color="auto" w:fill="FFFFFF"/>
              </w:rPr>
              <w:t>Status</w:t>
            </w:r>
          </w:p>
        </w:tc>
        <w:tc>
          <w:tcPr>
            <w:tcW w:w="1701" w:type="dxa"/>
            <w:tcBorders>
              <w:left w:val="single" w:sz="4" w:space="0" w:color="auto"/>
              <w:right w:val="single" w:sz="4" w:space="0" w:color="auto"/>
            </w:tcBorders>
            <w:vAlign w:val="center"/>
          </w:tcPr>
          <w:p w14:paraId="683A7CE3" w14:textId="77777777" w:rsidR="00640B30" w:rsidRPr="00922DF8" w:rsidRDefault="00640B30" w:rsidP="00640B30">
            <w:pPr>
              <w:rPr>
                <w:rFonts w:cs="Arial"/>
                <w:bCs/>
                <w:color w:val="202124"/>
                <w:shd w:val="clear" w:color="auto" w:fill="FFFFFF"/>
              </w:rPr>
            </w:pPr>
            <w:r w:rsidRPr="00922DF8">
              <w:rPr>
                <w:rFonts w:cs="Arial"/>
                <w:bCs/>
                <w:color w:val="202124"/>
                <w:shd w:val="clear" w:color="auto" w:fill="FFFFFF"/>
              </w:rPr>
              <w:t>Checker initial</w:t>
            </w:r>
          </w:p>
        </w:tc>
        <w:tc>
          <w:tcPr>
            <w:tcW w:w="2126" w:type="dxa"/>
            <w:tcBorders>
              <w:left w:val="single" w:sz="4" w:space="0" w:color="auto"/>
            </w:tcBorders>
            <w:vAlign w:val="center"/>
          </w:tcPr>
          <w:p w14:paraId="26D607D4" w14:textId="77777777" w:rsidR="00640B30" w:rsidRPr="00922DF8" w:rsidRDefault="00640B30" w:rsidP="00640B30">
            <w:pPr>
              <w:rPr>
                <w:rFonts w:cs="Arial"/>
                <w:bCs/>
                <w:color w:val="202124"/>
                <w:shd w:val="clear" w:color="auto" w:fill="FFFFFF"/>
              </w:rPr>
            </w:pPr>
            <w:r w:rsidRPr="00922DF8">
              <w:rPr>
                <w:rFonts w:cs="Arial"/>
                <w:bCs/>
                <w:color w:val="202124"/>
                <w:shd w:val="clear" w:color="auto" w:fill="FFFFFF"/>
              </w:rPr>
              <w:t>Date</w:t>
            </w:r>
          </w:p>
        </w:tc>
      </w:tr>
      <w:tr w:rsidR="00640B30" w:rsidRPr="00922DF8" w14:paraId="3E8B72E0" w14:textId="77777777" w:rsidTr="00922DF8">
        <w:trPr>
          <w:trHeight w:val="658"/>
        </w:trPr>
        <w:tc>
          <w:tcPr>
            <w:tcW w:w="3256" w:type="dxa"/>
            <w:tcBorders>
              <w:right w:val="thinThickSmallGap" w:sz="18" w:space="0" w:color="auto"/>
            </w:tcBorders>
            <w:shd w:val="clear" w:color="auto" w:fill="F2F2F2"/>
            <w:vAlign w:val="center"/>
          </w:tcPr>
          <w:p w14:paraId="50561309" w14:textId="77777777" w:rsidR="00640B30" w:rsidRPr="00922DF8" w:rsidRDefault="00640B30" w:rsidP="00640B30">
            <w:pPr>
              <w:jc w:val="center"/>
              <w:rPr>
                <w:rFonts w:cs="Arial"/>
                <w:szCs w:val="28"/>
              </w:rPr>
            </w:pPr>
            <w:r w:rsidRPr="00922DF8">
              <w:rPr>
                <w:rFonts w:cs="Arial"/>
                <w:szCs w:val="28"/>
              </w:rPr>
              <w:t xml:space="preserve">Trust funding process </w:t>
            </w:r>
          </w:p>
        </w:tc>
        <w:tc>
          <w:tcPr>
            <w:tcW w:w="3260" w:type="dxa"/>
            <w:tcBorders>
              <w:left w:val="thinThickSmallGap" w:sz="18" w:space="0" w:color="auto"/>
              <w:right w:val="single" w:sz="4" w:space="0" w:color="auto"/>
            </w:tcBorders>
          </w:tcPr>
          <w:p w14:paraId="11252F17"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Approved</w:t>
            </w:r>
          </w:p>
          <w:p w14:paraId="5A8C51A2"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Not Approved</w:t>
            </w:r>
          </w:p>
        </w:tc>
        <w:tc>
          <w:tcPr>
            <w:tcW w:w="1701" w:type="dxa"/>
            <w:tcBorders>
              <w:left w:val="single" w:sz="4" w:space="0" w:color="auto"/>
              <w:right w:val="single" w:sz="4" w:space="0" w:color="auto"/>
            </w:tcBorders>
          </w:tcPr>
          <w:p w14:paraId="54248A3E"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18D856ED" w14:textId="77777777" w:rsidR="00640B30" w:rsidRPr="00922DF8" w:rsidRDefault="00640B30" w:rsidP="00640B30">
            <w:pPr>
              <w:rPr>
                <w:rFonts w:cs="Arial"/>
                <w:bCs/>
                <w:color w:val="202124"/>
                <w:shd w:val="clear" w:color="auto" w:fill="FFFFFF"/>
              </w:rPr>
            </w:pPr>
          </w:p>
        </w:tc>
      </w:tr>
      <w:tr w:rsidR="00640B30" w:rsidRPr="00922DF8" w14:paraId="4AF4DE3B" w14:textId="77777777" w:rsidTr="00922DF8">
        <w:trPr>
          <w:trHeight w:val="696"/>
        </w:trPr>
        <w:tc>
          <w:tcPr>
            <w:tcW w:w="3256" w:type="dxa"/>
            <w:tcBorders>
              <w:right w:val="thinThickSmallGap" w:sz="18" w:space="0" w:color="auto"/>
            </w:tcBorders>
            <w:shd w:val="clear" w:color="auto" w:fill="F2F2F2"/>
            <w:vAlign w:val="center"/>
          </w:tcPr>
          <w:p w14:paraId="06C2DEBC" w14:textId="77777777" w:rsidR="00640B30" w:rsidRPr="00922DF8" w:rsidRDefault="00640B30" w:rsidP="00640B30">
            <w:pPr>
              <w:jc w:val="center"/>
              <w:rPr>
                <w:rFonts w:cs="Arial"/>
                <w:szCs w:val="28"/>
              </w:rPr>
            </w:pPr>
            <w:r w:rsidRPr="00922DF8">
              <w:rPr>
                <w:rFonts w:cs="Arial"/>
                <w:szCs w:val="28"/>
              </w:rPr>
              <w:t>Supply agreement</w:t>
            </w:r>
            <w:r w:rsidR="00FA1052">
              <w:rPr>
                <w:rFonts w:cs="Arial"/>
                <w:szCs w:val="28"/>
              </w:rPr>
              <w:t>/mCTA</w:t>
            </w:r>
            <w:r w:rsidRPr="00922DF8">
              <w:rPr>
                <w:rFonts w:cs="Arial"/>
                <w:szCs w:val="28"/>
              </w:rPr>
              <w:t xml:space="preserve"> </w:t>
            </w:r>
          </w:p>
        </w:tc>
        <w:tc>
          <w:tcPr>
            <w:tcW w:w="3260" w:type="dxa"/>
            <w:tcBorders>
              <w:left w:val="thinThickSmallGap" w:sz="18" w:space="0" w:color="auto"/>
              <w:right w:val="single" w:sz="4" w:space="0" w:color="auto"/>
            </w:tcBorders>
          </w:tcPr>
          <w:p w14:paraId="7CE78039"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Signed </w:t>
            </w:r>
          </w:p>
          <w:p w14:paraId="582F182C" w14:textId="77777777" w:rsidR="00640B30"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In progress </w:t>
            </w:r>
          </w:p>
          <w:p w14:paraId="21BF276E" w14:textId="77777777" w:rsidR="00640B30" w:rsidRPr="00922DF8" w:rsidRDefault="00640B30" w:rsidP="00640B30">
            <w:pPr>
              <w:rPr>
                <w:rFonts w:cs="Arial"/>
                <w:color w:val="202124"/>
                <w:shd w:val="clear" w:color="auto" w:fill="FFFFFF"/>
              </w:rPr>
            </w:pPr>
          </w:p>
        </w:tc>
        <w:tc>
          <w:tcPr>
            <w:tcW w:w="1701" w:type="dxa"/>
            <w:tcBorders>
              <w:left w:val="single" w:sz="4" w:space="0" w:color="auto"/>
              <w:right w:val="single" w:sz="4" w:space="0" w:color="auto"/>
            </w:tcBorders>
          </w:tcPr>
          <w:p w14:paraId="3D585977"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016CEE0B" w14:textId="77777777" w:rsidR="00640B30" w:rsidRPr="00922DF8" w:rsidRDefault="00640B30" w:rsidP="00640B30">
            <w:pPr>
              <w:rPr>
                <w:rFonts w:cs="Arial"/>
                <w:bCs/>
                <w:color w:val="202124"/>
                <w:shd w:val="clear" w:color="auto" w:fill="FFFFFF"/>
              </w:rPr>
            </w:pPr>
          </w:p>
        </w:tc>
      </w:tr>
      <w:tr w:rsidR="00640B30" w:rsidRPr="00922DF8" w14:paraId="71AE4FCD" w14:textId="77777777" w:rsidTr="00922DF8">
        <w:trPr>
          <w:trHeight w:val="261"/>
        </w:trPr>
        <w:tc>
          <w:tcPr>
            <w:tcW w:w="10343" w:type="dxa"/>
            <w:gridSpan w:val="4"/>
            <w:shd w:val="clear" w:color="auto" w:fill="AEAAAA"/>
            <w:vAlign w:val="center"/>
          </w:tcPr>
          <w:p w14:paraId="2EFE6D27" w14:textId="77777777" w:rsidR="00640B30" w:rsidRPr="00922DF8" w:rsidRDefault="00640B30" w:rsidP="00640B30">
            <w:pPr>
              <w:jc w:val="center"/>
              <w:rPr>
                <w:rFonts w:cs="Arial"/>
                <w:bCs/>
                <w:color w:val="202124"/>
                <w:shd w:val="clear" w:color="auto" w:fill="FFFFFF"/>
              </w:rPr>
            </w:pPr>
            <w:r w:rsidRPr="00922DF8">
              <w:rPr>
                <w:rFonts w:cs="Arial"/>
                <w:szCs w:val="28"/>
              </w:rPr>
              <w:t>Pharmacy arrangements</w:t>
            </w:r>
          </w:p>
        </w:tc>
      </w:tr>
      <w:tr w:rsidR="00640B30" w:rsidRPr="00922DF8" w14:paraId="3852385A" w14:textId="77777777" w:rsidTr="001D0C2C">
        <w:trPr>
          <w:trHeight w:val="272"/>
        </w:trPr>
        <w:tc>
          <w:tcPr>
            <w:tcW w:w="3256" w:type="dxa"/>
            <w:tcBorders>
              <w:right w:val="thinThickSmallGap" w:sz="18" w:space="0" w:color="auto"/>
            </w:tcBorders>
            <w:shd w:val="clear" w:color="auto" w:fill="F2F2F2"/>
            <w:vAlign w:val="center"/>
          </w:tcPr>
          <w:p w14:paraId="4738551F" w14:textId="77777777" w:rsidR="00640B30" w:rsidRPr="00922DF8" w:rsidRDefault="00640B30" w:rsidP="00640B30">
            <w:pPr>
              <w:jc w:val="center"/>
              <w:rPr>
                <w:rFonts w:cs="Arial"/>
                <w:szCs w:val="28"/>
              </w:rPr>
            </w:pPr>
            <w:r w:rsidRPr="00922DF8">
              <w:rPr>
                <w:rFonts w:cs="Arial"/>
                <w:szCs w:val="28"/>
              </w:rPr>
              <w:t>Checking step</w:t>
            </w:r>
          </w:p>
        </w:tc>
        <w:tc>
          <w:tcPr>
            <w:tcW w:w="3260" w:type="dxa"/>
            <w:tcBorders>
              <w:left w:val="thinThickSmallGap" w:sz="18" w:space="0" w:color="auto"/>
              <w:right w:val="single" w:sz="4" w:space="0" w:color="auto"/>
            </w:tcBorders>
            <w:vAlign w:val="center"/>
          </w:tcPr>
          <w:p w14:paraId="57266498" w14:textId="77777777" w:rsidR="00640B30" w:rsidRPr="00922DF8" w:rsidRDefault="00640B30" w:rsidP="00640B30">
            <w:pPr>
              <w:jc w:val="center"/>
              <w:rPr>
                <w:rFonts w:cs="Arial"/>
                <w:color w:val="202124"/>
                <w:shd w:val="clear" w:color="auto" w:fill="FFFFFF"/>
              </w:rPr>
            </w:pPr>
            <w:r w:rsidRPr="00922DF8">
              <w:rPr>
                <w:rFonts w:cs="Arial"/>
                <w:bCs/>
                <w:color w:val="202124"/>
                <w:shd w:val="clear" w:color="auto" w:fill="FFFFFF"/>
              </w:rPr>
              <w:t>Status</w:t>
            </w:r>
          </w:p>
        </w:tc>
        <w:tc>
          <w:tcPr>
            <w:tcW w:w="1701" w:type="dxa"/>
            <w:tcBorders>
              <w:left w:val="single" w:sz="4" w:space="0" w:color="auto"/>
              <w:right w:val="single" w:sz="4" w:space="0" w:color="auto"/>
            </w:tcBorders>
            <w:vAlign w:val="center"/>
          </w:tcPr>
          <w:p w14:paraId="76EE0F5B" w14:textId="77777777" w:rsidR="00640B30" w:rsidRPr="00922DF8" w:rsidRDefault="00640B30" w:rsidP="00640B30">
            <w:pPr>
              <w:jc w:val="center"/>
              <w:rPr>
                <w:rFonts w:cs="Arial"/>
                <w:bCs/>
                <w:color w:val="202124"/>
                <w:shd w:val="clear" w:color="auto" w:fill="FFFFFF"/>
              </w:rPr>
            </w:pPr>
            <w:r w:rsidRPr="00922DF8">
              <w:rPr>
                <w:rFonts w:cs="Arial"/>
                <w:bCs/>
                <w:color w:val="202124"/>
                <w:shd w:val="clear" w:color="auto" w:fill="FFFFFF"/>
              </w:rPr>
              <w:t>Checker initial</w:t>
            </w:r>
          </w:p>
        </w:tc>
        <w:tc>
          <w:tcPr>
            <w:tcW w:w="2126" w:type="dxa"/>
            <w:tcBorders>
              <w:left w:val="single" w:sz="4" w:space="0" w:color="auto"/>
            </w:tcBorders>
            <w:vAlign w:val="center"/>
          </w:tcPr>
          <w:p w14:paraId="25D004BB" w14:textId="77777777" w:rsidR="00640B30" w:rsidRPr="00922DF8" w:rsidRDefault="00640B30" w:rsidP="00640B30">
            <w:pPr>
              <w:jc w:val="center"/>
              <w:rPr>
                <w:rFonts w:cs="Arial"/>
                <w:bCs/>
                <w:color w:val="202124"/>
                <w:shd w:val="clear" w:color="auto" w:fill="FFFFFF"/>
              </w:rPr>
            </w:pPr>
            <w:r w:rsidRPr="00922DF8">
              <w:rPr>
                <w:rFonts w:cs="Arial"/>
                <w:bCs/>
                <w:color w:val="202124"/>
                <w:shd w:val="clear" w:color="auto" w:fill="FFFFFF"/>
              </w:rPr>
              <w:t>Date</w:t>
            </w:r>
          </w:p>
        </w:tc>
      </w:tr>
      <w:tr w:rsidR="00640B30" w:rsidRPr="00922DF8" w14:paraId="2921ECCB" w14:textId="77777777" w:rsidTr="00922DF8">
        <w:trPr>
          <w:trHeight w:val="874"/>
        </w:trPr>
        <w:tc>
          <w:tcPr>
            <w:tcW w:w="3256" w:type="dxa"/>
            <w:tcBorders>
              <w:right w:val="thinThickSmallGap" w:sz="18" w:space="0" w:color="auto"/>
            </w:tcBorders>
            <w:shd w:val="clear" w:color="auto" w:fill="F2F2F2"/>
            <w:vAlign w:val="center"/>
          </w:tcPr>
          <w:p w14:paraId="454893EF" w14:textId="77777777" w:rsidR="00640B30" w:rsidRPr="00922DF8" w:rsidRDefault="00640B30" w:rsidP="00640B30">
            <w:pPr>
              <w:jc w:val="center"/>
              <w:rPr>
                <w:rFonts w:cs="Arial"/>
                <w:szCs w:val="28"/>
              </w:rPr>
            </w:pPr>
            <w:r w:rsidRPr="00922DF8">
              <w:rPr>
                <w:rFonts w:cs="Arial"/>
                <w:szCs w:val="28"/>
              </w:rPr>
              <w:t xml:space="preserve">NPSA </w:t>
            </w:r>
            <w:r>
              <w:rPr>
                <w:rFonts w:cs="Arial"/>
                <w:szCs w:val="28"/>
              </w:rPr>
              <w:t>A</w:t>
            </w:r>
            <w:r w:rsidRPr="00922DF8">
              <w:rPr>
                <w:rFonts w:cs="Arial"/>
                <w:szCs w:val="28"/>
              </w:rPr>
              <w:t>TMP risk assessment</w:t>
            </w:r>
            <w:r>
              <w:rPr>
                <w:rFonts w:cs="Arial"/>
                <w:szCs w:val="28"/>
              </w:rPr>
              <w:t xml:space="preserve"> (Proforma 1)</w:t>
            </w:r>
          </w:p>
        </w:tc>
        <w:tc>
          <w:tcPr>
            <w:tcW w:w="3260" w:type="dxa"/>
            <w:tcBorders>
              <w:left w:val="thinThickSmallGap" w:sz="18" w:space="0" w:color="auto"/>
              <w:right w:val="single" w:sz="4" w:space="0" w:color="auto"/>
            </w:tcBorders>
          </w:tcPr>
          <w:p w14:paraId="0C601D5B" w14:textId="77777777" w:rsidR="00640B30" w:rsidRPr="00922DF8" w:rsidRDefault="00640B30" w:rsidP="00640B30">
            <w:pPr>
              <w:ind w:left="312" w:hanging="284"/>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Completed and submitted to the committee </w:t>
            </w:r>
          </w:p>
          <w:p w14:paraId="5E52E441"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Not Completed</w:t>
            </w:r>
          </w:p>
          <w:p w14:paraId="2D0B744C"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Not applicable </w:t>
            </w:r>
          </w:p>
        </w:tc>
        <w:tc>
          <w:tcPr>
            <w:tcW w:w="1701" w:type="dxa"/>
            <w:tcBorders>
              <w:left w:val="single" w:sz="4" w:space="0" w:color="auto"/>
              <w:right w:val="single" w:sz="4" w:space="0" w:color="auto"/>
            </w:tcBorders>
          </w:tcPr>
          <w:p w14:paraId="2B79438E"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66215E0C" w14:textId="77777777" w:rsidR="00640B30" w:rsidRPr="00922DF8" w:rsidRDefault="00640B30" w:rsidP="00640B30">
            <w:pPr>
              <w:rPr>
                <w:rFonts w:cs="Arial"/>
                <w:bCs/>
                <w:color w:val="202124"/>
                <w:shd w:val="clear" w:color="auto" w:fill="FFFFFF"/>
              </w:rPr>
            </w:pPr>
          </w:p>
        </w:tc>
      </w:tr>
      <w:tr w:rsidR="00640B30" w:rsidRPr="00922DF8" w14:paraId="4F731C72" w14:textId="77777777" w:rsidTr="00922DF8">
        <w:trPr>
          <w:trHeight w:val="874"/>
        </w:trPr>
        <w:tc>
          <w:tcPr>
            <w:tcW w:w="3256" w:type="dxa"/>
            <w:tcBorders>
              <w:right w:val="thinThickSmallGap" w:sz="18" w:space="0" w:color="auto"/>
            </w:tcBorders>
            <w:shd w:val="clear" w:color="auto" w:fill="F2F2F2"/>
            <w:vAlign w:val="center"/>
          </w:tcPr>
          <w:p w14:paraId="1585F9F2" w14:textId="77777777" w:rsidR="00640B30" w:rsidRPr="00922DF8" w:rsidRDefault="00640B30" w:rsidP="00640B30">
            <w:pPr>
              <w:jc w:val="center"/>
              <w:rPr>
                <w:rFonts w:cs="Arial"/>
                <w:szCs w:val="28"/>
              </w:rPr>
            </w:pPr>
            <w:r>
              <w:rPr>
                <w:rFonts w:cs="Arial"/>
                <w:szCs w:val="28"/>
              </w:rPr>
              <w:t>Product</w:t>
            </w:r>
            <w:r w:rsidRPr="00922DF8">
              <w:rPr>
                <w:rFonts w:cs="Arial"/>
                <w:szCs w:val="28"/>
              </w:rPr>
              <w:t xml:space="preserve"> preparation  </w:t>
            </w:r>
          </w:p>
        </w:tc>
        <w:tc>
          <w:tcPr>
            <w:tcW w:w="3260" w:type="dxa"/>
            <w:tcBorders>
              <w:left w:val="thinThickSmallGap" w:sz="18" w:space="0" w:color="auto"/>
              <w:right w:val="single" w:sz="4" w:space="0" w:color="auto"/>
            </w:tcBorders>
          </w:tcPr>
          <w:p w14:paraId="4FD2765B"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 preparation required</w:t>
            </w:r>
          </w:p>
          <w:p w14:paraId="581358CC" w14:textId="77777777" w:rsidR="00640B30" w:rsidRPr="00922DF8" w:rsidRDefault="00640B30" w:rsidP="00640B30">
            <w:pPr>
              <w:ind w:left="312" w:hanging="312"/>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Preparation by </w:t>
            </w:r>
            <w:r w:rsidRPr="00D6251B">
              <w:rPr>
                <w:rFonts w:cs="Arial"/>
                <w:color w:val="202124"/>
                <w:shd w:val="clear" w:color="auto" w:fill="FFFFFF"/>
              </w:rPr>
              <w:t>provider/</w:t>
            </w:r>
            <w:r w:rsidRPr="00922DF8">
              <w:rPr>
                <w:rFonts w:cs="Arial"/>
                <w:color w:val="202124"/>
                <w:shd w:val="clear" w:color="auto" w:fill="FFFFFF"/>
              </w:rPr>
              <w:t xml:space="preserve">nurses- worksheet </w:t>
            </w:r>
            <w:r>
              <w:rPr>
                <w:rFonts w:cs="Arial"/>
                <w:color w:val="202124"/>
                <w:shd w:val="clear" w:color="auto" w:fill="FFFFFF"/>
              </w:rPr>
              <w:t>designed</w:t>
            </w:r>
            <w:r w:rsidRPr="00922DF8">
              <w:rPr>
                <w:rFonts w:cs="Arial"/>
                <w:color w:val="202124"/>
                <w:shd w:val="clear" w:color="auto" w:fill="FFFFFF"/>
              </w:rPr>
              <w:t>:</w:t>
            </w:r>
          </w:p>
          <w:p w14:paraId="79427ED8" w14:textId="77777777" w:rsidR="00640B30" w:rsidRPr="00922DF8" w:rsidRDefault="00640B30" w:rsidP="00640B30">
            <w:pPr>
              <w:ind w:left="720"/>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w:t>
            </w:r>
          </w:p>
          <w:p w14:paraId="07092486" w14:textId="77777777" w:rsidR="00640B30" w:rsidRPr="00922DF8" w:rsidRDefault="00640B30" w:rsidP="00640B30">
            <w:pPr>
              <w:ind w:left="720"/>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w:t>
            </w:r>
          </w:p>
        </w:tc>
        <w:tc>
          <w:tcPr>
            <w:tcW w:w="1701" w:type="dxa"/>
            <w:tcBorders>
              <w:left w:val="single" w:sz="4" w:space="0" w:color="auto"/>
              <w:right w:val="single" w:sz="4" w:space="0" w:color="auto"/>
            </w:tcBorders>
          </w:tcPr>
          <w:p w14:paraId="04CAEC7E"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77DF6002" w14:textId="77777777" w:rsidR="00640B30" w:rsidRPr="00922DF8" w:rsidRDefault="00640B30" w:rsidP="00640B30">
            <w:pPr>
              <w:rPr>
                <w:rFonts w:cs="Arial"/>
                <w:bCs/>
                <w:color w:val="202124"/>
                <w:shd w:val="clear" w:color="auto" w:fill="FFFFFF"/>
              </w:rPr>
            </w:pPr>
          </w:p>
        </w:tc>
      </w:tr>
      <w:tr w:rsidR="00640B30" w:rsidRPr="00922DF8" w14:paraId="467EAD4B" w14:textId="77777777" w:rsidTr="00922DF8">
        <w:trPr>
          <w:trHeight w:val="263"/>
        </w:trPr>
        <w:tc>
          <w:tcPr>
            <w:tcW w:w="3256" w:type="dxa"/>
            <w:vMerge w:val="restart"/>
            <w:tcBorders>
              <w:right w:val="thinThickSmallGap" w:sz="18" w:space="0" w:color="auto"/>
            </w:tcBorders>
            <w:shd w:val="clear" w:color="auto" w:fill="F2F2F2"/>
            <w:vAlign w:val="center"/>
          </w:tcPr>
          <w:p w14:paraId="0E1714AA" w14:textId="77777777" w:rsidR="00640B30" w:rsidRPr="00922DF8" w:rsidRDefault="00640B30" w:rsidP="00640B30">
            <w:pPr>
              <w:jc w:val="center"/>
              <w:rPr>
                <w:rFonts w:cs="Arial"/>
                <w:szCs w:val="28"/>
              </w:rPr>
            </w:pPr>
            <w:r w:rsidRPr="00922DF8">
              <w:rPr>
                <w:rFonts w:cs="Arial"/>
                <w:szCs w:val="28"/>
              </w:rPr>
              <w:t>Prescription buil</w:t>
            </w:r>
            <w:r>
              <w:rPr>
                <w:rFonts w:cs="Arial"/>
                <w:szCs w:val="28"/>
              </w:rPr>
              <w:t>d</w:t>
            </w:r>
            <w:r w:rsidRPr="00922DF8">
              <w:rPr>
                <w:rFonts w:cs="Arial"/>
                <w:szCs w:val="28"/>
              </w:rPr>
              <w:t xml:space="preserve"> status on the electronic system  </w:t>
            </w:r>
          </w:p>
        </w:tc>
        <w:tc>
          <w:tcPr>
            <w:tcW w:w="3260" w:type="dxa"/>
            <w:tcBorders>
              <w:left w:val="thinThickSmallGap" w:sz="18" w:space="0" w:color="auto"/>
              <w:right w:val="single" w:sz="4" w:space="0" w:color="auto"/>
            </w:tcBorders>
          </w:tcPr>
          <w:p w14:paraId="268069AB"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Product built </w:t>
            </w:r>
          </w:p>
        </w:tc>
        <w:tc>
          <w:tcPr>
            <w:tcW w:w="1701" w:type="dxa"/>
            <w:tcBorders>
              <w:left w:val="single" w:sz="4" w:space="0" w:color="auto"/>
              <w:right w:val="single" w:sz="4" w:space="0" w:color="auto"/>
            </w:tcBorders>
          </w:tcPr>
          <w:p w14:paraId="27628988"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0A42FA08" w14:textId="77777777" w:rsidR="00640B30" w:rsidRPr="00922DF8" w:rsidRDefault="00640B30" w:rsidP="00640B30">
            <w:pPr>
              <w:rPr>
                <w:rFonts w:cs="Arial"/>
                <w:bCs/>
                <w:color w:val="202124"/>
                <w:shd w:val="clear" w:color="auto" w:fill="FFFFFF"/>
              </w:rPr>
            </w:pPr>
          </w:p>
        </w:tc>
      </w:tr>
      <w:tr w:rsidR="00640B30" w:rsidRPr="00922DF8" w14:paraId="3EED92F5" w14:textId="77777777" w:rsidTr="00922DF8">
        <w:trPr>
          <w:trHeight w:val="1600"/>
        </w:trPr>
        <w:tc>
          <w:tcPr>
            <w:tcW w:w="3256" w:type="dxa"/>
            <w:vMerge/>
            <w:tcBorders>
              <w:right w:val="thinThickSmallGap" w:sz="18" w:space="0" w:color="auto"/>
            </w:tcBorders>
            <w:shd w:val="clear" w:color="auto" w:fill="F2F2F2"/>
            <w:vAlign w:val="center"/>
          </w:tcPr>
          <w:p w14:paraId="04CAEC6B" w14:textId="77777777" w:rsidR="00640B30" w:rsidRPr="00922DF8" w:rsidRDefault="00640B30" w:rsidP="00640B30">
            <w:pPr>
              <w:jc w:val="center"/>
              <w:rPr>
                <w:rFonts w:cs="Arial"/>
                <w:szCs w:val="28"/>
              </w:rPr>
            </w:pPr>
          </w:p>
        </w:tc>
        <w:tc>
          <w:tcPr>
            <w:tcW w:w="3260" w:type="dxa"/>
            <w:tcBorders>
              <w:left w:val="thinThickSmallGap" w:sz="18" w:space="0" w:color="auto"/>
              <w:right w:val="single" w:sz="4" w:space="0" w:color="auto"/>
            </w:tcBorders>
          </w:tcPr>
          <w:p w14:paraId="77DC73FF" w14:textId="77777777" w:rsidR="00640B30" w:rsidRPr="00922DF8" w:rsidRDefault="00640B30" w:rsidP="00640B30">
            <w:pPr>
              <w:ind w:left="312" w:hanging="284"/>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Request form completed and submitted by the lead clinical pharmacist, awaiting buil</w:t>
            </w:r>
            <w:r>
              <w:rPr>
                <w:rFonts w:cs="Arial"/>
                <w:color w:val="202124"/>
                <w:shd w:val="clear" w:color="auto" w:fill="FFFFFF"/>
              </w:rPr>
              <w:t>d</w:t>
            </w:r>
          </w:p>
          <w:p w14:paraId="5F5B0781"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Request form not completed </w:t>
            </w:r>
          </w:p>
        </w:tc>
        <w:tc>
          <w:tcPr>
            <w:tcW w:w="1701" w:type="dxa"/>
            <w:tcBorders>
              <w:left w:val="single" w:sz="4" w:space="0" w:color="auto"/>
              <w:right w:val="single" w:sz="4" w:space="0" w:color="auto"/>
            </w:tcBorders>
          </w:tcPr>
          <w:p w14:paraId="423BC218"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0991F195" w14:textId="77777777" w:rsidR="00640B30" w:rsidRPr="00922DF8" w:rsidRDefault="00640B30" w:rsidP="00640B30">
            <w:pPr>
              <w:rPr>
                <w:rFonts w:cs="Arial"/>
                <w:bCs/>
                <w:color w:val="202124"/>
                <w:shd w:val="clear" w:color="auto" w:fill="FFFFFF"/>
              </w:rPr>
            </w:pPr>
          </w:p>
        </w:tc>
      </w:tr>
      <w:tr w:rsidR="00640B30" w:rsidRPr="00922DF8" w14:paraId="7E82F7FB" w14:textId="77777777" w:rsidTr="00922DF8">
        <w:trPr>
          <w:trHeight w:val="826"/>
        </w:trPr>
        <w:tc>
          <w:tcPr>
            <w:tcW w:w="3256" w:type="dxa"/>
            <w:tcBorders>
              <w:right w:val="thinThickSmallGap" w:sz="18" w:space="0" w:color="auto"/>
            </w:tcBorders>
            <w:shd w:val="clear" w:color="auto" w:fill="F2F2F2"/>
            <w:vAlign w:val="center"/>
          </w:tcPr>
          <w:p w14:paraId="3B2B92D4" w14:textId="77777777" w:rsidR="00640B30" w:rsidRPr="00922DF8" w:rsidRDefault="00640B30" w:rsidP="00640B30">
            <w:pPr>
              <w:jc w:val="center"/>
              <w:rPr>
                <w:rFonts w:cs="Arial"/>
                <w:szCs w:val="28"/>
              </w:rPr>
            </w:pPr>
            <w:r w:rsidRPr="00922DF8">
              <w:rPr>
                <w:rFonts w:cs="Arial"/>
                <w:szCs w:val="28"/>
              </w:rPr>
              <w:t>Product added to Pharmacy Ordering system</w:t>
            </w:r>
          </w:p>
        </w:tc>
        <w:tc>
          <w:tcPr>
            <w:tcW w:w="3260" w:type="dxa"/>
            <w:tcBorders>
              <w:left w:val="thinThickSmallGap" w:sz="18" w:space="0" w:color="auto"/>
              <w:right w:val="single" w:sz="4" w:space="0" w:color="auto"/>
            </w:tcBorders>
          </w:tcPr>
          <w:p w14:paraId="11AC8FFB"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w:t>
            </w:r>
          </w:p>
          <w:p w14:paraId="241C562B"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w:t>
            </w:r>
          </w:p>
        </w:tc>
        <w:tc>
          <w:tcPr>
            <w:tcW w:w="1701" w:type="dxa"/>
            <w:tcBorders>
              <w:left w:val="single" w:sz="4" w:space="0" w:color="auto"/>
              <w:right w:val="single" w:sz="4" w:space="0" w:color="auto"/>
            </w:tcBorders>
          </w:tcPr>
          <w:p w14:paraId="6E227C1F"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3C009C8F" w14:textId="77777777" w:rsidR="00640B30" w:rsidRPr="00922DF8" w:rsidRDefault="00640B30" w:rsidP="00640B30">
            <w:pPr>
              <w:rPr>
                <w:rFonts w:cs="Arial"/>
                <w:bCs/>
                <w:color w:val="202124"/>
                <w:shd w:val="clear" w:color="auto" w:fill="FFFFFF"/>
              </w:rPr>
            </w:pPr>
          </w:p>
        </w:tc>
      </w:tr>
      <w:tr w:rsidR="00640B30" w:rsidRPr="00922DF8" w14:paraId="6E83F7A1" w14:textId="77777777" w:rsidTr="00922DF8">
        <w:trPr>
          <w:trHeight w:val="605"/>
        </w:trPr>
        <w:tc>
          <w:tcPr>
            <w:tcW w:w="3256" w:type="dxa"/>
            <w:tcBorders>
              <w:right w:val="thinThickSmallGap" w:sz="18" w:space="0" w:color="auto"/>
            </w:tcBorders>
            <w:shd w:val="clear" w:color="auto" w:fill="F2F2F2"/>
            <w:vAlign w:val="center"/>
          </w:tcPr>
          <w:p w14:paraId="017056D1" w14:textId="77777777" w:rsidR="00640B30" w:rsidRPr="00922DF8" w:rsidRDefault="00640B30" w:rsidP="00640B30">
            <w:pPr>
              <w:jc w:val="center"/>
              <w:rPr>
                <w:rFonts w:cs="Arial"/>
                <w:szCs w:val="28"/>
              </w:rPr>
            </w:pPr>
            <w:r>
              <w:rPr>
                <w:rFonts w:cs="Arial"/>
                <w:szCs w:val="28"/>
              </w:rPr>
              <w:t>Product</w:t>
            </w:r>
            <w:r w:rsidRPr="00922DF8">
              <w:rPr>
                <w:rFonts w:cs="Arial"/>
                <w:szCs w:val="28"/>
              </w:rPr>
              <w:t xml:space="preserve"> added to formulary</w:t>
            </w:r>
            <w:r>
              <w:rPr>
                <w:rFonts w:cs="Arial"/>
                <w:szCs w:val="28"/>
              </w:rPr>
              <w:t xml:space="preserve"> (licensed only)</w:t>
            </w:r>
            <w:r w:rsidRPr="00922DF8">
              <w:rPr>
                <w:rFonts w:cs="Arial"/>
                <w:szCs w:val="28"/>
              </w:rPr>
              <w:t xml:space="preserve"> </w:t>
            </w:r>
          </w:p>
        </w:tc>
        <w:tc>
          <w:tcPr>
            <w:tcW w:w="3260" w:type="dxa"/>
            <w:tcBorders>
              <w:left w:val="thinThickSmallGap" w:sz="18" w:space="0" w:color="auto"/>
              <w:right w:val="single" w:sz="4" w:space="0" w:color="auto"/>
            </w:tcBorders>
          </w:tcPr>
          <w:p w14:paraId="4DBF4280"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w:t>
            </w:r>
          </w:p>
          <w:p w14:paraId="3D6719A5"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w:t>
            </w:r>
          </w:p>
        </w:tc>
        <w:tc>
          <w:tcPr>
            <w:tcW w:w="1701" w:type="dxa"/>
            <w:tcBorders>
              <w:left w:val="single" w:sz="4" w:space="0" w:color="auto"/>
              <w:right w:val="single" w:sz="4" w:space="0" w:color="auto"/>
            </w:tcBorders>
          </w:tcPr>
          <w:p w14:paraId="374F9886"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039B0E65" w14:textId="77777777" w:rsidR="00640B30" w:rsidRPr="00922DF8" w:rsidRDefault="00640B30" w:rsidP="00640B30">
            <w:pPr>
              <w:rPr>
                <w:rFonts w:cs="Arial"/>
                <w:bCs/>
                <w:color w:val="202124"/>
                <w:shd w:val="clear" w:color="auto" w:fill="FFFFFF"/>
              </w:rPr>
            </w:pPr>
          </w:p>
        </w:tc>
      </w:tr>
      <w:tr w:rsidR="00640B30" w:rsidRPr="00922DF8" w14:paraId="4486CE39" w14:textId="77777777" w:rsidTr="00922DF8">
        <w:trPr>
          <w:trHeight w:val="874"/>
        </w:trPr>
        <w:tc>
          <w:tcPr>
            <w:tcW w:w="3256" w:type="dxa"/>
            <w:tcBorders>
              <w:right w:val="thinThickSmallGap" w:sz="18" w:space="0" w:color="auto"/>
            </w:tcBorders>
            <w:shd w:val="clear" w:color="auto" w:fill="F2F2F2"/>
            <w:vAlign w:val="center"/>
          </w:tcPr>
          <w:p w14:paraId="57BFCB81" w14:textId="77777777" w:rsidR="00640B30" w:rsidRPr="00922DF8" w:rsidRDefault="00640B30" w:rsidP="00640B30">
            <w:pPr>
              <w:jc w:val="center"/>
              <w:rPr>
                <w:rFonts w:cs="Arial"/>
                <w:szCs w:val="28"/>
              </w:rPr>
            </w:pPr>
            <w:r w:rsidRPr="00922DF8">
              <w:rPr>
                <w:rFonts w:cs="Arial"/>
                <w:szCs w:val="28"/>
              </w:rPr>
              <w:t xml:space="preserve">Pharmacy specific documents </w:t>
            </w:r>
          </w:p>
          <w:p w14:paraId="73EF02FB" w14:textId="77777777" w:rsidR="00640B30" w:rsidRPr="00922DF8" w:rsidRDefault="00640B30" w:rsidP="00640B30">
            <w:pPr>
              <w:jc w:val="center"/>
              <w:rPr>
                <w:rFonts w:cs="Arial"/>
                <w:bCs/>
                <w:szCs w:val="28"/>
              </w:rPr>
            </w:pPr>
            <w:r w:rsidRPr="00922DF8">
              <w:rPr>
                <w:rFonts w:cs="Arial"/>
                <w:bCs/>
                <w:sz w:val="18"/>
              </w:rPr>
              <w:t xml:space="preserve">(Covering </w:t>
            </w:r>
            <w:r>
              <w:rPr>
                <w:rFonts w:cs="Arial"/>
                <w:bCs/>
                <w:sz w:val="18"/>
              </w:rPr>
              <w:t>product</w:t>
            </w:r>
            <w:r w:rsidRPr="00922DF8">
              <w:rPr>
                <w:rFonts w:cs="Arial"/>
                <w:bCs/>
                <w:sz w:val="18"/>
              </w:rPr>
              <w:t xml:space="preserve"> ordering, receipt, storage, clinical check</w:t>
            </w:r>
            <w:r>
              <w:rPr>
                <w:rFonts w:cs="Arial"/>
                <w:bCs/>
                <w:sz w:val="18"/>
              </w:rPr>
              <w:t xml:space="preserve">, </w:t>
            </w:r>
            <w:r w:rsidR="00216614">
              <w:rPr>
                <w:rFonts w:cs="Arial"/>
                <w:bCs/>
                <w:sz w:val="18"/>
              </w:rPr>
              <w:t>deviations</w:t>
            </w:r>
            <w:r>
              <w:rPr>
                <w:rFonts w:cs="Arial"/>
                <w:bCs/>
                <w:sz w:val="18"/>
              </w:rPr>
              <w:t>,</w:t>
            </w:r>
            <w:r w:rsidRPr="00922DF8">
              <w:rPr>
                <w:rFonts w:cs="Arial"/>
                <w:bCs/>
                <w:sz w:val="18"/>
              </w:rPr>
              <w:t xml:space="preserve"> etc.)</w:t>
            </w:r>
          </w:p>
        </w:tc>
        <w:tc>
          <w:tcPr>
            <w:tcW w:w="3260" w:type="dxa"/>
            <w:tcBorders>
              <w:left w:val="thinThickSmallGap" w:sz="18" w:space="0" w:color="auto"/>
              <w:right w:val="single" w:sz="4" w:space="0" w:color="auto"/>
            </w:tcBorders>
          </w:tcPr>
          <w:p w14:paraId="33523F56" w14:textId="77777777" w:rsidR="00640B30" w:rsidRPr="00922DF8" w:rsidRDefault="00640B30" w:rsidP="00E265B9">
            <w:pPr>
              <w:ind w:left="312" w:hanging="312"/>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SOP covering pharmacy process finalised </w:t>
            </w:r>
          </w:p>
          <w:p w14:paraId="75548C4C" w14:textId="77777777" w:rsidR="00640B30" w:rsidRPr="00922DF8" w:rsidRDefault="00640B30" w:rsidP="0020734A">
            <w:pPr>
              <w:ind w:left="312" w:hanging="312"/>
              <w:rPr>
                <w:rFonts w:cs="Arial"/>
                <w:color w:val="202124"/>
                <w:shd w:val="clear" w:color="auto" w:fill="FFFFFF"/>
              </w:rPr>
            </w:pPr>
            <w:r w:rsidRPr="00922DF8">
              <w:rPr>
                <w:rFonts w:ascii="Segoe UI Symbol" w:hAnsi="Segoe UI Symbol" w:cs="Segoe UI Symbol"/>
                <w:color w:val="202124"/>
                <w:shd w:val="clear" w:color="auto" w:fill="FFFFFF"/>
              </w:rPr>
              <w:t>☐</w:t>
            </w:r>
            <w:r w:rsidR="00E265B9">
              <w:rPr>
                <w:rFonts w:ascii="Segoe UI Symbol" w:hAnsi="Segoe UI Symbol" w:cs="Segoe UI Symbol"/>
                <w:color w:val="202124"/>
                <w:shd w:val="clear" w:color="auto" w:fill="FFFFFF"/>
              </w:rPr>
              <w:t xml:space="preserve"> </w:t>
            </w:r>
            <w:r w:rsidRPr="00922DF8">
              <w:rPr>
                <w:rFonts w:cs="Arial"/>
                <w:color w:val="202124"/>
                <w:shd w:val="clear" w:color="auto" w:fill="FFFFFF"/>
              </w:rPr>
              <w:t>SOP covering pharmacy process drafted</w:t>
            </w:r>
          </w:p>
        </w:tc>
        <w:tc>
          <w:tcPr>
            <w:tcW w:w="1701" w:type="dxa"/>
            <w:tcBorders>
              <w:left w:val="single" w:sz="4" w:space="0" w:color="auto"/>
              <w:right w:val="single" w:sz="4" w:space="0" w:color="auto"/>
            </w:tcBorders>
          </w:tcPr>
          <w:p w14:paraId="47973971"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0F838B61" w14:textId="77777777" w:rsidR="00640B30" w:rsidRPr="00922DF8" w:rsidRDefault="00640B30" w:rsidP="00640B30">
            <w:pPr>
              <w:rPr>
                <w:rFonts w:cs="Arial"/>
                <w:bCs/>
                <w:color w:val="202124"/>
                <w:shd w:val="clear" w:color="auto" w:fill="FFFFFF"/>
              </w:rPr>
            </w:pPr>
          </w:p>
        </w:tc>
      </w:tr>
      <w:tr w:rsidR="00640B30" w:rsidRPr="00922DF8" w14:paraId="22AD358E" w14:textId="77777777" w:rsidTr="00922DF8">
        <w:trPr>
          <w:trHeight w:val="289"/>
        </w:trPr>
        <w:tc>
          <w:tcPr>
            <w:tcW w:w="10343" w:type="dxa"/>
            <w:gridSpan w:val="4"/>
            <w:shd w:val="clear" w:color="auto" w:fill="AEAAAA"/>
            <w:vAlign w:val="center"/>
          </w:tcPr>
          <w:p w14:paraId="02A22D36" w14:textId="77777777" w:rsidR="00640B30" w:rsidRPr="00922DF8" w:rsidRDefault="00640B30" w:rsidP="00640B30">
            <w:pPr>
              <w:jc w:val="center"/>
              <w:rPr>
                <w:rFonts w:cs="Arial"/>
                <w:bCs/>
                <w:color w:val="202124"/>
                <w:shd w:val="clear" w:color="auto" w:fill="FFFFFF"/>
              </w:rPr>
            </w:pPr>
            <w:r w:rsidRPr="00922DF8">
              <w:rPr>
                <w:rFonts w:cs="Arial"/>
                <w:szCs w:val="28"/>
              </w:rPr>
              <w:t>Financial arrangements</w:t>
            </w:r>
          </w:p>
        </w:tc>
      </w:tr>
      <w:tr w:rsidR="00640B30" w:rsidRPr="00922DF8" w14:paraId="0E2A4DD5" w14:textId="77777777" w:rsidTr="00922DF8">
        <w:trPr>
          <w:trHeight w:val="874"/>
        </w:trPr>
        <w:tc>
          <w:tcPr>
            <w:tcW w:w="3256" w:type="dxa"/>
            <w:tcBorders>
              <w:right w:val="thinThickSmallGap" w:sz="18" w:space="0" w:color="auto"/>
            </w:tcBorders>
            <w:shd w:val="clear" w:color="auto" w:fill="F2F2F2"/>
            <w:vAlign w:val="center"/>
          </w:tcPr>
          <w:p w14:paraId="69EC4042" w14:textId="77777777" w:rsidR="00640B30" w:rsidRDefault="00640B30" w:rsidP="00640B30">
            <w:pPr>
              <w:jc w:val="center"/>
              <w:rPr>
                <w:rFonts w:cs="Arial"/>
                <w:szCs w:val="28"/>
              </w:rPr>
            </w:pPr>
            <w:r w:rsidRPr="00922DF8">
              <w:rPr>
                <w:rFonts w:cs="Arial"/>
                <w:szCs w:val="28"/>
              </w:rPr>
              <w:t>Blueteq required</w:t>
            </w:r>
            <w:r>
              <w:rPr>
                <w:rFonts w:cs="Arial"/>
                <w:szCs w:val="28"/>
              </w:rPr>
              <w:t>*</w:t>
            </w:r>
            <w:r w:rsidRPr="00922DF8">
              <w:rPr>
                <w:rFonts w:cs="Arial"/>
                <w:szCs w:val="28"/>
              </w:rPr>
              <w:t xml:space="preserve"> </w:t>
            </w:r>
            <w:r w:rsidR="00FA1052">
              <w:rPr>
                <w:rFonts w:cs="Arial"/>
                <w:szCs w:val="28"/>
              </w:rPr>
              <w:t>(licensed only)</w:t>
            </w:r>
          </w:p>
          <w:p w14:paraId="276A133F" w14:textId="77777777" w:rsidR="00CF3CC6" w:rsidRPr="00922DF8" w:rsidRDefault="00CF3CC6" w:rsidP="00640B30">
            <w:pPr>
              <w:jc w:val="center"/>
              <w:rPr>
                <w:rFonts w:cs="Arial"/>
                <w:szCs w:val="28"/>
              </w:rPr>
            </w:pPr>
            <w:r>
              <w:rPr>
                <w:rFonts w:cs="Arial"/>
                <w:szCs w:val="28"/>
              </w:rPr>
              <w:t>CDF</w:t>
            </w:r>
            <w:r w:rsidR="0065589D">
              <w:rPr>
                <w:rFonts w:cs="Arial"/>
                <w:szCs w:val="28"/>
              </w:rPr>
              <w:t>, EAMS</w:t>
            </w:r>
          </w:p>
        </w:tc>
        <w:tc>
          <w:tcPr>
            <w:tcW w:w="3260" w:type="dxa"/>
            <w:tcBorders>
              <w:left w:val="thinThickSmallGap" w:sz="18" w:space="0" w:color="auto"/>
              <w:right w:val="single" w:sz="4" w:space="0" w:color="auto"/>
            </w:tcBorders>
          </w:tcPr>
          <w:p w14:paraId="2B71279D"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 Blueteq</w:t>
            </w:r>
            <w:r w:rsidR="00CF3CC6">
              <w:rPr>
                <w:rFonts w:cs="Arial"/>
                <w:color w:val="202124"/>
                <w:shd w:val="clear" w:color="auto" w:fill="FFFFFF"/>
              </w:rPr>
              <w:t>, CDF</w:t>
            </w:r>
            <w:r w:rsidR="0065589D">
              <w:rPr>
                <w:rFonts w:cs="Arial"/>
                <w:color w:val="202124"/>
                <w:shd w:val="clear" w:color="auto" w:fill="FFFFFF"/>
              </w:rPr>
              <w:t>, EAMS</w:t>
            </w:r>
            <w:r w:rsidRPr="00922DF8">
              <w:rPr>
                <w:rFonts w:cs="Arial"/>
                <w:color w:val="202124"/>
                <w:shd w:val="clear" w:color="auto" w:fill="FFFFFF"/>
              </w:rPr>
              <w:t xml:space="preserve"> available </w:t>
            </w:r>
          </w:p>
          <w:p w14:paraId="2F096FB4"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 Blueteq</w:t>
            </w:r>
            <w:r w:rsidR="00CF3CC6">
              <w:rPr>
                <w:rFonts w:cs="Arial"/>
                <w:color w:val="202124"/>
                <w:shd w:val="clear" w:color="auto" w:fill="FFFFFF"/>
              </w:rPr>
              <w:t>, CDF</w:t>
            </w:r>
            <w:r w:rsidR="0065589D">
              <w:rPr>
                <w:rFonts w:cs="Arial"/>
                <w:color w:val="202124"/>
                <w:shd w:val="clear" w:color="auto" w:fill="FFFFFF"/>
              </w:rPr>
              <w:t>, EAMS</w:t>
            </w:r>
            <w:r w:rsidRPr="00922DF8">
              <w:rPr>
                <w:rFonts w:cs="Arial"/>
                <w:color w:val="202124"/>
                <w:shd w:val="clear" w:color="auto" w:fill="FFFFFF"/>
              </w:rPr>
              <w:t xml:space="preserve"> not available</w:t>
            </w:r>
          </w:p>
          <w:p w14:paraId="180F12AD"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w:t>
            </w:r>
          </w:p>
        </w:tc>
        <w:tc>
          <w:tcPr>
            <w:tcW w:w="1701" w:type="dxa"/>
            <w:tcBorders>
              <w:left w:val="single" w:sz="4" w:space="0" w:color="auto"/>
              <w:right w:val="single" w:sz="4" w:space="0" w:color="auto"/>
            </w:tcBorders>
          </w:tcPr>
          <w:p w14:paraId="154C38DD"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282E2ABD" w14:textId="77777777" w:rsidR="00640B30" w:rsidRPr="00922DF8" w:rsidRDefault="00640B30" w:rsidP="00640B30">
            <w:pPr>
              <w:rPr>
                <w:rFonts w:cs="Arial"/>
                <w:bCs/>
                <w:color w:val="202124"/>
                <w:shd w:val="clear" w:color="auto" w:fill="FFFFFF"/>
              </w:rPr>
            </w:pPr>
          </w:p>
        </w:tc>
      </w:tr>
      <w:tr w:rsidR="00640B30" w:rsidRPr="00922DF8" w14:paraId="50E88F67" w14:textId="77777777" w:rsidTr="00922DF8">
        <w:trPr>
          <w:trHeight w:val="874"/>
        </w:trPr>
        <w:tc>
          <w:tcPr>
            <w:tcW w:w="3256" w:type="dxa"/>
            <w:tcBorders>
              <w:right w:val="thinThickSmallGap" w:sz="18" w:space="0" w:color="auto"/>
            </w:tcBorders>
            <w:shd w:val="clear" w:color="auto" w:fill="F2F2F2"/>
            <w:vAlign w:val="center"/>
          </w:tcPr>
          <w:p w14:paraId="07F8AE90" w14:textId="77777777" w:rsidR="00640B30" w:rsidRPr="00922DF8" w:rsidRDefault="00640B30" w:rsidP="00640B30">
            <w:pPr>
              <w:jc w:val="center"/>
              <w:rPr>
                <w:rFonts w:cs="Arial"/>
                <w:szCs w:val="28"/>
              </w:rPr>
            </w:pPr>
            <w:r w:rsidRPr="00922DF8">
              <w:rPr>
                <w:rFonts w:cs="Arial"/>
                <w:szCs w:val="28"/>
              </w:rPr>
              <w:t xml:space="preserve">Arrangements in place to track the product and seek reimbursement by medicine finance team  </w:t>
            </w:r>
          </w:p>
        </w:tc>
        <w:tc>
          <w:tcPr>
            <w:tcW w:w="3260" w:type="dxa"/>
            <w:tcBorders>
              <w:left w:val="thinThickSmallGap" w:sz="18" w:space="0" w:color="auto"/>
              <w:right w:val="single" w:sz="4" w:space="0" w:color="auto"/>
            </w:tcBorders>
          </w:tcPr>
          <w:p w14:paraId="6A4D770B"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Yes</w:t>
            </w:r>
          </w:p>
          <w:p w14:paraId="38DCCBB2" w14:textId="77777777" w:rsidR="00640B30" w:rsidRPr="00922DF8" w:rsidRDefault="00640B30" w:rsidP="00640B30">
            <w:pPr>
              <w:rPr>
                <w:rFonts w:cs="Arial"/>
                <w:color w:val="202124"/>
                <w:shd w:val="clear" w:color="auto" w:fill="FFFFFF"/>
              </w:rPr>
            </w:pPr>
            <w:r w:rsidRPr="00922DF8">
              <w:rPr>
                <w:rFonts w:ascii="Segoe UI Symbol" w:hAnsi="Segoe UI Symbol" w:cs="Segoe UI Symbol"/>
                <w:color w:val="202124"/>
                <w:shd w:val="clear" w:color="auto" w:fill="FFFFFF"/>
              </w:rPr>
              <w:t>☐</w:t>
            </w:r>
            <w:r w:rsidRPr="00922DF8">
              <w:rPr>
                <w:rFonts w:cs="Arial"/>
                <w:color w:val="202124"/>
                <w:shd w:val="clear" w:color="auto" w:fill="FFFFFF"/>
              </w:rPr>
              <w:t xml:space="preserve"> No</w:t>
            </w:r>
          </w:p>
        </w:tc>
        <w:tc>
          <w:tcPr>
            <w:tcW w:w="1701" w:type="dxa"/>
            <w:tcBorders>
              <w:left w:val="single" w:sz="4" w:space="0" w:color="auto"/>
              <w:right w:val="single" w:sz="4" w:space="0" w:color="auto"/>
            </w:tcBorders>
          </w:tcPr>
          <w:p w14:paraId="097F3852" w14:textId="77777777" w:rsidR="00640B30" w:rsidRPr="00922DF8" w:rsidRDefault="00640B30" w:rsidP="00640B30">
            <w:pPr>
              <w:rPr>
                <w:rFonts w:cs="Arial"/>
                <w:bCs/>
                <w:color w:val="202124"/>
                <w:shd w:val="clear" w:color="auto" w:fill="FFFFFF"/>
              </w:rPr>
            </w:pPr>
          </w:p>
        </w:tc>
        <w:tc>
          <w:tcPr>
            <w:tcW w:w="2126" w:type="dxa"/>
            <w:tcBorders>
              <w:left w:val="single" w:sz="4" w:space="0" w:color="auto"/>
            </w:tcBorders>
          </w:tcPr>
          <w:p w14:paraId="70A04E4B" w14:textId="77777777" w:rsidR="00640B30" w:rsidRPr="00922DF8" w:rsidRDefault="00640B30" w:rsidP="00640B30">
            <w:pPr>
              <w:rPr>
                <w:rFonts w:cs="Arial"/>
                <w:bCs/>
                <w:color w:val="202124"/>
                <w:shd w:val="clear" w:color="auto" w:fill="FFFFFF"/>
              </w:rPr>
            </w:pPr>
          </w:p>
        </w:tc>
      </w:tr>
      <w:tr w:rsidR="00640B30" w:rsidRPr="00922DF8" w14:paraId="1B1B990B" w14:textId="77777777" w:rsidTr="00BD4A7B">
        <w:trPr>
          <w:trHeight w:val="1000"/>
        </w:trPr>
        <w:tc>
          <w:tcPr>
            <w:tcW w:w="10343" w:type="dxa"/>
            <w:gridSpan w:val="4"/>
            <w:shd w:val="clear" w:color="auto" w:fill="F2F2F2"/>
            <w:vAlign w:val="center"/>
          </w:tcPr>
          <w:p w14:paraId="04D23B83" w14:textId="77777777" w:rsidR="00640B30" w:rsidRPr="00922DF8" w:rsidRDefault="00640B30" w:rsidP="00640B30">
            <w:pPr>
              <w:rPr>
                <w:rFonts w:cs="Arial"/>
                <w:bCs/>
                <w:color w:val="202124"/>
                <w:shd w:val="clear" w:color="auto" w:fill="FFFFFF"/>
              </w:rPr>
            </w:pPr>
            <w:r w:rsidRPr="00922DF8">
              <w:rPr>
                <w:rFonts w:cs="Arial"/>
                <w:szCs w:val="28"/>
              </w:rPr>
              <w:t xml:space="preserve">Pharmacist final check sign off: </w:t>
            </w:r>
          </w:p>
          <w:p w14:paraId="1041C2F2" w14:textId="77777777" w:rsidR="00640B30" w:rsidRPr="00922DF8" w:rsidRDefault="00640B30" w:rsidP="00640B30">
            <w:pPr>
              <w:rPr>
                <w:rFonts w:cs="Arial"/>
                <w:bCs/>
                <w:color w:val="202124"/>
                <w:shd w:val="clear" w:color="auto" w:fill="FFFFFF"/>
              </w:rPr>
            </w:pPr>
          </w:p>
          <w:p w14:paraId="45E073CA" w14:textId="77777777" w:rsidR="00640B30" w:rsidRPr="00922DF8" w:rsidRDefault="00640B30" w:rsidP="00640B30">
            <w:pPr>
              <w:rPr>
                <w:rFonts w:cs="Arial"/>
                <w:szCs w:val="28"/>
              </w:rPr>
            </w:pPr>
            <w:r w:rsidRPr="00922DF8">
              <w:rPr>
                <w:rFonts w:cs="Arial"/>
                <w:szCs w:val="28"/>
              </w:rPr>
              <w:t>Pharmacist name                                                     Date:</w:t>
            </w:r>
          </w:p>
          <w:p w14:paraId="4EC6D6DC" w14:textId="77777777" w:rsidR="00640B30" w:rsidRDefault="00640B30" w:rsidP="00640B30">
            <w:pPr>
              <w:rPr>
                <w:rFonts w:cs="Arial"/>
                <w:szCs w:val="28"/>
              </w:rPr>
            </w:pPr>
            <w:r w:rsidRPr="00922DF8">
              <w:rPr>
                <w:rFonts w:cs="Arial"/>
                <w:szCs w:val="28"/>
              </w:rPr>
              <w:t xml:space="preserve">and signature: </w:t>
            </w:r>
          </w:p>
          <w:p w14:paraId="3D2DA4E4" w14:textId="77777777" w:rsidR="00640B30" w:rsidRPr="00BD4A7B" w:rsidRDefault="00640B30" w:rsidP="00640B30">
            <w:pPr>
              <w:rPr>
                <w:rFonts w:cs="Arial"/>
                <w:szCs w:val="28"/>
              </w:rPr>
            </w:pPr>
          </w:p>
        </w:tc>
      </w:tr>
    </w:tbl>
    <w:p w14:paraId="0CCB0926" w14:textId="77777777" w:rsidR="00922DF8" w:rsidRPr="0093527C" w:rsidRDefault="00914D9D" w:rsidP="00922DF8">
      <w:pPr>
        <w:spacing w:after="160" w:line="259" w:lineRule="auto"/>
        <w:rPr>
          <w:rFonts w:eastAsia="Calibri" w:cs="Arial"/>
          <w:sz w:val="20"/>
          <w:szCs w:val="20"/>
        </w:rPr>
      </w:pPr>
      <w:r w:rsidRPr="0093527C">
        <w:rPr>
          <w:rFonts w:eastAsia="Calibri" w:cs="Arial"/>
          <w:sz w:val="20"/>
          <w:szCs w:val="20"/>
        </w:rPr>
        <w:t>*Blueteq will only be enabled once regional contracts have been signed off between regional commissioner and commissioned provider.</w:t>
      </w:r>
    </w:p>
    <w:p w14:paraId="642ABB96" w14:textId="77777777" w:rsidR="00C100C2" w:rsidRDefault="00C100C2" w:rsidP="00C100C2">
      <w:pPr>
        <w:ind w:right="230"/>
      </w:pPr>
    </w:p>
    <w:p w14:paraId="566B5FF4" w14:textId="77777777" w:rsidR="00BB4800" w:rsidRDefault="00BB4800" w:rsidP="00C100C2">
      <w:pPr>
        <w:ind w:right="230"/>
      </w:pPr>
    </w:p>
    <w:p w14:paraId="704CF425" w14:textId="77777777" w:rsidR="00EC4031" w:rsidRPr="00D3106C" w:rsidRDefault="00BB4800" w:rsidP="00BD4A7B">
      <w:pPr>
        <w:jc w:val="right"/>
        <w:rPr>
          <w:rFonts w:eastAsia="Times New Roman" w:cs="Arial"/>
          <w:b/>
          <w:sz w:val="22"/>
          <w:szCs w:val="22"/>
          <w:lang w:eastAsia="en-GB"/>
        </w:rPr>
      </w:pPr>
      <w:r>
        <w:br w:type="page"/>
      </w:r>
      <w:r w:rsidR="00EC4031">
        <w:rPr>
          <w:rFonts w:eastAsia="Times New Roman" w:cs="Arial"/>
          <w:b/>
          <w:sz w:val="22"/>
          <w:szCs w:val="22"/>
          <w:lang w:eastAsia="en-GB"/>
        </w:rPr>
        <w:lastRenderedPageBreak/>
        <w:t>Ap</w:t>
      </w:r>
      <w:r w:rsidR="00EC4031" w:rsidRPr="00D24814">
        <w:rPr>
          <w:rFonts w:eastAsia="Times New Roman" w:cs="Arial"/>
          <w:b/>
          <w:sz w:val="22"/>
          <w:szCs w:val="22"/>
          <w:lang w:eastAsia="en-GB"/>
        </w:rPr>
        <w:t xml:space="preserve">pendix </w:t>
      </w:r>
      <w:r w:rsidR="00EC4031">
        <w:rPr>
          <w:rFonts w:eastAsia="Times New Roman" w:cs="Arial"/>
          <w:b/>
          <w:sz w:val="22"/>
          <w:szCs w:val="22"/>
          <w:lang w:eastAsia="en-GB"/>
        </w:rPr>
        <w:t>2</w:t>
      </w:r>
    </w:p>
    <w:p w14:paraId="533F2DD8" w14:textId="77777777" w:rsidR="00EC4031" w:rsidRDefault="00EC4031" w:rsidP="00EC4031"/>
    <w:tbl>
      <w:tblPr>
        <w:tblStyle w:val="TableGrid"/>
        <w:tblW w:w="0" w:type="auto"/>
        <w:jc w:val="center"/>
        <w:tblLook w:val="04A0" w:firstRow="1" w:lastRow="0" w:firstColumn="1" w:lastColumn="0" w:noHBand="0" w:noVBand="1"/>
      </w:tblPr>
      <w:tblGrid>
        <w:gridCol w:w="2518"/>
        <w:gridCol w:w="4678"/>
        <w:gridCol w:w="1820"/>
      </w:tblGrid>
      <w:tr w:rsidR="00D3106C" w14:paraId="4721B8EB" w14:textId="77777777" w:rsidTr="00D3106C">
        <w:trPr>
          <w:jc w:val="center"/>
        </w:trPr>
        <w:tc>
          <w:tcPr>
            <w:tcW w:w="9016" w:type="dxa"/>
            <w:gridSpan w:val="3"/>
            <w:shd w:val="clear" w:color="auto" w:fill="D9D9D9" w:themeFill="background1" w:themeFillShade="D9"/>
          </w:tcPr>
          <w:p w14:paraId="39CEA1CB" w14:textId="77777777" w:rsidR="00D3106C" w:rsidRPr="00C457D2" w:rsidRDefault="008C3C88" w:rsidP="00294FF9">
            <w:pPr>
              <w:jc w:val="center"/>
              <w:rPr>
                <w:rFonts w:eastAsia="Arial" w:cs="Times New Roman"/>
                <w:b/>
                <w:color w:val="000000"/>
                <w:spacing w:val="4"/>
                <w:sz w:val="31"/>
                <w:szCs w:val="22"/>
                <w:lang w:val="en-US"/>
              </w:rPr>
            </w:pPr>
            <w:r>
              <w:rPr>
                <w:rFonts w:eastAsia="Arial" w:cs="Times New Roman"/>
                <w:b/>
                <w:color w:val="000000"/>
                <w:spacing w:val="4"/>
                <w:sz w:val="31"/>
                <w:szCs w:val="22"/>
                <w:lang w:val="en-US"/>
              </w:rPr>
              <w:t>In</w:t>
            </w:r>
            <w:r w:rsidR="00E75AFE">
              <w:rPr>
                <w:rFonts w:eastAsia="Arial" w:cs="Times New Roman"/>
                <w:b/>
                <w:color w:val="000000"/>
                <w:spacing w:val="4"/>
                <w:sz w:val="31"/>
                <w:szCs w:val="22"/>
                <w:lang w:val="en-US"/>
              </w:rPr>
              <w:t>-vivo non-GMO GTMP</w:t>
            </w:r>
            <w:r w:rsidR="00D3106C" w:rsidRPr="00C457D2">
              <w:rPr>
                <w:rFonts w:eastAsia="Arial" w:cs="Times New Roman"/>
                <w:b/>
                <w:color w:val="000000"/>
                <w:spacing w:val="4"/>
                <w:sz w:val="31"/>
                <w:szCs w:val="22"/>
                <w:lang w:val="en-US"/>
              </w:rPr>
              <w:t xml:space="preserve"> </w:t>
            </w:r>
            <w:r w:rsidR="00D3106C">
              <w:rPr>
                <w:rFonts w:eastAsia="Arial" w:cs="Times New Roman"/>
                <w:b/>
                <w:color w:val="000000"/>
                <w:spacing w:val="4"/>
                <w:sz w:val="31"/>
                <w:szCs w:val="22"/>
                <w:lang w:val="en-US"/>
              </w:rPr>
              <w:t xml:space="preserve">CLINICAL </w:t>
            </w:r>
            <w:r w:rsidR="00D3106C" w:rsidRPr="00C457D2">
              <w:rPr>
                <w:rFonts w:eastAsia="Arial" w:cs="Times New Roman"/>
                <w:b/>
                <w:color w:val="000000"/>
                <w:spacing w:val="4"/>
                <w:sz w:val="31"/>
                <w:szCs w:val="22"/>
                <w:lang w:val="en-US"/>
              </w:rPr>
              <w:t>PHARMAC</w:t>
            </w:r>
            <w:r w:rsidR="00D3106C">
              <w:rPr>
                <w:rFonts w:eastAsia="Arial" w:cs="Times New Roman"/>
                <w:b/>
                <w:color w:val="000000"/>
                <w:spacing w:val="4"/>
                <w:sz w:val="31"/>
                <w:szCs w:val="22"/>
                <w:lang w:val="en-US"/>
              </w:rPr>
              <w:t>IST</w:t>
            </w:r>
            <w:r w:rsidR="00D3106C" w:rsidRPr="00C457D2">
              <w:rPr>
                <w:rFonts w:eastAsia="Arial" w:cs="Times New Roman"/>
                <w:b/>
                <w:color w:val="000000"/>
                <w:spacing w:val="4"/>
                <w:sz w:val="31"/>
                <w:szCs w:val="22"/>
                <w:lang w:val="en-US"/>
              </w:rPr>
              <w:t xml:space="preserve"> C</w:t>
            </w:r>
            <w:r w:rsidR="00D3106C" w:rsidRPr="00AB4714">
              <w:rPr>
                <w:rFonts w:eastAsia="Arial" w:cs="Times New Roman"/>
                <w:b/>
                <w:color w:val="000000"/>
                <w:spacing w:val="4"/>
                <w:sz w:val="31"/>
                <w:szCs w:val="22"/>
                <w:lang w:val="en-US"/>
              </w:rPr>
              <w:t>HECKLIST</w:t>
            </w:r>
          </w:p>
        </w:tc>
      </w:tr>
      <w:tr w:rsidR="00D3106C" w14:paraId="266DB6C1" w14:textId="77777777" w:rsidTr="00D3106C">
        <w:trPr>
          <w:gridBefore w:val="1"/>
          <w:gridAfter w:val="1"/>
          <w:wBefore w:w="2518" w:type="dxa"/>
          <w:wAfter w:w="1820" w:type="dxa"/>
          <w:jc w:val="center"/>
        </w:trPr>
        <w:tc>
          <w:tcPr>
            <w:tcW w:w="4678" w:type="dxa"/>
            <w:shd w:val="clear" w:color="auto" w:fill="D9D9D9" w:themeFill="background1" w:themeFillShade="D9"/>
          </w:tcPr>
          <w:p w14:paraId="73BFF6D8" w14:textId="77777777" w:rsidR="00D3106C" w:rsidRDefault="00D3106C" w:rsidP="00294FF9">
            <w:pPr>
              <w:jc w:val="center"/>
            </w:pPr>
            <w:r>
              <w:t xml:space="preserve">Part </w:t>
            </w:r>
            <w:r w:rsidR="00EC4031">
              <w:t>2</w:t>
            </w:r>
            <w:r>
              <w:t>: Approval/Ordering</w:t>
            </w:r>
          </w:p>
        </w:tc>
      </w:tr>
    </w:tbl>
    <w:p w14:paraId="5A08CE5F" w14:textId="77777777" w:rsidR="00D3106C" w:rsidRDefault="00D3106C" w:rsidP="00D3106C"/>
    <w:tbl>
      <w:tblPr>
        <w:tblW w:w="10437" w:type="dxa"/>
        <w:tblInd w:w="-6" w:type="dxa"/>
        <w:tblLayout w:type="fixed"/>
        <w:tblCellMar>
          <w:left w:w="0" w:type="dxa"/>
          <w:right w:w="0" w:type="dxa"/>
        </w:tblCellMar>
        <w:tblLook w:val="04A0" w:firstRow="1" w:lastRow="0" w:firstColumn="1" w:lastColumn="0" w:noHBand="0" w:noVBand="1"/>
      </w:tblPr>
      <w:tblGrid>
        <w:gridCol w:w="4016"/>
        <w:gridCol w:w="1307"/>
        <w:gridCol w:w="1103"/>
        <w:gridCol w:w="1134"/>
        <w:gridCol w:w="1559"/>
        <w:gridCol w:w="1318"/>
      </w:tblGrid>
      <w:tr w:rsidR="00D3106C" w:rsidRPr="00EB025F" w14:paraId="26B214F9"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EE1FE90" w14:textId="77777777" w:rsidR="00D3106C" w:rsidRPr="00EB025F" w:rsidRDefault="00D3106C" w:rsidP="00294FF9">
            <w:pPr>
              <w:spacing w:before="96" w:after="115" w:line="245" w:lineRule="exact"/>
              <w:ind w:left="72"/>
              <w:textAlignment w:val="baseline"/>
              <w:rPr>
                <w:rFonts w:eastAsia="Arial" w:cs="Times New Roman"/>
                <w:color w:val="000000"/>
                <w:spacing w:val="-1"/>
                <w:sz w:val="22"/>
                <w:szCs w:val="22"/>
                <w:lang w:val="en-US"/>
              </w:rPr>
            </w:pPr>
            <w:r w:rsidRPr="00EB025F">
              <w:rPr>
                <w:rFonts w:eastAsia="Arial" w:cs="Times New Roman"/>
                <w:color w:val="000000"/>
                <w:spacing w:val="-1"/>
                <w:sz w:val="22"/>
                <w:szCs w:val="22"/>
                <w:lang w:val="en-US"/>
              </w:rPr>
              <w:t>Product Name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5EEF8AF0" w14:textId="77777777" w:rsidR="00D3106C" w:rsidRPr="00C417E0" w:rsidRDefault="00D3106C" w:rsidP="00294FF9">
            <w:pPr>
              <w:jc w:val="center"/>
              <w:textAlignment w:val="baseline"/>
              <w:rPr>
                <w:rFonts w:eastAsia="Arial" w:cs="Times New Roman"/>
                <w:color w:val="000000"/>
                <w:sz w:val="22"/>
                <w:szCs w:val="20"/>
              </w:rPr>
            </w:pPr>
          </w:p>
        </w:tc>
      </w:tr>
      <w:tr w:rsidR="00D3106C" w:rsidRPr="00EB025F" w14:paraId="16535E98"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8DB4AA2" w14:textId="77777777" w:rsidR="00D3106C" w:rsidRPr="00EB025F" w:rsidRDefault="00D3106C" w:rsidP="00294FF9">
            <w:pPr>
              <w:spacing w:before="96" w:after="105" w:line="245" w:lineRule="exact"/>
              <w:ind w:left="72"/>
              <w:textAlignment w:val="baseline"/>
              <w:rPr>
                <w:rFonts w:eastAsia="Arial" w:cs="Times New Roman"/>
                <w:color w:val="000000"/>
                <w:sz w:val="22"/>
                <w:szCs w:val="22"/>
                <w:lang w:val="en-US"/>
              </w:rPr>
            </w:pPr>
            <w:r w:rsidRPr="00EB025F">
              <w:rPr>
                <w:rFonts w:eastAsia="Arial" w:cs="Times New Roman"/>
                <w:color w:val="000000"/>
                <w:sz w:val="22"/>
                <w:szCs w:val="22"/>
                <w:lang w:val="en-US"/>
              </w:rPr>
              <w:t>Supplier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2FCAE8D7" w14:textId="77777777" w:rsidR="00D3106C" w:rsidRPr="00C417E0" w:rsidRDefault="00D3106C" w:rsidP="00294FF9">
            <w:pPr>
              <w:jc w:val="center"/>
              <w:textAlignment w:val="baseline"/>
              <w:rPr>
                <w:rFonts w:eastAsia="Arial" w:cs="Times New Roman"/>
                <w:color w:val="000000"/>
                <w:sz w:val="22"/>
                <w:szCs w:val="20"/>
                <w:lang w:val="en-US"/>
              </w:rPr>
            </w:pPr>
          </w:p>
        </w:tc>
      </w:tr>
      <w:tr w:rsidR="00D3106C" w:rsidRPr="00EB025F" w14:paraId="2B0479E6"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760A292" w14:textId="77777777" w:rsidR="00D3106C" w:rsidRPr="00EB025F" w:rsidRDefault="00D3106C" w:rsidP="00294FF9">
            <w:pPr>
              <w:spacing w:before="96" w:after="110" w:line="245" w:lineRule="exact"/>
              <w:ind w:left="72"/>
              <w:textAlignment w:val="baseline"/>
              <w:rPr>
                <w:rFonts w:eastAsia="Arial" w:cs="Times New Roman"/>
                <w:color w:val="000000"/>
                <w:sz w:val="22"/>
                <w:szCs w:val="20"/>
                <w:lang w:val="en-US"/>
              </w:rPr>
            </w:pPr>
            <w:r w:rsidRPr="00EB025F">
              <w:rPr>
                <w:rFonts w:eastAsia="Arial" w:cs="Times New Roman"/>
                <w:color w:val="000000"/>
                <w:sz w:val="22"/>
                <w:szCs w:val="20"/>
                <w:lang w:val="en-US"/>
              </w:rPr>
              <w:t>Patient name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71497B1A" w14:textId="77777777" w:rsidR="00D3106C" w:rsidRPr="00EB025F" w:rsidRDefault="00D3106C" w:rsidP="00294FF9">
            <w:pPr>
              <w:jc w:val="center"/>
              <w:textAlignment w:val="baseline"/>
              <w:rPr>
                <w:rFonts w:eastAsia="Arial" w:cs="Times New Roman"/>
                <w:b/>
                <w:color w:val="000000"/>
                <w:sz w:val="22"/>
                <w:szCs w:val="20"/>
                <w:lang w:val="en-US"/>
              </w:rPr>
            </w:pPr>
          </w:p>
        </w:tc>
      </w:tr>
      <w:tr w:rsidR="00E75AFE" w:rsidRPr="00EB025F" w14:paraId="5158CE3C"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5C5444B" w14:textId="77777777" w:rsidR="00E75AFE" w:rsidRPr="00EB025F" w:rsidRDefault="00E75AFE" w:rsidP="00294FF9">
            <w:pPr>
              <w:spacing w:before="96" w:after="110" w:line="245" w:lineRule="exact"/>
              <w:ind w:left="72"/>
              <w:textAlignment w:val="baseline"/>
              <w:rPr>
                <w:rFonts w:eastAsia="Arial" w:cs="Times New Roman"/>
                <w:color w:val="000000"/>
                <w:sz w:val="22"/>
                <w:szCs w:val="20"/>
                <w:lang w:val="en-US"/>
              </w:rPr>
            </w:pPr>
            <w:r>
              <w:rPr>
                <w:rFonts w:eastAsia="Arial" w:cs="Times New Roman"/>
                <w:color w:val="000000"/>
                <w:sz w:val="22"/>
                <w:szCs w:val="20"/>
                <w:lang w:val="en-US"/>
              </w:rPr>
              <w:t>Manufacturer (if different to above)</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5BD9E5FC" w14:textId="77777777" w:rsidR="00E75AFE" w:rsidRPr="00EB025F" w:rsidRDefault="00E75AFE" w:rsidP="00294FF9">
            <w:pPr>
              <w:jc w:val="center"/>
              <w:textAlignment w:val="baseline"/>
              <w:rPr>
                <w:rFonts w:eastAsia="Arial" w:cs="Times New Roman"/>
                <w:b/>
                <w:color w:val="000000"/>
                <w:sz w:val="22"/>
                <w:szCs w:val="20"/>
                <w:lang w:val="en-US"/>
              </w:rPr>
            </w:pPr>
          </w:p>
        </w:tc>
      </w:tr>
      <w:tr w:rsidR="00D3106C" w:rsidRPr="00EB025F" w14:paraId="0726FB22" w14:textId="77777777" w:rsidTr="00EB07C5">
        <w:trPr>
          <w:trHeight w:hRule="exact" w:val="442"/>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6ECBDE5" w14:textId="77777777" w:rsidR="00D3106C" w:rsidRPr="00EB025F" w:rsidRDefault="00D3106C" w:rsidP="001E5FFE">
            <w:pPr>
              <w:spacing w:after="115"/>
              <w:textAlignment w:val="baseline"/>
              <w:rPr>
                <w:rFonts w:eastAsia="Arial" w:cs="Times New Roman"/>
                <w:color w:val="000000"/>
                <w:spacing w:val="-2"/>
                <w:sz w:val="22"/>
                <w:szCs w:val="22"/>
                <w:lang w:val="en-US"/>
              </w:rPr>
            </w:pPr>
            <w:r w:rsidRPr="00EB025F">
              <w:rPr>
                <w:rFonts w:eastAsia="Arial" w:cs="Times New Roman"/>
                <w:color w:val="000000"/>
                <w:sz w:val="22"/>
                <w:szCs w:val="22"/>
                <w:lang w:val="en-US"/>
              </w:rPr>
              <w:t xml:space="preserve"> Patient Date of </w:t>
            </w:r>
            <w:r w:rsidR="00A21480" w:rsidRPr="00EB025F">
              <w:rPr>
                <w:rFonts w:eastAsia="Arial" w:cs="Times New Roman"/>
                <w:color w:val="000000"/>
                <w:sz w:val="22"/>
                <w:szCs w:val="22"/>
                <w:lang w:val="en-US"/>
              </w:rPr>
              <w:t xml:space="preserve">Birth </w:t>
            </w:r>
            <w:r w:rsidR="00A21480">
              <w:rPr>
                <w:rFonts w:eastAsia="Arial" w:cs="Times New Roman"/>
                <w:color w:val="000000"/>
                <w:sz w:val="22"/>
                <w:szCs w:val="22"/>
                <w:lang w:val="en-US"/>
              </w:rPr>
              <w:t>(</w:t>
            </w:r>
            <w:r>
              <w:rPr>
                <w:rFonts w:eastAsia="Arial" w:cs="Times New Roman"/>
                <w:color w:val="000000"/>
                <w:sz w:val="22"/>
                <w:szCs w:val="22"/>
                <w:lang w:val="en-US"/>
              </w:rPr>
              <w:t>dd/</w:t>
            </w:r>
            <w:r w:rsidRPr="00EB025F">
              <w:rPr>
                <w:rFonts w:eastAsia="Arial" w:cs="Times New Roman"/>
                <w:color w:val="000000"/>
                <w:sz w:val="22"/>
                <w:szCs w:val="22"/>
                <w:lang w:val="en-US"/>
              </w:rPr>
              <w:t>mm/yyyy)</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533DDBD2" w14:textId="77777777" w:rsidR="00D3106C" w:rsidRPr="00EB025F" w:rsidRDefault="00D3106C" w:rsidP="00294FF9">
            <w:pPr>
              <w:jc w:val="center"/>
              <w:textAlignment w:val="baseline"/>
              <w:rPr>
                <w:rFonts w:eastAsia="Arial" w:cs="Times New Roman"/>
                <w:b/>
                <w:color w:val="000000"/>
                <w:sz w:val="22"/>
                <w:szCs w:val="20"/>
                <w:lang w:val="en-US"/>
              </w:rPr>
            </w:pPr>
          </w:p>
        </w:tc>
      </w:tr>
      <w:tr w:rsidR="00D3106C" w:rsidRPr="00EB025F" w14:paraId="6C751F9A"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D7CF3C8" w14:textId="77777777" w:rsidR="00D3106C" w:rsidRPr="00EB025F" w:rsidRDefault="00D3106C" w:rsidP="00294FF9">
            <w:pPr>
              <w:spacing w:before="96" w:after="91" w:line="245" w:lineRule="exact"/>
              <w:ind w:left="72"/>
              <w:textAlignment w:val="baseline"/>
              <w:rPr>
                <w:rFonts w:eastAsia="Arial" w:cs="Times New Roman"/>
                <w:color w:val="000000"/>
                <w:spacing w:val="-1"/>
                <w:sz w:val="22"/>
                <w:szCs w:val="22"/>
                <w:lang w:val="en-US"/>
              </w:rPr>
            </w:pPr>
            <w:r w:rsidRPr="00EB025F">
              <w:rPr>
                <w:rFonts w:eastAsia="Arial" w:cs="Times New Roman"/>
                <w:color w:val="000000"/>
                <w:sz w:val="22"/>
                <w:szCs w:val="22"/>
                <w:lang w:val="en-US"/>
              </w:rPr>
              <w:t>Patient Hospital Number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3DA134D8" w14:textId="77777777" w:rsidR="00D3106C" w:rsidRPr="00EB025F" w:rsidRDefault="00D3106C" w:rsidP="00294FF9">
            <w:pPr>
              <w:jc w:val="center"/>
              <w:textAlignment w:val="baseline"/>
              <w:rPr>
                <w:rFonts w:eastAsia="Arial" w:cs="Times New Roman"/>
                <w:b/>
                <w:color w:val="000000"/>
                <w:sz w:val="22"/>
                <w:szCs w:val="20"/>
                <w:lang w:val="en-US"/>
              </w:rPr>
            </w:pPr>
          </w:p>
        </w:tc>
      </w:tr>
      <w:tr w:rsidR="00D3106C" w:rsidRPr="00EB025F" w14:paraId="0CD509CF"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44A4EAE" w14:textId="77777777" w:rsidR="00D3106C" w:rsidRPr="00EB025F" w:rsidRDefault="00D3106C" w:rsidP="00294FF9">
            <w:pPr>
              <w:spacing w:before="96" w:after="91" w:line="245" w:lineRule="exact"/>
              <w:ind w:left="72"/>
              <w:textAlignment w:val="baseline"/>
              <w:rPr>
                <w:rFonts w:eastAsia="Arial" w:cs="Times New Roman"/>
                <w:color w:val="000000"/>
                <w:sz w:val="22"/>
                <w:szCs w:val="22"/>
                <w:lang w:val="en-US"/>
              </w:rPr>
            </w:pPr>
            <w:r w:rsidRPr="00CA2CB6">
              <w:rPr>
                <w:rFonts w:eastAsia="Arial" w:cs="Times New Roman"/>
                <w:color w:val="000000"/>
                <w:sz w:val="22"/>
                <w:szCs w:val="22"/>
                <w:lang w:val="en-US"/>
              </w:rPr>
              <w:t>Patient NHS Number</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11B94D3E" w14:textId="77777777" w:rsidR="00D3106C" w:rsidRPr="00EB025F" w:rsidRDefault="00D3106C" w:rsidP="00294FF9">
            <w:pPr>
              <w:jc w:val="center"/>
              <w:textAlignment w:val="baseline"/>
              <w:rPr>
                <w:rFonts w:eastAsia="Arial" w:cs="Times New Roman"/>
                <w:b/>
                <w:color w:val="000000"/>
                <w:sz w:val="22"/>
                <w:szCs w:val="20"/>
                <w:lang w:val="en-US"/>
              </w:rPr>
            </w:pPr>
          </w:p>
        </w:tc>
      </w:tr>
      <w:tr w:rsidR="00CF3CC6" w:rsidRPr="00EB025F" w14:paraId="4820B17F"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3E60C36" w14:textId="77777777" w:rsidR="00CF3CC6" w:rsidRPr="00CA2CB6" w:rsidRDefault="00CF3CC6" w:rsidP="00294FF9">
            <w:pPr>
              <w:spacing w:before="96" w:after="91" w:line="245" w:lineRule="exact"/>
              <w:ind w:left="72"/>
              <w:textAlignment w:val="baseline"/>
              <w:rPr>
                <w:rFonts w:eastAsia="Arial" w:cs="Times New Roman"/>
                <w:color w:val="000000"/>
                <w:sz w:val="22"/>
                <w:szCs w:val="22"/>
                <w:lang w:val="en-US"/>
              </w:rPr>
            </w:pPr>
            <w:r>
              <w:rPr>
                <w:rFonts w:eastAsia="Arial" w:cs="Times New Roman"/>
                <w:color w:val="000000"/>
                <w:sz w:val="22"/>
                <w:szCs w:val="22"/>
                <w:lang w:val="en-US"/>
              </w:rPr>
              <w:t>Patient Trial ID</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0B6F4E6F" w14:textId="77777777" w:rsidR="00CF3CC6" w:rsidRPr="00EB025F" w:rsidRDefault="00CF3CC6" w:rsidP="00294FF9">
            <w:pPr>
              <w:jc w:val="center"/>
              <w:textAlignment w:val="baseline"/>
              <w:rPr>
                <w:rFonts w:eastAsia="Arial" w:cs="Times New Roman"/>
                <w:b/>
                <w:color w:val="000000"/>
                <w:sz w:val="22"/>
                <w:szCs w:val="20"/>
                <w:lang w:val="en-US"/>
              </w:rPr>
            </w:pPr>
          </w:p>
        </w:tc>
      </w:tr>
      <w:tr w:rsidR="00D3106C" w:rsidRPr="00EB025F" w14:paraId="75A78E03" w14:textId="77777777" w:rsidTr="00D3106C">
        <w:trPr>
          <w:trHeight w:hRule="exact" w:val="44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9461F51" w14:textId="77777777" w:rsidR="00D3106C" w:rsidRPr="00EB025F" w:rsidRDefault="00D3106C" w:rsidP="00294FF9">
            <w:pPr>
              <w:spacing w:before="96" w:after="91" w:line="245" w:lineRule="exact"/>
              <w:ind w:left="72"/>
              <w:textAlignment w:val="baseline"/>
              <w:rPr>
                <w:rFonts w:eastAsia="Arial" w:cs="Times New Roman"/>
                <w:color w:val="000000"/>
                <w:sz w:val="22"/>
                <w:szCs w:val="22"/>
                <w:lang w:val="en-US"/>
              </w:rPr>
            </w:pPr>
            <w:r w:rsidRPr="004C0692">
              <w:rPr>
                <w:rFonts w:eastAsia="Arial" w:cs="Times New Roman"/>
                <w:color w:val="000000"/>
                <w:sz w:val="22"/>
                <w:szCs w:val="22"/>
                <w:lang w:val="en-US"/>
              </w:rPr>
              <w:t>COI ID</w:t>
            </w:r>
          </w:p>
        </w:tc>
        <w:tc>
          <w:tcPr>
            <w:tcW w:w="6421" w:type="dxa"/>
            <w:gridSpan w:val="5"/>
            <w:tcBorders>
              <w:top w:val="single" w:sz="5" w:space="0" w:color="000000"/>
              <w:left w:val="single" w:sz="5" w:space="0" w:color="000000"/>
              <w:bottom w:val="single" w:sz="5" w:space="0" w:color="000000"/>
              <w:right w:val="single" w:sz="5" w:space="0" w:color="000000"/>
            </w:tcBorders>
            <w:shd w:val="clear" w:color="auto" w:fill="auto"/>
          </w:tcPr>
          <w:p w14:paraId="022C3986" w14:textId="77777777" w:rsidR="00D3106C" w:rsidRPr="00EB025F" w:rsidRDefault="00D3106C" w:rsidP="00294FF9">
            <w:pPr>
              <w:jc w:val="center"/>
              <w:textAlignment w:val="baseline"/>
              <w:rPr>
                <w:rFonts w:eastAsia="Arial" w:cs="Times New Roman"/>
                <w:b/>
                <w:color w:val="000000"/>
                <w:sz w:val="22"/>
                <w:szCs w:val="20"/>
                <w:lang w:val="en-US"/>
              </w:rPr>
            </w:pPr>
          </w:p>
        </w:tc>
      </w:tr>
      <w:tr w:rsidR="00D3106C" w:rsidRPr="00EB025F" w14:paraId="65FC6B8D" w14:textId="77777777" w:rsidTr="00D3106C">
        <w:trPr>
          <w:trHeight w:hRule="exact" w:val="658"/>
        </w:trPr>
        <w:tc>
          <w:tcPr>
            <w:tcW w:w="401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7FFFC1C" w14:textId="77777777" w:rsidR="00D3106C" w:rsidRPr="00EB025F" w:rsidRDefault="00D3106C" w:rsidP="00294FF9">
            <w:pPr>
              <w:ind w:left="108" w:right="144"/>
              <w:jc w:val="center"/>
              <w:textAlignment w:val="baseline"/>
              <w:rPr>
                <w:rFonts w:eastAsia="Arial" w:cs="Times New Roman"/>
                <w:b/>
                <w:color w:val="000000"/>
                <w:sz w:val="22"/>
                <w:szCs w:val="20"/>
                <w:lang w:val="en-US"/>
              </w:rPr>
            </w:pPr>
            <w:r w:rsidRPr="00EB025F">
              <w:rPr>
                <w:rFonts w:eastAsia="Arial" w:cs="Times New Roman"/>
                <w:b/>
                <w:color w:val="000000"/>
                <w:sz w:val="22"/>
                <w:szCs w:val="20"/>
                <w:lang w:val="en-US"/>
              </w:rPr>
              <w:t>Checking step</w:t>
            </w:r>
          </w:p>
        </w:tc>
        <w:tc>
          <w:tcPr>
            <w:tcW w:w="2410"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27781AE" w14:textId="77777777" w:rsidR="00D3106C" w:rsidRPr="00D065B1" w:rsidRDefault="00D3106C" w:rsidP="00294FF9">
            <w:pPr>
              <w:jc w:val="center"/>
              <w:rPr>
                <w:b/>
                <w:sz w:val="22"/>
                <w:szCs w:val="22"/>
                <w:lang w:val="en-US"/>
              </w:rPr>
            </w:pPr>
            <w:r w:rsidRPr="00D065B1">
              <w:rPr>
                <w:b/>
                <w:sz w:val="22"/>
                <w:szCs w:val="22"/>
                <w:lang w:val="en-US"/>
              </w:rPr>
              <w:t>Confirm/Enter details</w:t>
            </w:r>
          </w:p>
          <w:p w14:paraId="6DB6E34C" w14:textId="77777777" w:rsidR="00D3106C" w:rsidRPr="00D065B1" w:rsidRDefault="00D3106C" w:rsidP="00294FF9">
            <w:pPr>
              <w:jc w:val="center"/>
              <w:rPr>
                <w:b/>
                <w:sz w:val="22"/>
                <w:szCs w:val="22"/>
                <w:lang w:val="en-US"/>
              </w:rPr>
            </w:pPr>
            <w:r w:rsidRPr="00D065B1">
              <w:rPr>
                <w:b/>
                <w:sz w:val="22"/>
                <w:szCs w:val="22"/>
                <w:lang w:val="en-US"/>
              </w:rPr>
              <w:t>(</w:t>
            </w:r>
            <w:r w:rsidRPr="00D065B1">
              <w:rPr>
                <w:b/>
                <w:sz w:val="22"/>
                <w:szCs w:val="22"/>
                <w:lang w:val="en-US"/>
              </w:rPr>
              <w:sym w:font="Wingdings" w:char="F0FC"/>
            </w:r>
            <w:r w:rsidRPr="00D065B1">
              <w:rPr>
                <w:b/>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C3ADAD0" w14:textId="77777777" w:rsidR="00D3106C" w:rsidRPr="00D065B1" w:rsidRDefault="00D3106C" w:rsidP="00294FF9">
            <w:pPr>
              <w:jc w:val="center"/>
              <w:textAlignment w:val="baseline"/>
              <w:rPr>
                <w:rFonts w:eastAsia="Arial" w:cs="Times New Roman"/>
                <w:b/>
                <w:color w:val="000000"/>
                <w:sz w:val="22"/>
                <w:szCs w:val="22"/>
                <w:lang w:val="en-US"/>
              </w:rPr>
            </w:pPr>
            <w:r w:rsidRPr="00D065B1">
              <w:rPr>
                <w:rFonts w:eastAsia="Arial" w:cs="Times New Roman"/>
                <w:b/>
                <w:color w:val="000000"/>
                <w:sz w:val="22"/>
                <w:szCs w:val="22"/>
                <w:lang w:val="en-US"/>
              </w:rPr>
              <w:t>Checker Initials</w:t>
            </w:r>
          </w:p>
        </w:tc>
        <w:tc>
          <w:tcPr>
            <w:tcW w:w="155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8E92F50" w14:textId="77777777" w:rsidR="00D3106C" w:rsidRPr="00D065B1" w:rsidRDefault="00D3106C" w:rsidP="00294FF9">
            <w:pPr>
              <w:jc w:val="center"/>
              <w:textAlignment w:val="baseline"/>
              <w:rPr>
                <w:rFonts w:eastAsia="Arial" w:cs="Times New Roman"/>
                <w:b/>
                <w:color w:val="000000"/>
                <w:sz w:val="22"/>
                <w:szCs w:val="22"/>
                <w:lang w:val="en-US"/>
              </w:rPr>
            </w:pPr>
            <w:r w:rsidRPr="00D065B1">
              <w:rPr>
                <w:rFonts w:eastAsia="Arial" w:cs="Times New Roman"/>
                <w:b/>
                <w:color w:val="000000"/>
                <w:sz w:val="22"/>
                <w:szCs w:val="22"/>
                <w:lang w:val="en-US"/>
              </w:rPr>
              <w:t>Date</w:t>
            </w:r>
          </w:p>
        </w:tc>
        <w:tc>
          <w:tcPr>
            <w:tcW w:w="131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4C8CA0F" w14:textId="77777777" w:rsidR="00D3106C" w:rsidRPr="00775203" w:rsidRDefault="00D3106C" w:rsidP="00294FF9">
            <w:pPr>
              <w:jc w:val="center"/>
              <w:textAlignment w:val="baseline"/>
              <w:rPr>
                <w:rFonts w:eastAsia="Arial" w:cs="Times New Roman"/>
                <w:b/>
                <w:color w:val="000000"/>
                <w:sz w:val="18"/>
                <w:szCs w:val="18"/>
                <w:lang w:val="en-US"/>
              </w:rPr>
            </w:pPr>
            <w:r w:rsidRPr="00775203">
              <w:rPr>
                <w:rFonts w:eastAsia="Arial" w:cs="Times New Roman"/>
                <w:b/>
                <w:color w:val="000000"/>
                <w:sz w:val="18"/>
                <w:szCs w:val="18"/>
                <w:lang w:val="en-US"/>
              </w:rPr>
              <w:t xml:space="preserve">To be </w:t>
            </w:r>
            <w:r>
              <w:rPr>
                <w:rFonts w:eastAsia="Arial" w:cs="Times New Roman"/>
                <w:b/>
                <w:color w:val="000000"/>
                <w:sz w:val="18"/>
                <w:szCs w:val="18"/>
                <w:lang w:val="en-US"/>
              </w:rPr>
              <w:t>Checked/ completed</w:t>
            </w:r>
            <w:r w:rsidRPr="00775203">
              <w:rPr>
                <w:rFonts w:eastAsia="Arial" w:cs="Times New Roman"/>
                <w:b/>
                <w:color w:val="000000"/>
                <w:sz w:val="18"/>
                <w:szCs w:val="18"/>
                <w:lang w:val="en-US"/>
              </w:rPr>
              <w:t xml:space="preserve"> by</w:t>
            </w:r>
            <w:r>
              <w:rPr>
                <w:rFonts w:eastAsia="Arial" w:cs="Times New Roman"/>
                <w:b/>
                <w:color w:val="000000"/>
                <w:sz w:val="18"/>
                <w:szCs w:val="18"/>
                <w:lang w:val="en-US"/>
              </w:rPr>
              <w:t>*</w:t>
            </w:r>
          </w:p>
        </w:tc>
      </w:tr>
      <w:tr w:rsidR="00D3106C" w:rsidRPr="00EB025F" w14:paraId="541671E8" w14:textId="77777777" w:rsidTr="00D3106C">
        <w:trPr>
          <w:trHeight w:hRule="exact" w:val="610"/>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1FB6F2B7" w14:textId="77777777" w:rsidR="00D3106C" w:rsidRPr="00E763E8" w:rsidRDefault="00D3106C" w:rsidP="00294FF9">
            <w:pPr>
              <w:spacing w:before="140" w:after="100" w:line="211" w:lineRule="exact"/>
              <w:ind w:left="108" w:right="252"/>
              <w:textAlignment w:val="baseline"/>
              <w:rPr>
                <w:rFonts w:eastAsia="Arial" w:cs="Arial"/>
                <w:color w:val="000000"/>
                <w:sz w:val="22"/>
                <w:szCs w:val="22"/>
                <w:lang w:val="fr-FR"/>
              </w:rPr>
            </w:pP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488A1EF0" w14:textId="77777777" w:rsidR="00D3106C" w:rsidRPr="006F3DC6" w:rsidRDefault="00D3106C" w:rsidP="00294FF9">
            <w:pPr>
              <w:jc w:val="center"/>
              <w:textAlignment w:val="baseline"/>
              <w:rPr>
                <w:rFonts w:eastAsia="Arial" w:cs="Arial"/>
                <w:color w:val="000000"/>
                <w:sz w:val="20"/>
                <w:szCs w:val="20"/>
                <w:lang w:val="en-US"/>
              </w:rPr>
            </w:pPr>
          </w:p>
        </w:tc>
        <w:tc>
          <w:tcPr>
            <w:tcW w:w="1134" w:type="dxa"/>
            <w:tcBorders>
              <w:top w:val="single" w:sz="5" w:space="0" w:color="000000"/>
              <w:left w:val="single" w:sz="5" w:space="0" w:color="000000"/>
              <w:bottom w:val="single" w:sz="5" w:space="0" w:color="000000"/>
              <w:right w:val="single" w:sz="5" w:space="0" w:color="000000"/>
            </w:tcBorders>
          </w:tcPr>
          <w:p w14:paraId="75D1A976" w14:textId="77777777" w:rsidR="00D3106C" w:rsidRPr="006F3DC6" w:rsidRDefault="00D3106C" w:rsidP="00294FF9">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075F10A0" w14:textId="77777777" w:rsidR="00D3106C" w:rsidRPr="006F3DC6" w:rsidRDefault="00D3106C" w:rsidP="00294FF9">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650D8E3C" w14:textId="77777777" w:rsidR="00D3106C" w:rsidRPr="006F3DC6" w:rsidRDefault="00D3106C" w:rsidP="00294FF9">
            <w:pPr>
              <w:jc w:val="center"/>
              <w:textAlignment w:val="baseline"/>
              <w:rPr>
                <w:rFonts w:eastAsia="Arial" w:cs="Arial"/>
                <w:color w:val="000000"/>
                <w:sz w:val="20"/>
                <w:szCs w:val="20"/>
                <w:lang w:val="en-US"/>
              </w:rPr>
            </w:pPr>
          </w:p>
        </w:tc>
      </w:tr>
      <w:tr w:rsidR="00D3106C" w:rsidRPr="00EB025F" w14:paraId="03EBEF95" w14:textId="77777777" w:rsidTr="00EB07C5">
        <w:trPr>
          <w:trHeight w:hRule="exact" w:val="949"/>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7C1CB083" w14:textId="77777777" w:rsidR="00D3106C" w:rsidRDefault="000D584B" w:rsidP="00294FF9">
            <w:pPr>
              <w:spacing w:before="115" w:after="101" w:line="245" w:lineRule="exact"/>
              <w:ind w:left="120"/>
              <w:textAlignment w:val="baseline"/>
              <w:rPr>
                <w:rFonts w:eastAsia="Arial" w:cs="Arial"/>
                <w:color w:val="000000"/>
                <w:sz w:val="22"/>
                <w:szCs w:val="22"/>
                <w:lang w:val="en-US"/>
              </w:rPr>
            </w:pPr>
            <w:r w:rsidRPr="00CA2CB6">
              <w:rPr>
                <w:rFonts w:eastAsia="Arial" w:cs="Arial"/>
                <w:color w:val="000000"/>
                <w:sz w:val="22"/>
                <w:szCs w:val="22"/>
                <w:lang w:val="en-US"/>
              </w:rPr>
              <w:t>BlueTeq</w:t>
            </w:r>
            <w:r w:rsidR="00CF3CC6">
              <w:rPr>
                <w:rFonts w:eastAsia="Arial" w:cs="Arial"/>
                <w:color w:val="000000"/>
                <w:sz w:val="22"/>
                <w:szCs w:val="22"/>
                <w:lang w:val="en-US"/>
              </w:rPr>
              <w:t>, CDF</w:t>
            </w:r>
            <w:r w:rsidR="0065589D">
              <w:rPr>
                <w:rFonts w:eastAsia="Arial" w:cs="Arial"/>
                <w:color w:val="000000"/>
                <w:sz w:val="22"/>
                <w:szCs w:val="22"/>
                <w:lang w:val="en-US"/>
              </w:rPr>
              <w:t>, EAMS</w:t>
            </w:r>
            <w:r w:rsidR="00D3106C" w:rsidRPr="00CA2CB6">
              <w:rPr>
                <w:rFonts w:eastAsia="Arial" w:cs="Arial"/>
                <w:color w:val="000000"/>
                <w:sz w:val="22"/>
                <w:szCs w:val="22"/>
                <w:lang w:val="en-US"/>
              </w:rPr>
              <w:t xml:space="preserve"> </w:t>
            </w:r>
            <w:r w:rsidR="00A277D4">
              <w:rPr>
                <w:rFonts w:eastAsia="Arial" w:cs="Arial"/>
                <w:color w:val="000000"/>
                <w:sz w:val="22"/>
                <w:szCs w:val="22"/>
                <w:lang w:val="en-US"/>
              </w:rPr>
              <w:t xml:space="preserve">Form </w:t>
            </w:r>
            <w:r w:rsidR="00D3106C">
              <w:rPr>
                <w:rFonts w:eastAsia="Arial" w:cs="Arial"/>
                <w:color w:val="000000"/>
                <w:sz w:val="22"/>
                <w:szCs w:val="22"/>
                <w:lang w:val="en-US"/>
              </w:rPr>
              <w:t>completed</w:t>
            </w:r>
          </w:p>
          <w:p w14:paraId="73AC8C9F" w14:textId="77777777" w:rsidR="00A277D4" w:rsidRPr="00D065B1" w:rsidRDefault="00A277D4" w:rsidP="00294FF9">
            <w:pPr>
              <w:spacing w:before="115" w:after="101" w:line="245" w:lineRule="exact"/>
              <w:ind w:left="120"/>
              <w:textAlignment w:val="baseline"/>
              <w:rPr>
                <w:rFonts w:eastAsia="Arial" w:cs="Arial"/>
                <w:color w:val="000000"/>
                <w:sz w:val="22"/>
                <w:szCs w:val="22"/>
                <w:lang w:val="en-US"/>
              </w:rPr>
            </w:pPr>
            <w:r>
              <w:rPr>
                <w:rFonts w:eastAsia="Arial" w:cs="Arial"/>
                <w:color w:val="000000"/>
                <w:sz w:val="22"/>
                <w:szCs w:val="22"/>
                <w:lang w:val="en-US"/>
              </w:rPr>
              <w:t>ID number:</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3D9B937E" w14:textId="77777777" w:rsidR="00A277D4" w:rsidRPr="001C6F1B" w:rsidRDefault="00A277D4" w:rsidP="00A277D4">
            <w:pPr>
              <w:jc w:val="center"/>
              <w:textAlignment w:val="baseline"/>
              <w:rPr>
                <w:rFonts w:eastAsia="Arial" w:cs="Arial"/>
                <w:color w:val="000000"/>
                <w:sz w:val="28"/>
                <w:szCs w:val="28"/>
                <w:lang w:val="en-US"/>
              </w:rPr>
            </w:pPr>
            <w:r>
              <w:rPr>
                <w:rFonts w:ascii="MS Gothic" w:eastAsia="MS Gothic" w:hAnsi="MS Gothic" w:cs="Arial" w:hint="eastAsia"/>
                <w:color w:val="000000"/>
                <w:sz w:val="22"/>
                <w:szCs w:val="22"/>
                <w:lang w:val="en-US"/>
              </w:rPr>
              <w:t>☐</w:t>
            </w:r>
          </w:p>
          <w:p w14:paraId="147619A0" w14:textId="77777777" w:rsidR="00A277D4" w:rsidRDefault="00A277D4" w:rsidP="00A277D4">
            <w:pPr>
              <w:jc w:val="center"/>
              <w:textAlignment w:val="baseline"/>
              <w:rPr>
                <w:rFonts w:eastAsia="Arial" w:cs="Arial"/>
                <w:color w:val="000000"/>
                <w:sz w:val="20"/>
                <w:szCs w:val="20"/>
                <w:lang w:val="en-US"/>
              </w:rPr>
            </w:pPr>
          </w:p>
          <w:p w14:paraId="11C1C23B" w14:textId="77777777" w:rsidR="00D3106C" w:rsidRPr="006F3DC6" w:rsidRDefault="00A277D4" w:rsidP="00A277D4">
            <w:pPr>
              <w:jc w:val="center"/>
              <w:textAlignment w:val="baseline"/>
              <w:rPr>
                <w:rFonts w:eastAsia="Arial" w:cs="Arial"/>
                <w:color w:val="000000"/>
                <w:sz w:val="20"/>
                <w:szCs w:val="20"/>
                <w:lang w:val="en-US"/>
              </w:rPr>
            </w:pPr>
            <w:r w:rsidRPr="001C6F1B">
              <w:rPr>
                <w:rFonts w:eastAsia="Arial" w:cs="Arial"/>
                <w:color w:val="000000"/>
                <w:sz w:val="20"/>
                <w:szCs w:val="20"/>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51450043" w14:textId="77777777" w:rsidR="00D3106C" w:rsidRPr="006F3DC6" w:rsidRDefault="00D3106C" w:rsidP="00294FF9">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5F27F855" w14:textId="77777777" w:rsidR="00D3106C" w:rsidRPr="006F3DC6" w:rsidRDefault="00D3106C" w:rsidP="00294FF9">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1B6EC799" w14:textId="77777777" w:rsidR="00D3106C" w:rsidRPr="006F3DC6" w:rsidRDefault="008C3C88" w:rsidP="00294FF9">
            <w:pPr>
              <w:jc w:val="center"/>
              <w:textAlignment w:val="baseline"/>
              <w:rPr>
                <w:rFonts w:eastAsia="Arial" w:cs="Arial"/>
                <w:color w:val="000000"/>
                <w:sz w:val="20"/>
                <w:szCs w:val="20"/>
                <w:lang w:val="en-US"/>
              </w:rPr>
            </w:pPr>
            <w:r>
              <w:rPr>
                <w:rFonts w:eastAsia="Arial" w:cs="Arial"/>
                <w:color w:val="000000"/>
                <w:sz w:val="20"/>
                <w:szCs w:val="20"/>
                <w:lang w:val="en-US"/>
              </w:rPr>
              <w:t>PH/</w:t>
            </w:r>
            <w:r w:rsidR="00D3106C">
              <w:rPr>
                <w:rFonts w:eastAsia="Arial" w:cs="Arial"/>
                <w:color w:val="000000"/>
                <w:sz w:val="20"/>
                <w:szCs w:val="20"/>
                <w:lang w:val="en-US"/>
              </w:rPr>
              <w:t>CT</w:t>
            </w:r>
          </w:p>
        </w:tc>
      </w:tr>
      <w:tr w:rsidR="00D3106C" w:rsidRPr="00EB025F" w14:paraId="6E438CF8" w14:textId="77777777" w:rsidTr="00D3106C">
        <w:trPr>
          <w:trHeight w:hRule="exact" w:val="498"/>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0D52E70C" w14:textId="77777777" w:rsidR="00D3106C" w:rsidRDefault="00D3106C" w:rsidP="00294FF9">
            <w:pPr>
              <w:spacing w:before="115" w:after="101" w:line="245" w:lineRule="exact"/>
              <w:ind w:left="120"/>
              <w:textAlignment w:val="baseline"/>
              <w:rPr>
                <w:rFonts w:eastAsia="Arial" w:cs="Arial"/>
                <w:color w:val="000000"/>
                <w:sz w:val="22"/>
                <w:szCs w:val="22"/>
                <w:lang w:val="en-US"/>
              </w:rPr>
            </w:pPr>
            <w:r w:rsidRPr="00CA2CB6">
              <w:rPr>
                <w:rFonts w:eastAsia="Arial" w:cs="Arial"/>
                <w:color w:val="000000"/>
                <w:sz w:val="22"/>
                <w:szCs w:val="22"/>
                <w:lang w:val="en-US"/>
              </w:rPr>
              <w:t>Patient consent documented</w:t>
            </w:r>
          </w:p>
        </w:tc>
        <w:tc>
          <w:tcPr>
            <w:tcW w:w="2410" w:type="dxa"/>
            <w:gridSpan w:val="2"/>
            <w:tcBorders>
              <w:top w:val="single" w:sz="5" w:space="0" w:color="000000"/>
              <w:left w:val="single" w:sz="5" w:space="0" w:color="000000"/>
              <w:bottom w:val="single" w:sz="5" w:space="0" w:color="000000"/>
              <w:right w:val="single" w:sz="5" w:space="0" w:color="000000"/>
            </w:tcBorders>
            <w:vAlign w:val="center"/>
          </w:tcPr>
          <w:p w14:paraId="40766883" w14:textId="77777777" w:rsidR="00D3106C" w:rsidRPr="006F3DC6" w:rsidRDefault="00D3106C" w:rsidP="00294FF9">
            <w:pPr>
              <w:jc w:val="center"/>
              <w:textAlignment w:val="baseline"/>
              <w:rPr>
                <w:rFonts w:eastAsia="Arial" w:cs="Arial"/>
                <w:color w:val="000000"/>
                <w:sz w:val="20"/>
                <w:szCs w:val="20"/>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1994496D" w14:textId="77777777" w:rsidR="00D3106C" w:rsidRPr="006F3DC6" w:rsidRDefault="00D3106C" w:rsidP="00294FF9">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68D19A49" w14:textId="77777777" w:rsidR="00D3106C" w:rsidRPr="006F3DC6" w:rsidRDefault="00D3106C" w:rsidP="00294FF9">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4C18CB7E" w14:textId="77777777" w:rsidR="00D3106C" w:rsidRDefault="008C3C88" w:rsidP="00294FF9">
            <w:pPr>
              <w:jc w:val="center"/>
              <w:textAlignment w:val="baseline"/>
              <w:rPr>
                <w:rFonts w:eastAsia="Arial" w:cs="Arial"/>
                <w:color w:val="000000"/>
                <w:sz w:val="20"/>
                <w:szCs w:val="20"/>
                <w:lang w:val="en-US"/>
              </w:rPr>
            </w:pPr>
            <w:r>
              <w:rPr>
                <w:rFonts w:eastAsia="Arial" w:cs="Arial"/>
                <w:color w:val="000000"/>
                <w:sz w:val="20"/>
                <w:szCs w:val="20"/>
                <w:lang w:val="en-US"/>
              </w:rPr>
              <w:t>PH/</w:t>
            </w:r>
            <w:r w:rsidR="00D3106C">
              <w:rPr>
                <w:rFonts w:eastAsia="Arial" w:cs="Arial"/>
                <w:color w:val="000000"/>
                <w:sz w:val="20"/>
                <w:szCs w:val="20"/>
                <w:lang w:val="en-US"/>
              </w:rPr>
              <w:t>CT</w:t>
            </w:r>
          </w:p>
        </w:tc>
      </w:tr>
      <w:tr w:rsidR="00D3106C" w:rsidRPr="00EB025F" w14:paraId="637F94F2" w14:textId="77777777" w:rsidTr="00023E99">
        <w:trPr>
          <w:trHeight w:hRule="exact" w:val="1152"/>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3083EB06" w14:textId="77777777" w:rsidR="00D3106C" w:rsidRPr="00CA2CB6" w:rsidRDefault="00D3106C" w:rsidP="00294FF9">
            <w:pPr>
              <w:spacing w:before="96" w:after="91" w:line="245" w:lineRule="exact"/>
              <w:ind w:left="72"/>
              <w:textAlignment w:val="baseline"/>
              <w:rPr>
                <w:rFonts w:cs="Arial"/>
                <w:sz w:val="22"/>
                <w:szCs w:val="22"/>
              </w:rPr>
            </w:pPr>
            <w:r w:rsidRPr="00CA2CB6">
              <w:rPr>
                <w:rFonts w:cs="Arial"/>
                <w:sz w:val="22"/>
                <w:szCs w:val="22"/>
              </w:rPr>
              <w:t xml:space="preserve">Purchase order raised </w:t>
            </w:r>
          </w:p>
          <w:p w14:paraId="4FDC126E" w14:textId="77777777" w:rsidR="00D3106C" w:rsidRPr="00CA2CB6" w:rsidRDefault="00D3106C" w:rsidP="004C0692">
            <w:pPr>
              <w:spacing w:before="115" w:after="101" w:line="245" w:lineRule="exact"/>
              <w:ind w:firstLine="120"/>
              <w:textAlignment w:val="baseline"/>
              <w:rPr>
                <w:rFonts w:eastAsia="Arial" w:cs="Arial"/>
                <w:color w:val="000000"/>
                <w:sz w:val="22"/>
                <w:szCs w:val="22"/>
                <w:lang w:val="en-US"/>
              </w:rPr>
            </w:pPr>
            <w:r w:rsidRPr="00CA2CB6">
              <w:rPr>
                <w:rFonts w:cs="Arial"/>
                <w:sz w:val="22"/>
                <w:szCs w:val="22"/>
              </w:rPr>
              <w:t>PO number</w:t>
            </w:r>
            <w:r w:rsidR="0065589D">
              <w:rPr>
                <w:rFonts w:cs="Arial"/>
                <w:sz w:val="22"/>
                <w:szCs w:val="22"/>
              </w:rPr>
              <w:t xml:space="preserve"> for commercial products only </w:t>
            </w:r>
            <w:r>
              <w:rPr>
                <w:rFonts w:cs="Arial"/>
                <w:sz w:val="22"/>
                <w:szCs w:val="22"/>
              </w:rPr>
              <w:t>:</w:t>
            </w:r>
            <w:r w:rsidRPr="00CA2CB6">
              <w:rPr>
                <w:rFonts w:cs="Arial"/>
                <w:sz w:val="22"/>
                <w:szCs w:val="22"/>
              </w:rPr>
              <w:t xml:space="preserve"> </w:t>
            </w:r>
          </w:p>
        </w:tc>
        <w:tc>
          <w:tcPr>
            <w:tcW w:w="2410" w:type="dxa"/>
            <w:gridSpan w:val="2"/>
            <w:tcBorders>
              <w:top w:val="single" w:sz="5" w:space="0" w:color="000000"/>
              <w:left w:val="single" w:sz="5" w:space="0" w:color="000000"/>
              <w:bottom w:val="single" w:sz="5" w:space="0" w:color="000000"/>
              <w:right w:val="single" w:sz="5" w:space="0" w:color="000000"/>
            </w:tcBorders>
          </w:tcPr>
          <w:p w14:paraId="48BBEA37" w14:textId="77777777" w:rsidR="00D3106C" w:rsidRPr="001C6F1B" w:rsidRDefault="000D584B" w:rsidP="00294FF9">
            <w:pPr>
              <w:jc w:val="center"/>
              <w:textAlignment w:val="baseline"/>
              <w:rPr>
                <w:rFonts w:eastAsia="Arial" w:cs="Arial"/>
                <w:color w:val="000000"/>
                <w:sz w:val="28"/>
                <w:szCs w:val="28"/>
                <w:lang w:val="en-US"/>
              </w:rPr>
            </w:pPr>
            <w:r>
              <w:rPr>
                <w:rFonts w:ascii="MS Gothic" w:eastAsia="MS Gothic" w:hAnsi="MS Gothic" w:cs="Arial" w:hint="eastAsia"/>
                <w:color w:val="000000"/>
                <w:sz w:val="22"/>
                <w:szCs w:val="22"/>
                <w:lang w:val="en-US"/>
              </w:rPr>
              <w:t>☐</w:t>
            </w:r>
          </w:p>
          <w:p w14:paraId="6C151B2A" w14:textId="77777777" w:rsidR="00D3106C" w:rsidRPr="001C6F1B" w:rsidRDefault="00D3106C" w:rsidP="00294FF9">
            <w:pPr>
              <w:spacing w:before="240"/>
              <w:jc w:val="center"/>
              <w:textAlignment w:val="baseline"/>
              <w:rPr>
                <w:rFonts w:eastAsia="Arial" w:cs="Arial"/>
                <w:color w:val="000000"/>
                <w:sz w:val="20"/>
                <w:szCs w:val="20"/>
                <w:lang w:val="en-US"/>
              </w:rPr>
            </w:pPr>
            <w:r w:rsidRPr="001C6F1B">
              <w:rPr>
                <w:rFonts w:eastAsia="Arial" w:cs="Arial"/>
                <w:color w:val="000000"/>
                <w:sz w:val="20"/>
                <w:szCs w:val="20"/>
                <w:lang w:val="en-US"/>
              </w:rPr>
              <w:t>------------</w:t>
            </w:r>
          </w:p>
          <w:p w14:paraId="00C01CA3" w14:textId="77777777" w:rsidR="00D3106C" w:rsidRPr="006F3DC6" w:rsidRDefault="00D3106C" w:rsidP="00294FF9">
            <w:pPr>
              <w:jc w:val="center"/>
              <w:textAlignment w:val="baseline"/>
              <w:rPr>
                <w:rFonts w:eastAsia="Arial" w:cs="Arial"/>
                <w:color w:val="000000"/>
                <w:sz w:val="20"/>
                <w:szCs w:val="20"/>
                <w:lang w:val="en-US"/>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65174EC9" w14:textId="77777777" w:rsidR="00D3106C" w:rsidRPr="006F3DC6" w:rsidRDefault="00D3106C" w:rsidP="00294FF9">
            <w:pPr>
              <w:textAlignment w:val="baseline"/>
              <w:rPr>
                <w:rFonts w:eastAsia="Arial" w:cs="Arial"/>
                <w:color w:val="000000"/>
                <w:sz w:val="20"/>
                <w:szCs w:val="20"/>
                <w:lang w:val="en-US"/>
              </w:rPr>
            </w:pPr>
          </w:p>
        </w:tc>
        <w:tc>
          <w:tcPr>
            <w:tcW w:w="1559" w:type="dxa"/>
            <w:tcBorders>
              <w:top w:val="single" w:sz="5" w:space="0" w:color="000000"/>
              <w:left w:val="single" w:sz="5" w:space="0" w:color="000000"/>
              <w:bottom w:val="single" w:sz="5" w:space="0" w:color="000000"/>
              <w:right w:val="single" w:sz="5" w:space="0" w:color="000000"/>
            </w:tcBorders>
          </w:tcPr>
          <w:p w14:paraId="4A36705A" w14:textId="77777777" w:rsidR="00D3106C" w:rsidRPr="006F3DC6" w:rsidRDefault="00D3106C" w:rsidP="00294FF9">
            <w:pPr>
              <w:textAlignment w:val="baseline"/>
              <w:rPr>
                <w:rFonts w:eastAsia="Arial" w:cs="Arial"/>
                <w:color w:val="000000"/>
                <w:sz w:val="20"/>
                <w:szCs w:val="20"/>
                <w:lang w:val="en-US"/>
              </w:rPr>
            </w:pPr>
          </w:p>
        </w:tc>
        <w:tc>
          <w:tcPr>
            <w:tcW w:w="1318" w:type="dxa"/>
            <w:tcBorders>
              <w:top w:val="single" w:sz="5" w:space="0" w:color="000000"/>
              <w:left w:val="single" w:sz="5" w:space="0" w:color="000000"/>
              <w:bottom w:val="single" w:sz="5" w:space="0" w:color="000000"/>
              <w:right w:val="single" w:sz="5" w:space="0" w:color="000000"/>
            </w:tcBorders>
          </w:tcPr>
          <w:p w14:paraId="25811140" w14:textId="77777777" w:rsidR="00D3106C" w:rsidRDefault="00D3106C" w:rsidP="00294FF9">
            <w:pPr>
              <w:jc w:val="center"/>
              <w:textAlignment w:val="baseline"/>
              <w:rPr>
                <w:rFonts w:eastAsia="Arial" w:cs="Arial"/>
                <w:color w:val="000000"/>
                <w:sz w:val="20"/>
                <w:szCs w:val="20"/>
                <w:lang w:val="en-US"/>
              </w:rPr>
            </w:pPr>
            <w:r>
              <w:rPr>
                <w:rFonts w:eastAsia="Arial" w:cs="Arial"/>
                <w:color w:val="000000"/>
                <w:sz w:val="20"/>
                <w:szCs w:val="20"/>
                <w:lang w:val="en-US"/>
              </w:rPr>
              <w:t>PT</w:t>
            </w:r>
          </w:p>
        </w:tc>
      </w:tr>
      <w:tr w:rsidR="00D3106C" w:rsidRPr="00EB025F" w14:paraId="61CB95A6" w14:textId="77777777" w:rsidTr="00D3106C">
        <w:trPr>
          <w:trHeight w:hRule="exact" w:val="701"/>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3081F9CE" w14:textId="77777777" w:rsidR="00D3106C" w:rsidRPr="00EB025F" w:rsidRDefault="00D3106C" w:rsidP="00294FF9">
            <w:pPr>
              <w:spacing w:after="101" w:line="249" w:lineRule="exact"/>
              <w:ind w:left="120"/>
              <w:textAlignment w:val="baseline"/>
              <w:rPr>
                <w:rFonts w:eastAsia="Arial" w:cs="Times New Roman"/>
                <w:color w:val="000000"/>
                <w:sz w:val="22"/>
                <w:szCs w:val="22"/>
                <w:lang w:val="en-US"/>
              </w:rPr>
            </w:pPr>
            <w:r w:rsidRPr="00EB025F">
              <w:rPr>
                <w:rFonts w:eastAsia="Arial" w:cs="Times New Roman"/>
                <w:color w:val="000000"/>
                <w:sz w:val="22"/>
                <w:szCs w:val="22"/>
                <w:lang w:val="en-US"/>
              </w:rPr>
              <w:t xml:space="preserve">Pharmacist </w:t>
            </w:r>
            <w:r>
              <w:rPr>
                <w:rFonts w:eastAsia="Arial" w:cs="Times New Roman"/>
                <w:color w:val="000000"/>
                <w:sz w:val="22"/>
                <w:szCs w:val="22"/>
                <w:lang w:val="en-US"/>
              </w:rPr>
              <w:t>f</w:t>
            </w:r>
            <w:r w:rsidRPr="00EB025F">
              <w:rPr>
                <w:rFonts w:eastAsia="Arial" w:cs="Times New Roman"/>
                <w:color w:val="000000"/>
                <w:sz w:val="22"/>
                <w:szCs w:val="22"/>
                <w:lang w:val="en-US"/>
              </w:rPr>
              <w:t>inal</w:t>
            </w:r>
            <w:r w:rsidRPr="00EB025F">
              <w:rPr>
                <w:rFonts w:eastAsia="Arial" w:cs="Times New Roman"/>
                <w:color w:val="000000"/>
                <w:sz w:val="14"/>
                <w:szCs w:val="22"/>
                <w:lang w:val="en-US"/>
              </w:rPr>
              <w:t xml:space="preserve"> </w:t>
            </w:r>
            <w:r>
              <w:rPr>
                <w:rFonts w:eastAsia="Arial" w:cs="Times New Roman"/>
                <w:color w:val="000000"/>
                <w:sz w:val="22"/>
                <w:szCs w:val="22"/>
                <w:lang w:val="en-US"/>
              </w:rPr>
              <w:t>ch</w:t>
            </w:r>
            <w:r w:rsidRPr="00EB025F">
              <w:rPr>
                <w:rFonts w:eastAsia="Arial" w:cs="Times New Roman"/>
                <w:color w:val="000000"/>
                <w:sz w:val="22"/>
                <w:szCs w:val="22"/>
                <w:lang w:val="en-US"/>
              </w:rPr>
              <w:t>eck</w:t>
            </w:r>
            <w:r>
              <w:rPr>
                <w:rFonts w:eastAsia="Arial" w:cs="Times New Roman"/>
                <w:color w:val="000000"/>
                <w:sz w:val="22"/>
                <w:szCs w:val="22"/>
                <w:lang w:val="en-US"/>
              </w:rPr>
              <w:t xml:space="preserve"> all details complete</w:t>
            </w:r>
            <w:r w:rsidRPr="00EB025F">
              <w:rPr>
                <w:rFonts w:eastAsia="Arial" w:cs="Times New Roman"/>
                <w:color w:val="000000"/>
                <w:sz w:val="22"/>
                <w:szCs w:val="22"/>
                <w:lang w:val="en-US"/>
              </w:rPr>
              <w:t xml:space="preserve"> (Print name, sign, date)</w:t>
            </w:r>
          </w:p>
        </w:tc>
        <w:tc>
          <w:tcPr>
            <w:tcW w:w="1307" w:type="dxa"/>
            <w:tcBorders>
              <w:top w:val="single" w:sz="5" w:space="0" w:color="000000"/>
              <w:left w:val="single" w:sz="5" w:space="0" w:color="000000"/>
              <w:bottom w:val="single" w:sz="5" w:space="0" w:color="000000"/>
              <w:right w:val="single" w:sz="5" w:space="0" w:color="000000"/>
            </w:tcBorders>
            <w:vAlign w:val="center"/>
          </w:tcPr>
          <w:p w14:paraId="05593147" w14:textId="77777777" w:rsidR="00D3106C" w:rsidRDefault="00D3106C" w:rsidP="00294FF9">
            <w:pPr>
              <w:spacing w:after="240"/>
              <w:textAlignment w:val="baseline"/>
              <w:rPr>
                <w:rFonts w:eastAsia="Arial" w:cs="Times New Roman"/>
                <w:color w:val="000000"/>
                <w:sz w:val="18"/>
                <w:szCs w:val="18"/>
                <w:lang w:val="en-US"/>
              </w:rPr>
            </w:pPr>
            <w:r w:rsidRPr="00C62566">
              <w:rPr>
                <w:rFonts w:eastAsia="Arial" w:cs="Times New Roman"/>
                <w:color w:val="000000"/>
                <w:sz w:val="18"/>
                <w:szCs w:val="18"/>
                <w:lang w:val="en-US"/>
              </w:rPr>
              <w:t>Print Name</w:t>
            </w:r>
          </w:p>
          <w:p w14:paraId="49C41150" w14:textId="77777777" w:rsidR="00D3106C" w:rsidRPr="00C62566" w:rsidRDefault="00D3106C" w:rsidP="00294FF9">
            <w:pPr>
              <w:spacing w:after="240"/>
              <w:textAlignment w:val="baseline"/>
              <w:rPr>
                <w:rFonts w:eastAsia="Arial" w:cs="Times New Roman"/>
                <w:color w:val="000000"/>
                <w:sz w:val="18"/>
                <w:szCs w:val="18"/>
                <w:lang w:val="en-US"/>
              </w:rPr>
            </w:pPr>
          </w:p>
        </w:tc>
        <w:tc>
          <w:tcPr>
            <w:tcW w:w="3796" w:type="dxa"/>
            <w:gridSpan w:val="3"/>
            <w:tcBorders>
              <w:top w:val="single" w:sz="5" w:space="0" w:color="000000"/>
              <w:left w:val="single" w:sz="5" w:space="0" w:color="000000"/>
              <w:bottom w:val="single" w:sz="5" w:space="0" w:color="000000"/>
              <w:right w:val="single" w:sz="5" w:space="0" w:color="000000"/>
            </w:tcBorders>
          </w:tcPr>
          <w:p w14:paraId="01D8FD76" w14:textId="77777777" w:rsidR="00D3106C" w:rsidRPr="00EB025F" w:rsidRDefault="00D3106C" w:rsidP="00294FF9">
            <w:pPr>
              <w:textAlignment w:val="baseline"/>
              <w:rPr>
                <w:rFonts w:eastAsia="Arial" w:cs="Times New Roman"/>
                <w:color w:val="000000"/>
                <w:szCs w:val="22"/>
                <w:lang w:val="en-US"/>
              </w:rPr>
            </w:pPr>
            <w:r w:rsidRPr="00C62566">
              <w:rPr>
                <w:rFonts w:eastAsia="Arial" w:cs="Times New Roman"/>
                <w:color w:val="000000"/>
                <w:sz w:val="18"/>
                <w:szCs w:val="18"/>
                <w:lang w:val="en-US"/>
              </w:rPr>
              <w:t>Signature</w:t>
            </w:r>
            <w:r>
              <w:rPr>
                <w:rFonts w:eastAsia="Arial" w:cs="Times New Roman"/>
                <w:color w:val="000000"/>
                <w:sz w:val="18"/>
                <w:szCs w:val="18"/>
                <w:lang w:val="en-US"/>
              </w:rPr>
              <w:t xml:space="preserve"> and Date</w:t>
            </w:r>
          </w:p>
        </w:tc>
        <w:tc>
          <w:tcPr>
            <w:tcW w:w="1318" w:type="dxa"/>
            <w:tcBorders>
              <w:top w:val="single" w:sz="5" w:space="0" w:color="000000"/>
              <w:left w:val="single" w:sz="5" w:space="0" w:color="000000"/>
              <w:bottom w:val="single" w:sz="5" w:space="0" w:color="000000"/>
              <w:right w:val="single" w:sz="5" w:space="0" w:color="000000"/>
            </w:tcBorders>
          </w:tcPr>
          <w:p w14:paraId="7C8051B5" w14:textId="77777777" w:rsidR="00D3106C" w:rsidRPr="00C62566" w:rsidRDefault="00D3106C" w:rsidP="00294FF9">
            <w:pPr>
              <w:jc w:val="center"/>
              <w:textAlignment w:val="baseline"/>
              <w:rPr>
                <w:rFonts w:eastAsia="Arial" w:cs="Times New Roman"/>
                <w:color w:val="000000"/>
                <w:sz w:val="18"/>
                <w:szCs w:val="18"/>
                <w:lang w:val="en-US"/>
              </w:rPr>
            </w:pPr>
            <w:r>
              <w:rPr>
                <w:rFonts w:eastAsia="Arial" w:cs="Times New Roman"/>
                <w:color w:val="000000"/>
                <w:sz w:val="18"/>
                <w:szCs w:val="18"/>
                <w:lang w:val="en-US"/>
              </w:rPr>
              <w:t>PH</w:t>
            </w:r>
          </w:p>
        </w:tc>
      </w:tr>
      <w:tr w:rsidR="00D3106C" w:rsidRPr="00EB025F" w14:paraId="147ADB64" w14:textId="77777777" w:rsidTr="00D3106C">
        <w:trPr>
          <w:trHeight w:hRule="exact" w:val="926"/>
        </w:trPr>
        <w:tc>
          <w:tcPr>
            <w:tcW w:w="4016"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5A38ECAD" w14:textId="77777777" w:rsidR="00D3106C" w:rsidRDefault="00D3106C" w:rsidP="00294FF9">
            <w:pPr>
              <w:spacing w:before="106" w:after="101" w:line="249" w:lineRule="exact"/>
              <w:ind w:left="120"/>
              <w:textAlignment w:val="baseline"/>
              <w:rPr>
                <w:rFonts w:eastAsia="Arial" w:cs="Times New Roman"/>
                <w:color w:val="000000"/>
                <w:sz w:val="22"/>
                <w:szCs w:val="22"/>
                <w:lang w:val="en-US"/>
              </w:rPr>
            </w:pPr>
            <w:r w:rsidRPr="00EB025F">
              <w:rPr>
                <w:rFonts w:eastAsia="Arial" w:cs="Times New Roman"/>
                <w:color w:val="000000"/>
                <w:sz w:val="22"/>
                <w:szCs w:val="22"/>
                <w:lang w:val="en-US"/>
              </w:rPr>
              <w:t>Comments</w:t>
            </w:r>
          </w:p>
          <w:p w14:paraId="54DC8DDA" w14:textId="77777777" w:rsidR="00D3106C" w:rsidRPr="006E40A6" w:rsidRDefault="00D3106C" w:rsidP="00294FF9">
            <w:pPr>
              <w:rPr>
                <w:rFonts w:eastAsia="Arial" w:cs="Times New Roman"/>
                <w:sz w:val="22"/>
                <w:szCs w:val="22"/>
                <w:lang w:val="en-US"/>
              </w:rPr>
            </w:pPr>
          </w:p>
          <w:p w14:paraId="2C3AB857" w14:textId="77777777" w:rsidR="00D3106C" w:rsidRDefault="00D3106C" w:rsidP="00294FF9">
            <w:pPr>
              <w:rPr>
                <w:rFonts w:eastAsia="Arial" w:cs="Times New Roman"/>
                <w:color w:val="000000"/>
                <w:sz w:val="22"/>
                <w:szCs w:val="22"/>
                <w:lang w:val="en-US"/>
              </w:rPr>
            </w:pPr>
          </w:p>
          <w:p w14:paraId="63BEBAC5" w14:textId="77777777" w:rsidR="00D3106C" w:rsidRPr="006E40A6" w:rsidRDefault="00D3106C" w:rsidP="00294FF9">
            <w:pPr>
              <w:rPr>
                <w:rFonts w:eastAsia="Arial" w:cs="Times New Roman"/>
                <w:sz w:val="22"/>
                <w:szCs w:val="22"/>
                <w:lang w:val="en-US"/>
              </w:rPr>
            </w:pPr>
          </w:p>
        </w:tc>
        <w:tc>
          <w:tcPr>
            <w:tcW w:w="6421" w:type="dxa"/>
            <w:gridSpan w:val="5"/>
            <w:tcBorders>
              <w:top w:val="single" w:sz="5" w:space="0" w:color="000000"/>
              <w:left w:val="single" w:sz="5" w:space="0" w:color="000000"/>
              <w:bottom w:val="single" w:sz="5" w:space="0" w:color="000000"/>
              <w:right w:val="single" w:sz="5" w:space="0" w:color="000000"/>
            </w:tcBorders>
            <w:vAlign w:val="center"/>
          </w:tcPr>
          <w:p w14:paraId="270FF740" w14:textId="77777777" w:rsidR="00D3106C" w:rsidRDefault="00B366AF" w:rsidP="00294FF9">
            <w:pPr>
              <w:textAlignment w:val="baseline"/>
              <w:rPr>
                <w:rFonts w:eastAsia="Arial" w:cs="Times New Roman"/>
                <w:color w:val="000000"/>
                <w:szCs w:val="22"/>
                <w:lang w:val="en-US"/>
              </w:rPr>
            </w:pPr>
            <w:r>
              <w:rPr>
                <w:rFonts w:eastAsia="Arial" w:cs="Times New Roman"/>
                <w:color w:val="000000"/>
                <w:szCs w:val="22"/>
                <w:lang w:val="en-US"/>
              </w:rPr>
              <w:t xml:space="preserve"> </w:t>
            </w:r>
          </w:p>
          <w:p w14:paraId="2A8D2A5E" w14:textId="77777777" w:rsidR="00D3106C" w:rsidRDefault="00D3106C" w:rsidP="00294FF9">
            <w:pPr>
              <w:textAlignment w:val="baseline"/>
              <w:rPr>
                <w:rFonts w:eastAsia="Arial" w:cs="Times New Roman"/>
                <w:color w:val="000000"/>
                <w:szCs w:val="22"/>
                <w:lang w:val="en-US"/>
              </w:rPr>
            </w:pPr>
          </w:p>
          <w:p w14:paraId="049F2301" w14:textId="77777777" w:rsidR="00D3106C" w:rsidRDefault="00D3106C" w:rsidP="00294FF9">
            <w:pPr>
              <w:textAlignment w:val="baseline"/>
              <w:rPr>
                <w:rFonts w:eastAsia="Arial" w:cs="Times New Roman"/>
                <w:color w:val="000000"/>
                <w:szCs w:val="22"/>
                <w:lang w:val="en-US"/>
              </w:rPr>
            </w:pPr>
          </w:p>
          <w:p w14:paraId="680EA272" w14:textId="77777777" w:rsidR="00D3106C" w:rsidRDefault="00D3106C" w:rsidP="00294FF9">
            <w:pPr>
              <w:textAlignment w:val="baseline"/>
              <w:rPr>
                <w:rFonts w:eastAsia="Arial" w:cs="Times New Roman"/>
                <w:color w:val="000000"/>
                <w:szCs w:val="22"/>
                <w:lang w:val="en-US"/>
              </w:rPr>
            </w:pPr>
          </w:p>
        </w:tc>
      </w:tr>
    </w:tbl>
    <w:p w14:paraId="483F34FD" w14:textId="77777777" w:rsidR="00D3106C" w:rsidRPr="00775203" w:rsidRDefault="00D3106C" w:rsidP="00D3106C">
      <w:pPr>
        <w:spacing w:after="160" w:line="259" w:lineRule="auto"/>
        <w:rPr>
          <w:rFonts w:eastAsia="Calibri" w:cs="Arial"/>
          <w:b/>
          <w:bCs/>
          <w:sz w:val="20"/>
          <w:szCs w:val="20"/>
        </w:rPr>
      </w:pPr>
      <w:r w:rsidRPr="00775203">
        <w:rPr>
          <w:rFonts w:eastAsia="Calibri" w:cs="Arial"/>
          <w:b/>
          <w:bCs/>
          <w:sz w:val="20"/>
          <w:szCs w:val="20"/>
        </w:rPr>
        <w:t xml:space="preserve">* Pharmacist (PH), Procurement Team (PT), Clinical Team (CT) </w:t>
      </w:r>
    </w:p>
    <w:p w14:paraId="3BE0A773" w14:textId="77777777" w:rsidR="00D3106C" w:rsidRDefault="00D3106C" w:rsidP="00D3106C"/>
    <w:p w14:paraId="3484C2F1" w14:textId="77777777" w:rsidR="00D3106C" w:rsidRDefault="00D3106C" w:rsidP="00D3106C"/>
    <w:p w14:paraId="64375B0F" w14:textId="77777777" w:rsidR="00D3106C" w:rsidRDefault="00D3106C" w:rsidP="00D3106C">
      <w:pPr>
        <w:jc w:val="center"/>
      </w:pPr>
    </w:p>
    <w:p w14:paraId="3AAD418A" w14:textId="77777777" w:rsidR="00A277D4" w:rsidRDefault="00A277D4">
      <w:r>
        <w:br w:type="page"/>
      </w:r>
    </w:p>
    <w:p w14:paraId="23B824F9" w14:textId="77777777" w:rsidR="00023E99" w:rsidRDefault="00023E99" w:rsidP="004C15BA">
      <w:pPr>
        <w:rPr>
          <w:rFonts w:eastAsia="Times New Roman" w:cs="Arial"/>
          <w:b/>
          <w:sz w:val="22"/>
          <w:szCs w:val="22"/>
          <w:lang w:eastAsia="en-GB"/>
        </w:rPr>
      </w:pPr>
      <w:bookmarkStart w:id="6" w:name="_Hlk173830980"/>
    </w:p>
    <w:p w14:paraId="6A6F3620" w14:textId="77777777" w:rsidR="00E62EB1" w:rsidRDefault="00E62EB1" w:rsidP="004C15BA">
      <w:pPr>
        <w:jc w:val="right"/>
        <w:rPr>
          <w:rFonts w:eastAsia="Times New Roman" w:cs="Arial"/>
          <w:b/>
          <w:sz w:val="22"/>
          <w:szCs w:val="22"/>
          <w:lang w:eastAsia="en-GB"/>
        </w:rPr>
      </w:pPr>
      <w:r w:rsidRPr="00D24814">
        <w:rPr>
          <w:rFonts w:eastAsia="Times New Roman" w:cs="Arial"/>
          <w:b/>
          <w:sz w:val="22"/>
          <w:szCs w:val="22"/>
          <w:lang w:eastAsia="en-GB"/>
        </w:rPr>
        <w:t xml:space="preserve">Appendix </w:t>
      </w:r>
      <w:r>
        <w:rPr>
          <w:rFonts w:eastAsia="Times New Roman" w:cs="Arial"/>
          <w:b/>
          <w:sz w:val="22"/>
          <w:szCs w:val="22"/>
          <w:lang w:eastAsia="en-GB"/>
        </w:rPr>
        <w:t>2 (cont.)</w:t>
      </w:r>
    </w:p>
    <w:bookmarkEnd w:id="6"/>
    <w:p w14:paraId="477C6961" w14:textId="77777777" w:rsidR="00E62EB1" w:rsidRPr="00E62EB1" w:rsidRDefault="00E62EB1" w:rsidP="00E62EB1">
      <w:pPr>
        <w:jc w:val="right"/>
        <w:rPr>
          <w:sz w:val="16"/>
          <w:szCs w:val="16"/>
        </w:rPr>
      </w:pPr>
    </w:p>
    <w:tbl>
      <w:tblPr>
        <w:tblStyle w:val="TableGrid"/>
        <w:tblW w:w="0" w:type="auto"/>
        <w:jc w:val="center"/>
        <w:tblLook w:val="04A0" w:firstRow="1" w:lastRow="0" w:firstColumn="1" w:lastColumn="0" w:noHBand="0" w:noVBand="1"/>
      </w:tblPr>
      <w:tblGrid>
        <w:gridCol w:w="2518"/>
        <w:gridCol w:w="4678"/>
        <w:gridCol w:w="1820"/>
      </w:tblGrid>
      <w:tr w:rsidR="00D3106C" w14:paraId="542AACFB" w14:textId="77777777" w:rsidTr="00D3106C">
        <w:trPr>
          <w:jc w:val="center"/>
        </w:trPr>
        <w:tc>
          <w:tcPr>
            <w:tcW w:w="9016" w:type="dxa"/>
            <w:gridSpan w:val="3"/>
            <w:shd w:val="clear" w:color="auto" w:fill="D9D9D9" w:themeFill="background1" w:themeFillShade="D9"/>
          </w:tcPr>
          <w:p w14:paraId="0AE37C78" w14:textId="77777777" w:rsidR="00D3106C" w:rsidRPr="00C457D2" w:rsidRDefault="008C3C88" w:rsidP="00294FF9">
            <w:pPr>
              <w:jc w:val="center"/>
              <w:rPr>
                <w:rFonts w:eastAsia="Arial" w:cs="Times New Roman"/>
                <w:b/>
                <w:color w:val="000000"/>
                <w:spacing w:val="4"/>
                <w:sz w:val="31"/>
                <w:szCs w:val="22"/>
                <w:lang w:val="en-US"/>
              </w:rPr>
            </w:pPr>
            <w:r>
              <w:rPr>
                <w:rFonts w:eastAsia="Arial" w:cs="Times New Roman"/>
                <w:b/>
                <w:color w:val="000000"/>
                <w:spacing w:val="4"/>
                <w:sz w:val="31"/>
                <w:szCs w:val="22"/>
                <w:lang w:val="en-US"/>
              </w:rPr>
              <w:t>In</w:t>
            </w:r>
            <w:r w:rsidR="00107CB9">
              <w:rPr>
                <w:rFonts w:eastAsia="Arial" w:cs="Times New Roman"/>
                <w:b/>
                <w:color w:val="000000"/>
                <w:spacing w:val="4"/>
                <w:sz w:val="31"/>
                <w:szCs w:val="22"/>
                <w:lang w:val="en-US"/>
              </w:rPr>
              <w:t>-vivo non-GMO</w:t>
            </w:r>
            <w:r w:rsidR="00D3106C" w:rsidRPr="00C457D2">
              <w:rPr>
                <w:rFonts w:eastAsia="Arial" w:cs="Times New Roman"/>
                <w:b/>
                <w:color w:val="000000"/>
                <w:spacing w:val="4"/>
                <w:sz w:val="31"/>
                <w:szCs w:val="22"/>
                <w:lang w:val="en-US"/>
              </w:rPr>
              <w:t xml:space="preserve"> </w:t>
            </w:r>
            <w:r w:rsidR="008F14CC">
              <w:rPr>
                <w:rFonts w:eastAsia="Arial" w:cs="Times New Roman"/>
                <w:b/>
                <w:color w:val="000000"/>
                <w:spacing w:val="4"/>
                <w:sz w:val="31"/>
                <w:szCs w:val="22"/>
                <w:lang w:val="en-US"/>
              </w:rPr>
              <w:t xml:space="preserve">GTMP </w:t>
            </w:r>
            <w:r w:rsidR="00D3106C">
              <w:rPr>
                <w:rFonts w:eastAsia="Arial" w:cs="Times New Roman"/>
                <w:b/>
                <w:color w:val="000000"/>
                <w:spacing w:val="4"/>
                <w:sz w:val="31"/>
                <w:szCs w:val="22"/>
                <w:lang w:val="en-US"/>
              </w:rPr>
              <w:t xml:space="preserve">CLINICAL </w:t>
            </w:r>
            <w:r w:rsidR="00D3106C" w:rsidRPr="00C457D2">
              <w:rPr>
                <w:rFonts w:eastAsia="Arial" w:cs="Times New Roman"/>
                <w:b/>
                <w:color w:val="000000"/>
                <w:spacing w:val="4"/>
                <w:sz w:val="31"/>
                <w:szCs w:val="22"/>
                <w:lang w:val="en-US"/>
              </w:rPr>
              <w:t>PHARMAC</w:t>
            </w:r>
            <w:r w:rsidR="00D3106C">
              <w:rPr>
                <w:rFonts w:eastAsia="Arial" w:cs="Times New Roman"/>
                <w:b/>
                <w:color w:val="000000"/>
                <w:spacing w:val="4"/>
                <w:sz w:val="31"/>
                <w:szCs w:val="22"/>
                <w:lang w:val="en-US"/>
              </w:rPr>
              <w:t>IST</w:t>
            </w:r>
            <w:r w:rsidR="00D3106C" w:rsidRPr="00C457D2">
              <w:rPr>
                <w:rFonts w:eastAsia="Arial" w:cs="Times New Roman"/>
                <w:b/>
                <w:color w:val="000000"/>
                <w:spacing w:val="4"/>
                <w:sz w:val="31"/>
                <w:szCs w:val="22"/>
                <w:lang w:val="en-US"/>
              </w:rPr>
              <w:t xml:space="preserve"> CHECKLIST</w:t>
            </w:r>
          </w:p>
        </w:tc>
      </w:tr>
      <w:tr w:rsidR="00D3106C" w14:paraId="6835F48F" w14:textId="77777777" w:rsidTr="00D3106C">
        <w:trPr>
          <w:gridBefore w:val="1"/>
          <w:gridAfter w:val="1"/>
          <w:wBefore w:w="2518" w:type="dxa"/>
          <w:wAfter w:w="1820" w:type="dxa"/>
          <w:jc w:val="center"/>
        </w:trPr>
        <w:tc>
          <w:tcPr>
            <w:tcW w:w="4678" w:type="dxa"/>
            <w:shd w:val="clear" w:color="auto" w:fill="D9D9D9" w:themeFill="background1" w:themeFillShade="D9"/>
          </w:tcPr>
          <w:p w14:paraId="043B0B87" w14:textId="77777777" w:rsidR="00D3106C" w:rsidRDefault="00D3106C" w:rsidP="00294FF9">
            <w:pPr>
              <w:jc w:val="center"/>
            </w:pPr>
            <w:r w:rsidRPr="00251413">
              <w:t xml:space="preserve">Part </w:t>
            </w:r>
            <w:r w:rsidR="00EC4031">
              <w:t>5</w:t>
            </w:r>
            <w:r w:rsidRPr="00251413">
              <w:t>: Receipt/Release/Issue</w:t>
            </w:r>
          </w:p>
        </w:tc>
      </w:tr>
    </w:tbl>
    <w:p w14:paraId="78F40CD4" w14:textId="77777777" w:rsidR="00D3106C" w:rsidRPr="00E26ABC" w:rsidRDefault="00D3106C" w:rsidP="00D3106C">
      <w:pPr>
        <w:rPr>
          <w:b/>
          <w:bCs/>
          <w:sz w:val="20"/>
          <w:szCs w:val="20"/>
        </w:rPr>
      </w:pPr>
    </w:p>
    <w:tbl>
      <w:tblPr>
        <w:tblpPr w:leftFromText="180" w:rightFromText="180" w:vertAnchor="text" w:horzAnchor="margin" w:tblpXSpec="center" w:tblpYSpec="center"/>
        <w:tblW w:w="10751" w:type="dxa"/>
        <w:tblLayout w:type="fixed"/>
        <w:tblCellMar>
          <w:left w:w="0" w:type="dxa"/>
          <w:right w:w="0" w:type="dxa"/>
        </w:tblCellMar>
        <w:tblLook w:val="04A0" w:firstRow="1" w:lastRow="0" w:firstColumn="1" w:lastColumn="0" w:noHBand="0" w:noVBand="1"/>
      </w:tblPr>
      <w:tblGrid>
        <w:gridCol w:w="3963"/>
        <w:gridCol w:w="1843"/>
        <w:gridCol w:w="1134"/>
        <w:gridCol w:w="1701"/>
        <w:gridCol w:w="2110"/>
      </w:tblGrid>
      <w:tr w:rsidR="00D3106C" w:rsidRPr="00C457D2" w14:paraId="411DAFD6" w14:textId="77777777" w:rsidTr="00EB07C5">
        <w:trPr>
          <w:trHeight w:hRule="exact" w:val="443"/>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59D1D06" w14:textId="77777777" w:rsidR="00D3106C" w:rsidRPr="00D319F4" w:rsidRDefault="00D3106C" w:rsidP="00294FF9">
            <w:pPr>
              <w:rPr>
                <w:sz w:val="22"/>
                <w:szCs w:val="22"/>
                <w:lang w:val="en-US"/>
              </w:rPr>
            </w:pPr>
            <w:r w:rsidRPr="00D319F4">
              <w:rPr>
                <w:sz w:val="22"/>
                <w:szCs w:val="22"/>
                <w:lang w:val="en-US"/>
              </w:rPr>
              <w:t>Product Name</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376F3A55" w14:textId="77777777" w:rsidR="00D3106C" w:rsidRPr="00C417E0" w:rsidRDefault="00D3106C" w:rsidP="00294FF9">
            <w:pPr>
              <w:jc w:val="center"/>
              <w:rPr>
                <w:rFonts w:eastAsia="Arial" w:cs="Times New Roman"/>
                <w:color w:val="000000"/>
                <w:sz w:val="22"/>
                <w:szCs w:val="20"/>
              </w:rPr>
            </w:pPr>
          </w:p>
        </w:tc>
      </w:tr>
      <w:tr w:rsidR="00D3106C" w:rsidRPr="00C457D2" w14:paraId="308B0A75" w14:textId="77777777" w:rsidTr="00EB07C5">
        <w:trPr>
          <w:trHeight w:hRule="exact" w:val="434"/>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AEF803B" w14:textId="77777777" w:rsidR="00D3106C" w:rsidRPr="00D319F4" w:rsidRDefault="00D3106C" w:rsidP="00294FF9">
            <w:pPr>
              <w:rPr>
                <w:sz w:val="22"/>
                <w:szCs w:val="22"/>
                <w:lang w:val="en-US"/>
              </w:rPr>
            </w:pPr>
            <w:r w:rsidRPr="00D319F4">
              <w:rPr>
                <w:sz w:val="22"/>
                <w:szCs w:val="22"/>
                <w:lang w:val="en-US"/>
              </w:rPr>
              <w:t>Supplier</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411728F5" w14:textId="77777777" w:rsidR="00D3106C" w:rsidRPr="00C417E0" w:rsidRDefault="00D3106C" w:rsidP="00294FF9">
            <w:pPr>
              <w:jc w:val="center"/>
              <w:rPr>
                <w:rFonts w:eastAsia="Arial" w:cs="Times New Roman"/>
                <w:color w:val="000000"/>
                <w:sz w:val="22"/>
                <w:szCs w:val="20"/>
                <w:lang w:val="en-US"/>
              </w:rPr>
            </w:pPr>
          </w:p>
        </w:tc>
      </w:tr>
      <w:tr w:rsidR="00D3106C" w:rsidRPr="00C457D2" w14:paraId="151950E4" w14:textId="77777777" w:rsidTr="00EB07C5">
        <w:trPr>
          <w:trHeight w:hRule="exact" w:val="443"/>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11D00F8" w14:textId="77777777" w:rsidR="00D3106C" w:rsidRPr="00D319F4" w:rsidRDefault="00D3106C" w:rsidP="00294FF9">
            <w:pPr>
              <w:rPr>
                <w:sz w:val="22"/>
                <w:szCs w:val="22"/>
                <w:lang w:val="en-US"/>
              </w:rPr>
            </w:pPr>
            <w:r w:rsidRPr="00D319F4">
              <w:rPr>
                <w:sz w:val="22"/>
                <w:szCs w:val="22"/>
                <w:lang w:val="en-US"/>
              </w:rPr>
              <w:t>Patient name</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30BB1B76" w14:textId="77777777" w:rsidR="00D3106C" w:rsidRPr="00C457D2" w:rsidRDefault="00D3106C" w:rsidP="00294FF9">
            <w:pPr>
              <w:rPr>
                <w:b/>
                <w:lang w:val="en-US"/>
              </w:rPr>
            </w:pPr>
          </w:p>
        </w:tc>
      </w:tr>
      <w:tr w:rsidR="00D3106C" w:rsidRPr="00C457D2" w14:paraId="263FD7AF" w14:textId="77777777" w:rsidTr="00EB07C5">
        <w:trPr>
          <w:trHeight w:hRule="exact" w:val="442"/>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740F833" w14:textId="77777777" w:rsidR="00D3106C" w:rsidRPr="00D319F4" w:rsidRDefault="00D3106C" w:rsidP="001E5FFE">
            <w:pPr>
              <w:rPr>
                <w:sz w:val="22"/>
                <w:szCs w:val="22"/>
                <w:lang w:val="en-US"/>
              </w:rPr>
            </w:pPr>
            <w:r w:rsidRPr="00D319F4">
              <w:rPr>
                <w:sz w:val="22"/>
                <w:szCs w:val="22"/>
                <w:lang w:val="en-US"/>
              </w:rPr>
              <w:t>Patient Date of Birth (dd/mm/yyyy)</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627E66EF" w14:textId="77777777" w:rsidR="00D3106C" w:rsidRPr="00C457D2" w:rsidRDefault="00D3106C" w:rsidP="00294FF9">
            <w:pPr>
              <w:rPr>
                <w:b/>
                <w:lang w:val="en-US"/>
              </w:rPr>
            </w:pPr>
          </w:p>
        </w:tc>
      </w:tr>
      <w:tr w:rsidR="00D3106C" w:rsidRPr="00C457D2" w14:paraId="5F385AF0" w14:textId="77777777" w:rsidTr="00EB07C5">
        <w:trPr>
          <w:trHeight w:hRule="exact" w:val="443"/>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A422DE3" w14:textId="77777777" w:rsidR="00D3106C" w:rsidRPr="00D319F4" w:rsidRDefault="00D3106C" w:rsidP="00294FF9">
            <w:pPr>
              <w:rPr>
                <w:sz w:val="22"/>
                <w:szCs w:val="22"/>
                <w:lang w:val="en-US"/>
              </w:rPr>
            </w:pPr>
            <w:r w:rsidRPr="00D319F4">
              <w:rPr>
                <w:sz w:val="22"/>
                <w:szCs w:val="22"/>
                <w:lang w:val="en-US"/>
              </w:rPr>
              <w:t>Patient Hospital Number</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57E74B15" w14:textId="77777777" w:rsidR="00D3106C" w:rsidRPr="00C457D2" w:rsidRDefault="00D3106C" w:rsidP="00294FF9">
            <w:pPr>
              <w:rPr>
                <w:b/>
                <w:lang w:val="en-US"/>
              </w:rPr>
            </w:pPr>
          </w:p>
        </w:tc>
      </w:tr>
      <w:tr w:rsidR="000B1D43" w:rsidRPr="00C457D2" w14:paraId="254340FF" w14:textId="77777777" w:rsidTr="00EB07C5">
        <w:trPr>
          <w:trHeight w:hRule="exact" w:val="443"/>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005A220" w14:textId="77777777" w:rsidR="000B1D43" w:rsidRPr="00D319F4" w:rsidRDefault="000B1D43" w:rsidP="00294FF9">
            <w:pPr>
              <w:rPr>
                <w:rFonts w:cs="Arial"/>
                <w:sz w:val="22"/>
                <w:szCs w:val="22"/>
              </w:rPr>
            </w:pPr>
            <w:r>
              <w:rPr>
                <w:rFonts w:cs="Arial"/>
                <w:sz w:val="22"/>
                <w:szCs w:val="22"/>
              </w:rPr>
              <w:t>Patient NHS Number</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43295F8B" w14:textId="77777777" w:rsidR="000B1D43" w:rsidRPr="00C457D2" w:rsidRDefault="000B1D43" w:rsidP="00294FF9">
            <w:pPr>
              <w:rPr>
                <w:b/>
                <w:lang w:val="en-US"/>
              </w:rPr>
            </w:pPr>
          </w:p>
        </w:tc>
      </w:tr>
      <w:tr w:rsidR="00F22F21" w:rsidRPr="00C457D2" w14:paraId="7237DCA8" w14:textId="77777777" w:rsidTr="00EB07C5">
        <w:trPr>
          <w:trHeight w:hRule="exact" w:val="443"/>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02146E3" w14:textId="77777777" w:rsidR="00F22F21" w:rsidRDefault="00F22F21" w:rsidP="00294FF9">
            <w:pPr>
              <w:rPr>
                <w:rFonts w:cs="Arial"/>
                <w:sz w:val="22"/>
                <w:szCs w:val="22"/>
              </w:rPr>
            </w:pPr>
            <w:r>
              <w:rPr>
                <w:rFonts w:cs="Arial"/>
                <w:sz w:val="22"/>
                <w:szCs w:val="22"/>
              </w:rPr>
              <w:t>Patient Trial ID</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37A93A8C" w14:textId="77777777" w:rsidR="00F22F21" w:rsidRPr="00C457D2" w:rsidRDefault="00F22F21" w:rsidP="00294FF9">
            <w:pPr>
              <w:rPr>
                <w:b/>
                <w:lang w:val="en-US"/>
              </w:rPr>
            </w:pPr>
          </w:p>
        </w:tc>
      </w:tr>
      <w:tr w:rsidR="00D3106C" w:rsidRPr="00C457D2" w14:paraId="0D1799EE" w14:textId="77777777" w:rsidTr="00023E99">
        <w:trPr>
          <w:trHeight w:hRule="exact" w:val="617"/>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4190407" w14:textId="77777777" w:rsidR="00D3106C" w:rsidRPr="00D319F4" w:rsidRDefault="00D3106C" w:rsidP="00294FF9">
            <w:pPr>
              <w:rPr>
                <w:sz w:val="22"/>
                <w:szCs w:val="22"/>
                <w:lang w:val="en-US"/>
              </w:rPr>
            </w:pPr>
            <w:r w:rsidRPr="00D319F4">
              <w:rPr>
                <w:rFonts w:cs="Arial"/>
                <w:sz w:val="22"/>
                <w:szCs w:val="22"/>
              </w:rPr>
              <w:t>C</w:t>
            </w:r>
            <w:r w:rsidR="00F22F21">
              <w:rPr>
                <w:rFonts w:cs="Arial"/>
                <w:sz w:val="22"/>
                <w:szCs w:val="22"/>
              </w:rPr>
              <w:t xml:space="preserve">hain </w:t>
            </w:r>
            <w:r w:rsidRPr="00D319F4">
              <w:rPr>
                <w:rFonts w:cs="Arial"/>
                <w:sz w:val="22"/>
                <w:szCs w:val="22"/>
              </w:rPr>
              <w:t>O</w:t>
            </w:r>
            <w:r w:rsidR="00F22F21">
              <w:rPr>
                <w:rFonts w:cs="Arial"/>
                <w:sz w:val="22"/>
                <w:szCs w:val="22"/>
              </w:rPr>
              <w:t xml:space="preserve">f </w:t>
            </w:r>
            <w:r w:rsidRPr="00D319F4">
              <w:rPr>
                <w:rFonts w:cs="Arial"/>
                <w:sz w:val="22"/>
                <w:szCs w:val="22"/>
              </w:rPr>
              <w:t>I</w:t>
            </w:r>
            <w:r w:rsidR="00F22F21">
              <w:rPr>
                <w:rFonts w:cs="Arial"/>
                <w:sz w:val="22"/>
                <w:szCs w:val="22"/>
              </w:rPr>
              <w:t>dentity (COI)</w:t>
            </w:r>
            <w:r w:rsidRPr="00D319F4">
              <w:rPr>
                <w:rFonts w:cs="Arial"/>
                <w:sz w:val="22"/>
                <w:szCs w:val="22"/>
              </w:rPr>
              <w:t xml:space="preserve"> ID</w:t>
            </w:r>
            <w:r w:rsidR="00F22F21">
              <w:rPr>
                <w:rFonts w:cs="Arial"/>
                <w:sz w:val="22"/>
                <w:szCs w:val="22"/>
              </w:rPr>
              <w:t xml:space="preserve"> for personalised GTMP</w:t>
            </w:r>
          </w:p>
        </w:tc>
        <w:tc>
          <w:tcPr>
            <w:tcW w:w="6788" w:type="dxa"/>
            <w:gridSpan w:val="4"/>
            <w:tcBorders>
              <w:top w:val="single" w:sz="5" w:space="0" w:color="000000"/>
              <w:left w:val="single" w:sz="5" w:space="0" w:color="000000"/>
              <w:bottom w:val="single" w:sz="5" w:space="0" w:color="000000"/>
              <w:right w:val="single" w:sz="5" w:space="0" w:color="000000"/>
            </w:tcBorders>
            <w:shd w:val="clear" w:color="auto" w:fill="auto"/>
          </w:tcPr>
          <w:p w14:paraId="2EBC6912" w14:textId="77777777" w:rsidR="00D3106C" w:rsidRPr="00C457D2" w:rsidRDefault="00D3106C" w:rsidP="00294FF9">
            <w:pPr>
              <w:rPr>
                <w:b/>
                <w:lang w:val="en-US"/>
              </w:rPr>
            </w:pPr>
          </w:p>
        </w:tc>
      </w:tr>
      <w:tr w:rsidR="00D3106C" w:rsidRPr="00C457D2" w14:paraId="0D2F883D" w14:textId="77777777" w:rsidTr="00EB07C5">
        <w:trPr>
          <w:trHeight w:hRule="exact" w:val="747"/>
        </w:trPr>
        <w:tc>
          <w:tcPr>
            <w:tcW w:w="39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D78F063" w14:textId="77777777" w:rsidR="00D3106C" w:rsidRPr="008B6915" w:rsidRDefault="00D3106C" w:rsidP="00294FF9">
            <w:pPr>
              <w:rPr>
                <w:b/>
                <w:sz w:val="22"/>
                <w:szCs w:val="22"/>
                <w:lang w:val="en-US"/>
              </w:rPr>
            </w:pPr>
            <w:r w:rsidRPr="008B6915">
              <w:rPr>
                <w:b/>
                <w:sz w:val="22"/>
                <w:szCs w:val="22"/>
                <w:lang w:val="en-US"/>
              </w:rPr>
              <w:t>Checking step</w:t>
            </w:r>
          </w:p>
        </w:tc>
        <w:tc>
          <w:tcPr>
            <w:tcW w:w="184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3AAF743" w14:textId="77777777" w:rsidR="00D3106C" w:rsidRPr="008B6915" w:rsidRDefault="00D3106C" w:rsidP="00294FF9">
            <w:pPr>
              <w:jc w:val="center"/>
              <w:rPr>
                <w:b/>
                <w:sz w:val="22"/>
                <w:szCs w:val="22"/>
                <w:lang w:val="en-US"/>
              </w:rPr>
            </w:pPr>
            <w:r w:rsidRPr="008B6915">
              <w:rPr>
                <w:b/>
                <w:sz w:val="22"/>
                <w:szCs w:val="22"/>
                <w:lang w:val="en-US"/>
              </w:rPr>
              <w:t>Confirm/Enter details</w:t>
            </w:r>
          </w:p>
          <w:p w14:paraId="50DC6B07" w14:textId="77777777" w:rsidR="00D3106C" w:rsidRPr="008B6915" w:rsidRDefault="00D3106C" w:rsidP="00294FF9">
            <w:pPr>
              <w:jc w:val="center"/>
              <w:rPr>
                <w:b/>
                <w:sz w:val="22"/>
                <w:szCs w:val="22"/>
                <w:lang w:val="en-US"/>
              </w:rPr>
            </w:pPr>
            <w:r w:rsidRPr="008B6915">
              <w:rPr>
                <w:b/>
                <w:sz w:val="22"/>
                <w:szCs w:val="22"/>
                <w:lang w:val="en-US"/>
              </w:rPr>
              <w:t>(</w:t>
            </w:r>
            <w:r w:rsidRPr="008B6915">
              <w:rPr>
                <w:b/>
                <w:sz w:val="22"/>
                <w:szCs w:val="22"/>
                <w:lang w:val="en-US"/>
              </w:rPr>
              <w:sym w:font="Wingdings" w:char="F0FC"/>
            </w:r>
            <w:r w:rsidRPr="008B6915">
              <w:rPr>
                <w:b/>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302D365" w14:textId="77777777" w:rsidR="00D3106C" w:rsidRPr="008B6915" w:rsidRDefault="00D3106C" w:rsidP="00294FF9">
            <w:pPr>
              <w:jc w:val="center"/>
              <w:rPr>
                <w:b/>
                <w:sz w:val="22"/>
                <w:szCs w:val="22"/>
                <w:lang w:val="en-US"/>
              </w:rPr>
            </w:pPr>
            <w:r w:rsidRPr="008B6915">
              <w:rPr>
                <w:b/>
                <w:sz w:val="22"/>
                <w:szCs w:val="22"/>
                <w:lang w:val="en-US"/>
              </w:rPr>
              <w:t>Checker Initials</w:t>
            </w:r>
          </w:p>
          <w:p w14:paraId="0E749A18" w14:textId="77777777" w:rsidR="00D3106C" w:rsidRPr="008B6915" w:rsidRDefault="00D3106C" w:rsidP="00294FF9">
            <w:pPr>
              <w:jc w:val="center"/>
              <w:rPr>
                <w:b/>
                <w:sz w:val="22"/>
                <w:szCs w:val="22"/>
                <w:lang w:val="en-US"/>
              </w:rPr>
            </w:pPr>
          </w:p>
        </w:tc>
        <w:tc>
          <w:tcPr>
            <w:tcW w:w="170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A483A60" w14:textId="77777777" w:rsidR="00D3106C" w:rsidRPr="008B6915" w:rsidRDefault="00D3106C" w:rsidP="00294FF9">
            <w:pPr>
              <w:jc w:val="center"/>
              <w:rPr>
                <w:b/>
                <w:sz w:val="22"/>
                <w:szCs w:val="22"/>
                <w:lang w:val="en-US"/>
              </w:rPr>
            </w:pPr>
            <w:r w:rsidRPr="008B6915">
              <w:rPr>
                <w:b/>
                <w:sz w:val="22"/>
                <w:szCs w:val="22"/>
                <w:lang w:val="en-US"/>
              </w:rPr>
              <w:t>Date</w:t>
            </w:r>
          </w:p>
        </w:tc>
        <w:tc>
          <w:tcPr>
            <w:tcW w:w="211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FF43C6F" w14:textId="77777777" w:rsidR="00D3106C" w:rsidRPr="006A6F56" w:rsidRDefault="00D3106C" w:rsidP="00294FF9">
            <w:pPr>
              <w:jc w:val="center"/>
              <w:rPr>
                <w:b/>
                <w:bCs/>
                <w:sz w:val="22"/>
                <w:szCs w:val="22"/>
                <w:lang w:val="en-US"/>
              </w:rPr>
            </w:pPr>
          </w:p>
          <w:p w14:paraId="47BF33B5" w14:textId="77777777" w:rsidR="00D3106C" w:rsidRPr="00EB07C5" w:rsidRDefault="00D3106C" w:rsidP="00294FF9">
            <w:pPr>
              <w:jc w:val="center"/>
              <w:rPr>
                <w:b/>
                <w:bCs/>
                <w:sz w:val="22"/>
                <w:szCs w:val="22"/>
                <w:lang w:val="en-US"/>
              </w:rPr>
            </w:pPr>
            <w:r w:rsidRPr="00EB07C5">
              <w:rPr>
                <w:b/>
                <w:bCs/>
                <w:sz w:val="22"/>
                <w:szCs w:val="22"/>
                <w:lang w:val="en-US"/>
              </w:rPr>
              <w:t>Teams involved*</w:t>
            </w:r>
          </w:p>
        </w:tc>
      </w:tr>
      <w:tr w:rsidR="00D3106C" w:rsidRPr="00C457D2" w14:paraId="2A645F67" w14:textId="77777777" w:rsidTr="00EB07C5">
        <w:trPr>
          <w:trHeight w:hRule="exact" w:val="1049"/>
        </w:trPr>
        <w:tc>
          <w:tcPr>
            <w:tcW w:w="3963" w:type="dxa"/>
            <w:tcBorders>
              <w:top w:val="single" w:sz="5" w:space="0" w:color="000000"/>
              <w:left w:val="single" w:sz="5" w:space="0" w:color="000000"/>
              <w:bottom w:val="single" w:sz="5" w:space="0" w:color="000000"/>
              <w:right w:val="single" w:sz="5" w:space="0" w:color="000000"/>
            </w:tcBorders>
            <w:shd w:val="clear" w:color="E6E6E6" w:fill="E6E6E6"/>
          </w:tcPr>
          <w:p w14:paraId="738A4BB2" w14:textId="77777777" w:rsidR="00D3106C" w:rsidRPr="00A12A45" w:rsidRDefault="00D3106C" w:rsidP="00294FF9">
            <w:pPr>
              <w:rPr>
                <w:sz w:val="22"/>
                <w:szCs w:val="22"/>
                <w:lang w:val="en-US"/>
              </w:rPr>
            </w:pPr>
            <w:r w:rsidRPr="00A12A45">
              <w:rPr>
                <w:sz w:val="22"/>
                <w:szCs w:val="22"/>
                <w:lang w:val="en-US"/>
              </w:rPr>
              <w:t xml:space="preserve">Receive </w:t>
            </w:r>
            <w:r w:rsidR="00F1728B">
              <w:rPr>
                <w:sz w:val="22"/>
                <w:szCs w:val="22"/>
                <w:lang w:val="en-US"/>
              </w:rPr>
              <w:t>GTMP</w:t>
            </w:r>
            <w:r>
              <w:rPr>
                <w:sz w:val="22"/>
                <w:szCs w:val="22"/>
                <w:lang w:val="en-US"/>
              </w:rPr>
              <w:t xml:space="preserve"> on</w:t>
            </w:r>
            <w:r w:rsidRPr="00A12A45">
              <w:rPr>
                <w:sz w:val="22"/>
                <w:szCs w:val="22"/>
                <w:lang w:val="en-US"/>
              </w:rPr>
              <w:t xml:space="preserve"> </w:t>
            </w:r>
            <w:r>
              <w:rPr>
                <w:sz w:val="22"/>
                <w:szCs w:val="22"/>
                <w:lang w:val="en-US"/>
              </w:rPr>
              <w:t>pharmacy dispensing system</w:t>
            </w:r>
            <w:r w:rsidRPr="00A12A45">
              <w:rPr>
                <w:sz w:val="22"/>
                <w:szCs w:val="22"/>
                <w:lang w:val="en-US"/>
              </w:rPr>
              <w:t xml:space="preserve"> </w:t>
            </w:r>
          </w:p>
        </w:tc>
        <w:tc>
          <w:tcPr>
            <w:tcW w:w="1843" w:type="dxa"/>
            <w:tcBorders>
              <w:top w:val="single" w:sz="5" w:space="0" w:color="000000"/>
              <w:left w:val="single" w:sz="5" w:space="0" w:color="000000"/>
              <w:bottom w:val="single" w:sz="5" w:space="0" w:color="000000"/>
              <w:right w:val="single" w:sz="5" w:space="0" w:color="000000"/>
            </w:tcBorders>
          </w:tcPr>
          <w:p w14:paraId="1B86ED11" w14:textId="77777777" w:rsidR="00D3106C" w:rsidRDefault="00D3106C" w:rsidP="00294FF9">
            <w:pPr>
              <w:jc w:val="center"/>
              <w:rPr>
                <w:lang w:val="en-US"/>
              </w:rPr>
            </w:pPr>
          </w:p>
          <w:p w14:paraId="22417354" w14:textId="77777777" w:rsidR="00D3106C" w:rsidRPr="00C457D2" w:rsidRDefault="00D3106C" w:rsidP="00294FF9">
            <w:pPr>
              <w:jc w:val="center"/>
              <w:rPr>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43F2224D" w14:textId="77777777" w:rsidR="00D3106C" w:rsidRPr="00C457D2" w:rsidRDefault="00D3106C" w:rsidP="00294FF9">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3B1AB412" w14:textId="77777777" w:rsidR="00D3106C" w:rsidRPr="00C457D2" w:rsidRDefault="00D3106C" w:rsidP="00294FF9">
            <w:pPr>
              <w:rPr>
                <w:lang w:val="en-US"/>
              </w:rPr>
            </w:pPr>
          </w:p>
        </w:tc>
        <w:tc>
          <w:tcPr>
            <w:tcW w:w="2110" w:type="dxa"/>
            <w:tcBorders>
              <w:top w:val="single" w:sz="5" w:space="0" w:color="000000"/>
              <w:left w:val="single" w:sz="5" w:space="0" w:color="000000"/>
              <w:bottom w:val="single" w:sz="5" w:space="0" w:color="000000"/>
              <w:right w:val="single" w:sz="5" w:space="0" w:color="000000"/>
            </w:tcBorders>
            <w:vAlign w:val="center"/>
          </w:tcPr>
          <w:p w14:paraId="0A7AF70D" w14:textId="77777777" w:rsidR="00D3106C" w:rsidRPr="00E26ABC" w:rsidRDefault="00D3106C" w:rsidP="00294FF9">
            <w:pPr>
              <w:jc w:val="center"/>
              <w:rPr>
                <w:sz w:val="18"/>
                <w:szCs w:val="18"/>
                <w:lang w:val="en-US"/>
              </w:rPr>
            </w:pPr>
            <w:r>
              <w:rPr>
                <w:sz w:val="18"/>
                <w:szCs w:val="18"/>
                <w:lang w:val="en-US"/>
              </w:rPr>
              <w:t>PH and PT</w:t>
            </w:r>
          </w:p>
        </w:tc>
      </w:tr>
      <w:tr w:rsidR="000B1D43" w:rsidRPr="00C457D2" w14:paraId="0932AD70" w14:textId="77777777" w:rsidTr="0093527C">
        <w:trPr>
          <w:trHeight w:hRule="exact" w:val="585"/>
        </w:trPr>
        <w:tc>
          <w:tcPr>
            <w:tcW w:w="3963"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67ACB64D" w14:textId="77777777" w:rsidR="000B1D43" w:rsidRDefault="000B1D43" w:rsidP="00294FF9">
            <w:pPr>
              <w:rPr>
                <w:sz w:val="22"/>
                <w:szCs w:val="22"/>
                <w:lang w:val="en-US"/>
              </w:rPr>
            </w:pPr>
            <w:r>
              <w:rPr>
                <w:sz w:val="22"/>
                <w:szCs w:val="22"/>
                <w:lang w:val="en-US"/>
              </w:rPr>
              <w:t>Patient</w:t>
            </w:r>
            <w:r w:rsidR="005E0612">
              <w:rPr>
                <w:sz w:val="22"/>
                <w:szCs w:val="22"/>
                <w:lang w:val="en-US"/>
              </w:rPr>
              <w:t xml:space="preserve"> is</w:t>
            </w:r>
            <w:r>
              <w:rPr>
                <w:sz w:val="22"/>
                <w:szCs w:val="22"/>
                <w:lang w:val="en-US"/>
              </w:rPr>
              <w:t xml:space="preserve"> fit to </w:t>
            </w:r>
            <w:r w:rsidR="005E0612">
              <w:rPr>
                <w:sz w:val="22"/>
                <w:szCs w:val="22"/>
                <w:lang w:val="en-US"/>
              </w:rPr>
              <w:t>receive</w:t>
            </w:r>
            <w:r>
              <w:rPr>
                <w:sz w:val="22"/>
                <w:szCs w:val="22"/>
                <w:lang w:val="en-US"/>
              </w:rPr>
              <w:t xml:space="preserve"> </w:t>
            </w:r>
            <w:r w:rsidR="00F1728B">
              <w:rPr>
                <w:sz w:val="22"/>
                <w:szCs w:val="22"/>
                <w:lang w:val="en-US"/>
              </w:rPr>
              <w:t>GTMP</w:t>
            </w:r>
            <w:r>
              <w:rPr>
                <w:sz w:val="22"/>
                <w:szCs w:val="22"/>
                <w:lang w:val="en-US"/>
              </w:rPr>
              <w:t xml:space="preserve"> infusion</w:t>
            </w:r>
          </w:p>
        </w:tc>
        <w:tc>
          <w:tcPr>
            <w:tcW w:w="1843" w:type="dxa"/>
            <w:tcBorders>
              <w:top w:val="single" w:sz="5" w:space="0" w:color="000000"/>
              <w:left w:val="single" w:sz="5" w:space="0" w:color="000000"/>
              <w:bottom w:val="single" w:sz="5" w:space="0" w:color="000000"/>
              <w:right w:val="single" w:sz="5" w:space="0" w:color="000000"/>
            </w:tcBorders>
            <w:vAlign w:val="center"/>
          </w:tcPr>
          <w:p w14:paraId="67DA978A" w14:textId="77777777" w:rsidR="000B1D43" w:rsidRDefault="000B1D43" w:rsidP="00294FF9">
            <w:pPr>
              <w:jc w:val="center"/>
              <w:rPr>
                <w:rFonts w:eastAsia="Arial" w:cs="Arial"/>
                <w:color w:val="000000"/>
                <w:sz w:val="22"/>
                <w:szCs w:val="22"/>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47F474BB" w14:textId="77777777" w:rsidR="000B1D43" w:rsidRPr="00C457D2" w:rsidRDefault="000B1D43" w:rsidP="00294FF9">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082EFD7B" w14:textId="77777777" w:rsidR="000B1D43" w:rsidRPr="00C457D2" w:rsidRDefault="000B1D43" w:rsidP="00294FF9">
            <w:pPr>
              <w:rPr>
                <w:lang w:val="en-US"/>
              </w:rPr>
            </w:pPr>
          </w:p>
        </w:tc>
        <w:tc>
          <w:tcPr>
            <w:tcW w:w="2110" w:type="dxa"/>
            <w:tcBorders>
              <w:top w:val="single" w:sz="5" w:space="0" w:color="000000"/>
              <w:left w:val="single" w:sz="5" w:space="0" w:color="000000"/>
              <w:bottom w:val="single" w:sz="5" w:space="0" w:color="000000"/>
              <w:right w:val="single" w:sz="5" w:space="0" w:color="000000"/>
            </w:tcBorders>
            <w:vAlign w:val="center"/>
          </w:tcPr>
          <w:p w14:paraId="0DBF1F78" w14:textId="77777777" w:rsidR="000B1D43" w:rsidRDefault="000B1D43" w:rsidP="00294FF9">
            <w:pPr>
              <w:jc w:val="center"/>
              <w:rPr>
                <w:sz w:val="18"/>
                <w:szCs w:val="18"/>
                <w:lang w:val="en-US"/>
              </w:rPr>
            </w:pPr>
            <w:r>
              <w:rPr>
                <w:sz w:val="18"/>
                <w:szCs w:val="18"/>
                <w:lang w:val="en-US"/>
              </w:rPr>
              <w:t>CT to confirm</w:t>
            </w:r>
          </w:p>
          <w:p w14:paraId="7826F284" w14:textId="77777777" w:rsidR="000B1D43" w:rsidRDefault="000B1D43" w:rsidP="00294FF9">
            <w:pPr>
              <w:jc w:val="center"/>
              <w:rPr>
                <w:sz w:val="18"/>
                <w:szCs w:val="18"/>
                <w:lang w:val="en-US"/>
              </w:rPr>
            </w:pPr>
            <w:r>
              <w:rPr>
                <w:sz w:val="18"/>
                <w:szCs w:val="18"/>
                <w:lang w:val="en-US"/>
              </w:rPr>
              <w:t>PH to check confirmation</w:t>
            </w:r>
          </w:p>
        </w:tc>
      </w:tr>
      <w:tr w:rsidR="00D3106C" w:rsidRPr="00C457D2" w14:paraId="6DCC44E6" w14:textId="77777777" w:rsidTr="00EB07C5">
        <w:trPr>
          <w:trHeight w:hRule="exact" w:val="499"/>
        </w:trPr>
        <w:tc>
          <w:tcPr>
            <w:tcW w:w="3963"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78346259" w14:textId="77777777" w:rsidR="00D3106C" w:rsidRPr="00A12A45" w:rsidRDefault="00D3106C" w:rsidP="00294FF9">
            <w:pPr>
              <w:rPr>
                <w:sz w:val="22"/>
                <w:szCs w:val="22"/>
                <w:lang w:val="en-US"/>
              </w:rPr>
            </w:pPr>
            <w:r>
              <w:rPr>
                <w:sz w:val="22"/>
                <w:szCs w:val="22"/>
                <w:lang w:val="en-US"/>
              </w:rPr>
              <w:t xml:space="preserve">Clinically check </w:t>
            </w:r>
            <w:r w:rsidR="00F1728B">
              <w:rPr>
                <w:sz w:val="22"/>
                <w:szCs w:val="22"/>
                <w:lang w:val="en-US"/>
              </w:rPr>
              <w:t>GTMP</w:t>
            </w:r>
            <w:r w:rsidR="00B366AF">
              <w:rPr>
                <w:sz w:val="22"/>
                <w:szCs w:val="22"/>
                <w:lang w:val="en-US"/>
              </w:rPr>
              <w:t xml:space="preserve"> </w:t>
            </w:r>
            <w:r w:rsidRPr="00A12A45">
              <w:rPr>
                <w:sz w:val="22"/>
                <w:szCs w:val="22"/>
                <w:lang w:val="en-US"/>
              </w:rPr>
              <w:t xml:space="preserve">prescription </w:t>
            </w:r>
          </w:p>
        </w:tc>
        <w:tc>
          <w:tcPr>
            <w:tcW w:w="1843" w:type="dxa"/>
            <w:tcBorders>
              <w:top w:val="single" w:sz="5" w:space="0" w:color="000000"/>
              <w:left w:val="single" w:sz="5" w:space="0" w:color="000000"/>
              <w:bottom w:val="single" w:sz="5" w:space="0" w:color="000000"/>
              <w:right w:val="single" w:sz="5" w:space="0" w:color="000000"/>
            </w:tcBorders>
            <w:vAlign w:val="center"/>
          </w:tcPr>
          <w:p w14:paraId="0CADE72C" w14:textId="77777777" w:rsidR="00D3106C" w:rsidRPr="00C457D2" w:rsidRDefault="00D3106C" w:rsidP="00294FF9">
            <w:pPr>
              <w:jc w:val="center"/>
              <w:rPr>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068A39C3" w14:textId="77777777" w:rsidR="00D3106C" w:rsidRPr="00C457D2" w:rsidRDefault="00D3106C" w:rsidP="00294FF9">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7FD698D8" w14:textId="77777777" w:rsidR="00D3106C" w:rsidRPr="00C457D2" w:rsidRDefault="00D3106C" w:rsidP="00294FF9">
            <w:pPr>
              <w:rPr>
                <w:lang w:val="en-US"/>
              </w:rPr>
            </w:pPr>
          </w:p>
        </w:tc>
        <w:tc>
          <w:tcPr>
            <w:tcW w:w="2110" w:type="dxa"/>
            <w:tcBorders>
              <w:top w:val="single" w:sz="5" w:space="0" w:color="000000"/>
              <w:left w:val="single" w:sz="5" w:space="0" w:color="000000"/>
              <w:bottom w:val="single" w:sz="5" w:space="0" w:color="000000"/>
              <w:right w:val="single" w:sz="5" w:space="0" w:color="000000"/>
            </w:tcBorders>
            <w:vAlign w:val="center"/>
          </w:tcPr>
          <w:p w14:paraId="66B2A0B6" w14:textId="77777777" w:rsidR="00D3106C" w:rsidRPr="00E26ABC" w:rsidRDefault="00D3106C" w:rsidP="00294FF9">
            <w:pPr>
              <w:jc w:val="center"/>
              <w:rPr>
                <w:sz w:val="18"/>
                <w:szCs w:val="18"/>
                <w:lang w:val="en-US"/>
              </w:rPr>
            </w:pPr>
            <w:r>
              <w:rPr>
                <w:sz w:val="18"/>
                <w:szCs w:val="18"/>
                <w:lang w:val="en-US"/>
              </w:rPr>
              <w:t>PH to check</w:t>
            </w:r>
          </w:p>
        </w:tc>
      </w:tr>
      <w:tr w:rsidR="00D3106C" w:rsidRPr="00C457D2" w14:paraId="0A5EE15E" w14:textId="77777777" w:rsidTr="00EB07C5">
        <w:trPr>
          <w:trHeight w:hRule="exact" w:val="567"/>
        </w:trPr>
        <w:tc>
          <w:tcPr>
            <w:tcW w:w="3963"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507C2324" w14:textId="77777777" w:rsidR="00D3106C" w:rsidRPr="00A12A45" w:rsidRDefault="00D3106C" w:rsidP="00294FF9">
            <w:pPr>
              <w:rPr>
                <w:sz w:val="22"/>
                <w:szCs w:val="22"/>
                <w:lang w:val="en-US"/>
              </w:rPr>
            </w:pPr>
            <w:r w:rsidRPr="00A12A45">
              <w:rPr>
                <w:sz w:val="22"/>
                <w:szCs w:val="22"/>
                <w:lang w:val="en-US"/>
              </w:rPr>
              <w:t xml:space="preserve">Issue </w:t>
            </w:r>
            <w:r w:rsidR="0055592C">
              <w:rPr>
                <w:sz w:val="22"/>
                <w:szCs w:val="22"/>
                <w:lang w:val="en-US"/>
              </w:rPr>
              <w:t>GTMP</w:t>
            </w:r>
            <w:r w:rsidRPr="00A12A45">
              <w:rPr>
                <w:sz w:val="22"/>
                <w:szCs w:val="22"/>
                <w:lang w:val="en-US"/>
              </w:rPr>
              <w:t xml:space="preserve"> on </w:t>
            </w:r>
            <w:r w:rsidRPr="00A0080A">
              <w:rPr>
                <w:sz w:val="22"/>
                <w:szCs w:val="22"/>
                <w:lang w:val="en-US"/>
              </w:rPr>
              <w:t>Pharmacy Dispensing system</w:t>
            </w:r>
          </w:p>
        </w:tc>
        <w:tc>
          <w:tcPr>
            <w:tcW w:w="1843" w:type="dxa"/>
            <w:tcBorders>
              <w:top w:val="single" w:sz="5" w:space="0" w:color="000000"/>
              <w:left w:val="single" w:sz="5" w:space="0" w:color="000000"/>
              <w:bottom w:val="single" w:sz="5" w:space="0" w:color="000000"/>
              <w:right w:val="single" w:sz="5" w:space="0" w:color="000000"/>
            </w:tcBorders>
            <w:vAlign w:val="center"/>
          </w:tcPr>
          <w:p w14:paraId="455CF205" w14:textId="77777777" w:rsidR="00D3106C" w:rsidRPr="00C457D2" w:rsidRDefault="00D3106C" w:rsidP="00294FF9">
            <w:pPr>
              <w:jc w:val="center"/>
              <w:rPr>
                <w:lang w:val="en-US"/>
              </w:rPr>
            </w:pPr>
            <w:r>
              <w:rPr>
                <w:rFonts w:ascii="MS Gothic" w:eastAsia="MS Gothic" w:hAnsi="MS Gothic" w:cs="Arial" w:hint="eastAsia"/>
                <w:color w:val="000000"/>
                <w:sz w:val="22"/>
                <w:szCs w:val="22"/>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19BD90C5" w14:textId="77777777" w:rsidR="00D3106C" w:rsidRPr="00C457D2" w:rsidRDefault="00D3106C" w:rsidP="00294FF9">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18679F13" w14:textId="77777777" w:rsidR="00D3106C" w:rsidRPr="00C457D2" w:rsidRDefault="00D3106C" w:rsidP="00294FF9">
            <w:pPr>
              <w:rPr>
                <w:lang w:val="en-US"/>
              </w:rPr>
            </w:pPr>
          </w:p>
        </w:tc>
        <w:tc>
          <w:tcPr>
            <w:tcW w:w="2110" w:type="dxa"/>
            <w:tcBorders>
              <w:top w:val="single" w:sz="5" w:space="0" w:color="000000"/>
              <w:left w:val="single" w:sz="5" w:space="0" w:color="000000"/>
              <w:bottom w:val="single" w:sz="5" w:space="0" w:color="000000"/>
              <w:right w:val="single" w:sz="5" w:space="0" w:color="000000"/>
            </w:tcBorders>
            <w:vAlign w:val="center"/>
          </w:tcPr>
          <w:p w14:paraId="5A4E56A5" w14:textId="77777777" w:rsidR="00D3106C" w:rsidRPr="00E26ABC" w:rsidRDefault="00D3106C" w:rsidP="00294FF9">
            <w:pPr>
              <w:jc w:val="center"/>
              <w:rPr>
                <w:sz w:val="18"/>
                <w:szCs w:val="18"/>
                <w:lang w:val="en-US"/>
              </w:rPr>
            </w:pPr>
            <w:r>
              <w:rPr>
                <w:sz w:val="18"/>
                <w:szCs w:val="18"/>
                <w:lang w:val="en-US"/>
              </w:rPr>
              <w:t>PH and PT</w:t>
            </w:r>
          </w:p>
        </w:tc>
      </w:tr>
      <w:tr w:rsidR="006A6F56" w:rsidRPr="00C457D2" w14:paraId="48A001D1" w14:textId="77777777" w:rsidTr="00EB07C5">
        <w:trPr>
          <w:trHeight w:hRule="exact" w:val="1021"/>
        </w:trPr>
        <w:tc>
          <w:tcPr>
            <w:tcW w:w="3963" w:type="dxa"/>
            <w:tcBorders>
              <w:top w:val="single" w:sz="5" w:space="0" w:color="000000"/>
              <w:left w:val="single" w:sz="5" w:space="0" w:color="000000"/>
              <w:bottom w:val="single" w:sz="5" w:space="0" w:color="000000"/>
              <w:right w:val="single" w:sz="5" w:space="0" w:color="000000"/>
            </w:tcBorders>
            <w:shd w:val="clear" w:color="E6E6E6" w:fill="E6E6E6"/>
            <w:vAlign w:val="center"/>
          </w:tcPr>
          <w:p w14:paraId="74F89C6D" w14:textId="77777777" w:rsidR="006A6F56" w:rsidRDefault="006A6F56" w:rsidP="00EB07C5">
            <w:pPr>
              <w:spacing w:before="115" w:after="101" w:line="245" w:lineRule="exact"/>
              <w:textAlignment w:val="baseline"/>
              <w:rPr>
                <w:rFonts w:eastAsia="Arial" w:cs="Arial"/>
                <w:color w:val="000000"/>
                <w:sz w:val="22"/>
                <w:szCs w:val="22"/>
                <w:lang w:val="en-US"/>
              </w:rPr>
            </w:pPr>
            <w:r w:rsidRPr="00CA2CB6">
              <w:rPr>
                <w:rFonts w:eastAsia="Arial" w:cs="Arial"/>
                <w:color w:val="000000"/>
                <w:sz w:val="22"/>
                <w:szCs w:val="22"/>
                <w:lang w:val="en-US"/>
              </w:rPr>
              <w:t>Blue</w:t>
            </w:r>
            <w:r>
              <w:rPr>
                <w:rFonts w:eastAsia="Arial" w:cs="Arial"/>
                <w:color w:val="000000"/>
                <w:sz w:val="22"/>
                <w:szCs w:val="22"/>
                <w:lang w:val="en-US"/>
              </w:rPr>
              <w:t>T</w:t>
            </w:r>
            <w:r w:rsidRPr="00CA2CB6">
              <w:rPr>
                <w:rFonts w:eastAsia="Arial" w:cs="Arial"/>
                <w:color w:val="000000"/>
                <w:sz w:val="22"/>
                <w:szCs w:val="22"/>
                <w:lang w:val="en-US"/>
              </w:rPr>
              <w:t>eq</w:t>
            </w:r>
            <w:r w:rsidR="00CF3CC6">
              <w:rPr>
                <w:rFonts w:eastAsia="Arial" w:cs="Arial"/>
                <w:color w:val="000000"/>
                <w:sz w:val="22"/>
                <w:szCs w:val="22"/>
                <w:lang w:val="en-US"/>
              </w:rPr>
              <w:t>, CDF</w:t>
            </w:r>
            <w:r w:rsidR="00F22F21">
              <w:rPr>
                <w:rFonts w:eastAsia="Arial" w:cs="Arial"/>
                <w:color w:val="000000"/>
                <w:sz w:val="22"/>
                <w:szCs w:val="22"/>
                <w:lang w:val="en-US"/>
              </w:rPr>
              <w:t>, EAMS</w:t>
            </w:r>
            <w:r w:rsidRPr="00CA2CB6">
              <w:rPr>
                <w:rFonts w:eastAsia="Arial" w:cs="Arial"/>
                <w:color w:val="000000"/>
                <w:sz w:val="22"/>
                <w:szCs w:val="22"/>
                <w:lang w:val="en-US"/>
              </w:rPr>
              <w:t xml:space="preserve"> </w:t>
            </w:r>
            <w:r>
              <w:rPr>
                <w:rFonts w:eastAsia="Arial" w:cs="Arial"/>
                <w:color w:val="000000"/>
                <w:sz w:val="22"/>
                <w:szCs w:val="22"/>
                <w:lang w:val="en-US"/>
              </w:rPr>
              <w:t xml:space="preserve">Form </w:t>
            </w:r>
            <w:r w:rsidRPr="00CA2CB6">
              <w:rPr>
                <w:rFonts w:eastAsia="Arial" w:cs="Arial"/>
                <w:color w:val="000000"/>
                <w:sz w:val="22"/>
                <w:szCs w:val="22"/>
                <w:lang w:val="en-US"/>
              </w:rPr>
              <w:t>(</w:t>
            </w:r>
            <w:r>
              <w:rPr>
                <w:rFonts w:eastAsia="Arial" w:cs="Arial"/>
                <w:color w:val="000000"/>
                <w:sz w:val="22"/>
                <w:szCs w:val="22"/>
                <w:lang w:val="en-US"/>
              </w:rPr>
              <w:t>product administration</w:t>
            </w:r>
            <w:r w:rsidRPr="00CA2CB6">
              <w:rPr>
                <w:rFonts w:eastAsia="Arial" w:cs="Arial"/>
                <w:color w:val="000000"/>
                <w:sz w:val="22"/>
                <w:szCs w:val="22"/>
                <w:lang w:val="en-US"/>
              </w:rPr>
              <w:t>)</w:t>
            </w:r>
            <w:r>
              <w:rPr>
                <w:rFonts w:eastAsia="Arial" w:cs="Arial"/>
                <w:color w:val="000000"/>
                <w:sz w:val="22"/>
                <w:szCs w:val="22"/>
                <w:lang w:val="en-US"/>
              </w:rPr>
              <w:t xml:space="preserve"> completed</w:t>
            </w:r>
          </w:p>
          <w:p w14:paraId="0095F42B" w14:textId="77777777" w:rsidR="006A6F56" w:rsidRPr="001E3148" w:rsidRDefault="006A6F56" w:rsidP="006A6F56">
            <w:pPr>
              <w:rPr>
                <w:i/>
                <w:iCs/>
                <w:sz w:val="22"/>
                <w:szCs w:val="22"/>
                <w:lang w:val="en-US"/>
              </w:rPr>
            </w:pPr>
            <w:r>
              <w:rPr>
                <w:rFonts w:eastAsia="Arial" w:cs="Arial"/>
                <w:color w:val="000000"/>
                <w:sz w:val="22"/>
                <w:szCs w:val="22"/>
                <w:lang w:val="en-US"/>
              </w:rPr>
              <w:t>ID number:</w:t>
            </w:r>
          </w:p>
        </w:tc>
        <w:tc>
          <w:tcPr>
            <w:tcW w:w="1843" w:type="dxa"/>
            <w:tcBorders>
              <w:top w:val="single" w:sz="5" w:space="0" w:color="000000"/>
              <w:left w:val="single" w:sz="5" w:space="0" w:color="000000"/>
              <w:bottom w:val="single" w:sz="5" w:space="0" w:color="000000"/>
              <w:right w:val="single" w:sz="5" w:space="0" w:color="000000"/>
            </w:tcBorders>
            <w:vAlign w:val="center"/>
          </w:tcPr>
          <w:p w14:paraId="13C4BEC2" w14:textId="77777777" w:rsidR="006A6F56" w:rsidRPr="001C6F1B" w:rsidRDefault="006A6F56" w:rsidP="006A6F56">
            <w:pPr>
              <w:jc w:val="center"/>
              <w:textAlignment w:val="baseline"/>
              <w:rPr>
                <w:rFonts w:eastAsia="Arial" w:cs="Arial"/>
                <w:color w:val="000000"/>
                <w:sz w:val="28"/>
                <w:szCs w:val="28"/>
                <w:lang w:val="en-US"/>
              </w:rPr>
            </w:pPr>
            <w:r>
              <w:rPr>
                <w:rFonts w:ascii="MS Gothic" w:eastAsia="MS Gothic" w:hAnsi="MS Gothic" w:cs="Arial" w:hint="eastAsia"/>
                <w:color w:val="000000"/>
                <w:sz w:val="22"/>
                <w:szCs w:val="22"/>
                <w:lang w:val="en-US"/>
              </w:rPr>
              <w:t>☐</w:t>
            </w:r>
          </w:p>
          <w:p w14:paraId="7DD6E799" w14:textId="77777777" w:rsidR="006A6F56" w:rsidRDefault="006A6F56" w:rsidP="006A6F56">
            <w:pPr>
              <w:jc w:val="center"/>
              <w:textAlignment w:val="baseline"/>
              <w:rPr>
                <w:rFonts w:eastAsia="Arial" w:cs="Arial"/>
                <w:color w:val="000000"/>
                <w:sz w:val="20"/>
                <w:szCs w:val="20"/>
                <w:lang w:val="en-US"/>
              </w:rPr>
            </w:pPr>
          </w:p>
          <w:p w14:paraId="387FDD18" w14:textId="77777777" w:rsidR="006A6F56" w:rsidRPr="00C457D2" w:rsidRDefault="006A6F56" w:rsidP="006A6F56">
            <w:pPr>
              <w:jc w:val="center"/>
              <w:rPr>
                <w:lang w:val="en-US"/>
              </w:rPr>
            </w:pPr>
            <w:r w:rsidRPr="001C6F1B">
              <w:rPr>
                <w:rFonts w:eastAsia="Arial" w:cs="Arial"/>
                <w:color w:val="000000"/>
                <w:sz w:val="20"/>
                <w:szCs w:val="20"/>
                <w:lang w:val="en-US"/>
              </w:rPr>
              <w:t>------------</w:t>
            </w:r>
          </w:p>
        </w:tc>
        <w:tc>
          <w:tcPr>
            <w:tcW w:w="1134" w:type="dxa"/>
            <w:tcBorders>
              <w:top w:val="single" w:sz="5" w:space="0" w:color="000000"/>
              <w:left w:val="single" w:sz="5" w:space="0" w:color="000000"/>
              <w:bottom w:val="single" w:sz="5" w:space="0" w:color="000000"/>
              <w:right w:val="single" w:sz="5" w:space="0" w:color="000000"/>
            </w:tcBorders>
          </w:tcPr>
          <w:p w14:paraId="1C51B15F" w14:textId="77777777" w:rsidR="006A6F56" w:rsidRPr="00C457D2" w:rsidRDefault="006A6F56" w:rsidP="006A6F56">
            <w:pPr>
              <w:rPr>
                <w:lang w:val="en-US"/>
              </w:rPr>
            </w:pPr>
          </w:p>
        </w:tc>
        <w:tc>
          <w:tcPr>
            <w:tcW w:w="1701" w:type="dxa"/>
            <w:tcBorders>
              <w:top w:val="single" w:sz="5" w:space="0" w:color="000000"/>
              <w:left w:val="single" w:sz="5" w:space="0" w:color="000000"/>
              <w:bottom w:val="single" w:sz="5" w:space="0" w:color="000000"/>
              <w:right w:val="single" w:sz="5" w:space="0" w:color="000000"/>
            </w:tcBorders>
          </w:tcPr>
          <w:p w14:paraId="050E4037" w14:textId="77777777" w:rsidR="006A6F56" w:rsidRPr="00C457D2" w:rsidRDefault="006A6F56" w:rsidP="006A6F56">
            <w:pPr>
              <w:rPr>
                <w:lang w:val="en-US"/>
              </w:rPr>
            </w:pPr>
          </w:p>
        </w:tc>
        <w:tc>
          <w:tcPr>
            <w:tcW w:w="2110" w:type="dxa"/>
            <w:tcBorders>
              <w:top w:val="single" w:sz="5" w:space="0" w:color="000000"/>
              <w:left w:val="single" w:sz="5" w:space="0" w:color="000000"/>
              <w:bottom w:val="single" w:sz="5" w:space="0" w:color="000000"/>
              <w:right w:val="single" w:sz="5" w:space="0" w:color="000000"/>
            </w:tcBorders>
          </w:tcPr>
          <w:p w14:paraId="0EC22206" w14:textId="77777777" w:rsidR="006A6F56" w:rsidRPr="00E26ABC" w:rsidRDefault="006A6F56" w:rsidP="006A6F56">
            <w:pPr>
              <w:jc w:val="center"/>
              <w:rPr>
                <w:sz w:val="18"/>
                <w:szCs w:val="18"/>
                <w:lang w:val="en-US"/>
              </w:rPr>
            </w:pPr>
            <w:r>
              <w:rPr>
                <w:rFonts w:eastAsia="Arial" w:cs="Arial"/>
                <w:color w:val="000000"/>
                <w:sz w:val="20"/>
                <w:szCs w:val="20"/>
                <w:lang w:val="en-US"/>
              </w:rPr>
              <w:t>CT</w:t>
            </w:r>
          </w:p>
        </w:tc>
      </w:tr>
      <w:tr w:rsidR="00D3106C" w:rsidRPr="00C457D2" w14:paraId="48122CB9" w14:textId="77777777" w:rsidTr="00EB07C5">
        <w:trPr>
          <w:trHeight w:hRule="exact" w:val="712"/>
        </w:trPr>
        <w:tc>
          <w:tcPr>
            <w:tcW w:w="3963" w:type="dxa"/>
            <w:tcBorders>
              <w:top w:val="single" w:sz="5" w:space="0" w:color="000000"/>
              <w:left w:val="single" w:sz="5" w:space="0" w:color="000000"/>
              <w:bottom w:val="single" w:sz="4" w:space="0" w:color="auto"/>
              <w:right w:val="single" w:sz="5" w:space="0" w:color="000000"/>
            </w:tcBorders>
            <w:shd w:val="clear" w:color="E6E6E6" w:fill="E6E6E6"/>
            <w:vAlign w:val="center"/>
          </w:tcPr>
          <w:p w14:paraId="3D728D43" w14:textId="77777777" w:rsidR="00D3106C" w:rsidRPr="00A12A45" w:rsidRDefault="00D3106C" w:rsidP="00294FF9">
            <w:pPr>
              <w:rPr>
                <w:sz w:val="22"/>
                <w:szCs w:val="22"/>
                <w:lang w:val="en-US"/>
              </w:rPr>
            </w:pPr>
            <w:r w:rsidRPr="00A12A45">
              <w:rPr>
                <w:sz w:val="22"/>
                <w:szCs w:val="22"/>
                <w:lang w:val="en-US"/>
              </w:rPr>
              <w:t xml:space="preserve">Pharmacist final check </w:t>
            </w:r>
            <w:r w:rsidRPr="00A12A45">
              <w:rPr>
                <w:rFonts w:eastAsia="Arial" w:cs="Times New Roman"/>
                <w:color w:val="000000"/>
                <w:sz w:val="22"/>
                <w:szCs w:val="22"/>
                <w:lang w:val="en-US"/>
              </w:rPr>
              <w:t xml:space="preserve">all details complete </w:t>
            </w:r>
            <w:r w:rsidRPr="00A12A45">
              <w:rPr>
                <w:sz w:val="22"/>
                <w:szCs w:val="22"/>
                <w:lang w:val="en-US"/>
              </w:rPr>
              <w:t>(Print name, sign, date)</w:t>
            </w:r>
          </w:p>
        </w:tc>
        <w:tc>
          <w:tcPr>
            <w:tcW w:w="2977" w:type="dxa"/>
            <w:gridSpan w:val="2"/>
            <w:tcBorders>
              <w:top w:val="single" w:sz="5" w:space="0" w:color="000000"/>
              <w:left w:val="single" w:sz="5" w:space="0" w:color="000000"/>
              <w:bottom w:val="single" w:sz="4" w:space="0" w:color="auto"/>
              <w:right w:val="single" w:sz="5" w:space="0" w:color="000000"/>
            </w:tcBorders>
            <w:vAlign w:val="center"/>
          </w:tcPr>
          <w:p w14:paraId="6EA2111D" w14:textId="77777777" w:rsidR="00D3106C" w:rsidRDefault="00D3106C" w:rsidP="00294FF9">
            <w:pPr>
              <w:spacing w:after="240"/>
              <w:textAlignment w:val="baseline"/>
              <w:rPr>
                <w:rFonts w:eastAsia="Arial" w:cs="Times New Roman"/>
                <w:color w:val="000000"/>
                <w:sz w:val="18"/>
                <w:szCs w:val="18"/>
                <w:lang w:val="en-US"/>
              </w:rPr>
            </w:pPr>
            <w:r w:rsidRPr="00C62566">
              <w:rPr>
                <w:rFonts w:eastAsia="Arial" w:cs="Times New Roman"/>
                <w:color w:val="000000"/>
                <w:sz w:val="18"/>
                <w:szCs w:val="18"/>
                <w:lang w:val="en-US"/>
              </w:rPr>
              <w:t>Print Name</w:t>
            </w:r>
          </w:p>
          <w:p w14:paraId="5A777434" w14:textId="77777777" w:rsidR="00D3106C" w:rsidRPr="00C62566" w:rsidRDefault="00D3106C" w:rsidP="00294FF9">
            <w:pPr>
              <w:spacing w:after="240"/>
              <w:textAlignment w:val="baseline"/>
              <w:rPr>
                <w:rFonts w:eastAsia="Arial" w:cs="Times New Roman"/>
                <w:color w:val="000000"/>
                <w:sz w:val="18"/>
                <w:szCs w:val="18"/>
                <w:lang w:val="en-US"/>
              </w:rPr>
            </w:pPr>
          </w:p>
        </w:tc>
        <w:tc>
          <w:tcPr>
            <w:tcW w:w="3811" w:type="dxa"/>
            <w:gridSpan w:val="2"/>
            <w:tcBorders>
              <w:top w:val="single" w:sz="5" w:space="0" w:color="000000"/>
              <w:left w:val="single" w:sz="5" w:space="0" w:color="000000"/>
              <w:bottom w:val="single" w:sz="4" w:space="0" w:color="auto"/>
              <w:right w:val="single" w:sz="5" w:space="0" w:color="000000"/>
            </w:tcBorders>
          </w:tcPr>
          <w:p w14:paraId="33B1D3AC" w14:textId="77777777" w:rsidR="00D3106C" w:rsidRPr="00C62566" w:rsidRDefault="00D3106C" w:rsidP="00294FF9">
            <w:pPr>
              <w:rPr>
                <w:rFonts w:eastAsia="Arial" w:cs="Times New Roman"/>
                <w:color w:val="000000"/>
                <w:sz w:val="18"/>
                <w:szCs w:val="18"/>
                <w:lang w:val="en-US"/>
              </w:rPr>
            </w:pPr>
            <w:r w:rsidRPr="00C62566">
              <w:rPr>
                <w:rFonts w:eastAsia="Arial" w:cs="Times New Roman"/>
                <w:color w:val="000000"/>
                <w:sz w:val="18"/>
                <w:szCs w:val="18"/>
                <w:lang w:val="en-US"/>
              </w:rPr>
              <w:t>Signature</w:t>
            </w:r>
            <w:r>
              <w:rPr>
                <w:rFonts w:eastAsia="Arial" w:cs="Times New Roman"/>
                <w:color w:val="000000"/>
                <w:sz w:val="18"/>
                <w:szCs w:val="18"/>
                <w:lang w:val="en-US"/>
              </w:rPr>
              <w:t xml:space="preserve"> and Date</w:t>
            </w:r>
          </w:p>
        </w:tc>
      </w:tr>
      <w:tr w:rsidR="00D3106C" w:rsidRPr="00C457D2" w14:paraId="551EFCDB" w14:textId="77777777" w:rsidTr="00EB07C5">
        <w:trPr>
          <w:trHeight w:hRule="exact" w:val="1201"/>
        </w:trPr>
        <w:tc>
          <w:tcPr>
            <w:tcW w:w="10751" w:type="dxa"/>
            <w:gridSpan w:val="5"/>
            <w:tcBorders>
              <w:top w:val="single" w:sz="5" w:space="0" w:color="000000"/>
              <w:left w:val="single" w:sz="5" w:space="0" w:color="000000"/>
              <w:bottom w:val="single" w:sz="4" w:space="0" w:color="auto"/>
              <w:right w:val="single" w:sz="5" w:space="0" w:color="000000"/>
            </w:tcBorders>
            <w:shd w:val="clear" w:color="E6E6E6" w:fill="E6E6E6"/>
            <w:vAlign w:val="center"/>
          </w:tcPr>
          <w:p w14:paraId="7C4A9ABB" w14:textId="77777777" w:rsidR="00D3106C" w:rsidRPr="00C62566" w:rsidRDefault="00D3106C" w:rsidP="00023E99">
            <w:pPr>
              <w:pStyle w:val="ListParagraph"/>
              <w:numPr>
                <w:ilvl w:val="0"/>
                <w:numId w:val="11"/>
              </w:numPr>
              <w:rPr>
                <w:rFonts w:eastAsia="Arial" w:cs="Times New Roman"/>
                <w:color w:val="000000"/>
                <w:sz w:val="18"/>
                <w:szCs w:val="18"/>
                <w:lang w:val="en-US"/>
              </w:rPr>
            </w:pPr>
          </w:p>
        </w:tc>
      </w:tr>
      <w:tr w:rsidR="00D3106C" w:rsidRPr="00C457D2" w14:paraId="1A809900" w14:textId="77777777" w:rsidTr="00EB07C5">
        <w:trPr>
          <w:trHeight w:hRule="exact" w:val="622"/>
        </w:trPr>
        <w:tc>
          <w:tcPr>
            <w:tcW w:w="3963" w:type="dxa"/>
            <w:tcBorders>
              <w:top w:val="single" w:sz="4" w:space="0" w:color="auto"/>
              <w:left w:val="single" w:sz="6" w:space="0" w:color="000000"/>
              <w:bottom w:val="single" w:sz="4" w:space="0" w:color="auto"/>
              <w:right w:val="single" w:sz="4" w:space="0" w:color="auto"/>
            </w:tcBorders>
            <w:shd w:val="clear" w:color="E6E6E6" w:fill="E6E6E6"/>
            <w:vAlign w:val="center"/>
          </w:tcPr>
          <w:p w14:paraId="20D74064" w14:textId="77777777" w:rsidR="00D3106C" w:rsidRPr="00A12A45" w:rsidRDefault="00D3106C" w:rsidP="00294FF9">
            <w:pPr>
              <w:rPr>
                <w:sz w:val="22"/>
                <w:szCs w:val="22"/>
                <w:lang w:val="en-US"/>
              </w:rPr>
            </w:pPr>
            <w:r w:rsidRPr="00A12A45">
              <w:rPr>
                <w:sz w:val="22"/>
                <w:szCs w:val="22"/>
                <w:lang w:val="en-US"/>
              </w:rPr>
              <w:t>Comments</w:t>
            </w:r>
          </w:p>
          <w:p w14:paraId="7CCE0634" w14:textId="77777777" w:rsidR="00D3106C" w:rsidRPr="00A12A45" w:rsidRDefault="00D3106C" w:rsidP="00294FF9">
            <w:pPr>
              <w:rPr>
                <w:sz w:val="22"/>
                <w:szCs w:val="22"/>
                <w:lang w:val="en-US"/>
              </w:rPr>
            </w:pPr>
          </w:p>
        </w:tc>
        <w:tc>
          <w:tcPr>
            <w:tcW w:w="6788" w:type="dxa"/>
            <w:gridSpan w:val="4"/>
            <w:tcBorders>
              <w:top w:val="single" w:sz="4" w:space="0" w:color="auto"/>
              <w:left w:val="single" w:sz="4" w:space="0" w:color="auto"/>
              <w:bottom w:val="single" w:sz="4" w:space="0" w:color="auto"/>
              <w:right w:val="single" w:sz="6" w:space="0" w:color="000000"/>
            </w:tcBorders>
            <w:vAlign w:val="center"/>
          </w:tcPr>
          <w:p w14:paraId="06D0FCD8" w14:textId="77777777" w:rsidR="00D3106C" w:rsidRPr="00C457D2" w:rsidRDefault="00D3106C" w:rsidP="00294FF9">
            <w:pPr>
              <w:rPr>
                <w:lang w:val="en-US"/>
              </w:rPr>
            </w:pPr>
          </w:p>
        </w:tc>
      </w:tr>
    </w:tbl>
    <w:p w14:paraId="527A671F" w14:textId="77777777" w:rsidR="00C100C2" w:rsidRPr="005E4582" w:rsidRDefault="00C100C2" w:rsidP="005E4582">
      <w:pPr>
        <w:ind w:right="230"/>
        <w:rPr>
          <w:rFonts w:cs="Arial"/>
          <w:b/>
          <w:bCs/>
          <w:sz w:val="18"/>
          <w:szCs w:val="18"/>
        </w:rPr>
      </w:pPr>
    </w:p>
    <w:p w14:paraId="3CD2ED19" w14:textId="77777777" w:rsidR="00D6251B" w:rsidRDefault="004C15BA" w:rsidP="001C2CE6">
      <w:pPr>
        <w:ind w:left="142" w:right="230" w:hanging="142"/>
        <w:rPr>
          <w:b/>
          <w:iCs/>
          <w:sz w:val="22"/>
          <w:szCs w:val="22"/>
        </w:rPr>
      </w:pPr>
      <w:r w:rsidRPr="00E26ABC">
        <w:rPr>
          <w:b/>
          <w:bCs/>
          <w:sz w:val="20"/>
          <w:szCs w:val="20"/>
        </w:rPr>
        <w:t>* Pharmacist (PH), Procurement Team (PT), Clinical Team (CT)</w:t>
      </w:r>
      <w:r>
        <w:rPr>
          <w:b/>
          <w:bCs/>
          <w:sz w:val="20"/>
          <w:szCs w:val="20"/>
        </w:rPr>
        <w:t xml:space="preserve">, Outsourced Storage    </w:t>
      </w:r>
      <w:r w:rsidR="005E62D7">
        <w:rPr>
          <w:b/>
          <w:bCs/>
          <w:sz w:val="20"/>
          <w:szCs w:val="20"/>
        </w:rPr>
        <w:t>P</w:t>
      </w:r>
      <w:r>
        <w:rPr>
          <w:b/>
          <w:bCs/>
          <w:sz w:val="20"/>
          <w:szCs w:val="20"/>
        </w:rPr>
        <w:t>rovider (OSP)</w:t>
      </w:r>
    </w:p>
    <w:p w14:paraId="02DEB3F3" w14:textId="77777777" w:rsidR="00023E99" w:rsidRDefault="00023E99" w:rsidP="00EB07C5">
      <w:pPr>
        <w:ind w:left="284" w:right="230"/>
        <w:jc w:val="right"/>
        <w:rPr>
          <w:b/>
          <w:iCs/>
          <w:sz w:val="22"/>
          <w:szCs w:val="22"/>
        </w:rPr>
      </w:pPr>
    </w:p>
    <w:p w14:paraId="34AA18EA" w14:textId="77777777" w:rsidR="00023E99" w:rsidRDefault="00023E99" w:rsidP="00EB07C5">
      <w:pPr>
        <w:ind w:left="284" w:right="230"/>
        <w:jc w:val="right"/>
        <w:rPr>
          <w:b/>
          <w:iCs/>
          <w:sz w:val="22"/>
          <w:szCs w:val="22"/>
        </w:rPr>
      </w:pPr>
    </w:p>
    <w:p w14:paraId="7C8AA638" w14:textId="77777777" w:rsidR="00023E99" w:rsidRDefault="00023E99" w:rsidP="00EB07C5">
      <w:pPr>
        <w:ind w:left="284" w:right="230"/>
        <w:jc w:val="right"/>
        <w:rPr>
          <w:b/>
          <w:iCs/>
          <w:sz w:val="22"/>
          <w:szCs w:val="22"/>
        </w:rPr>
      </w:pPr>
    </w:p>
    <w:p w14:paraId="6E17A1AF" w14:textId="77777777" w:rsidR="00023E99" w:rsidRDefault="00023E99" w:rsidP="00EB07C5">
      <w:pPr>
        <w:ind w:left="284" w:right="230"/>
        <w:jc w:val="right"/>
        <w:rPr>
          <w:b/>
          <w:iCs/>
          <w:sz w:val="22"/>
          <w:szCs w:val="22"/>
        </w:rPr>
      </w:pPr>
    </w:p>
    <w:p w14:paraId="1BA2B3C8" w14:textId="77777777" w:rsidR="00023E99" w:rsidRDefault="00023E99" w:rsidP="00EB07C5">
      <w:pPr>
        <w:ind w:left="284" w:right="230"/>
        <w:jc w:val="right"/>
        <w:rPr>
          <w:b/>
          <w:iCs/>
          <w:sz w:val="22"/>
          <w:szCs w:val="22"/>
        </w:rPr>
      </w:pPr>
    </w:p>
    <w:p w14:paraId="4BD7C736" w14:textId="77777777" w:rsidR="00023E99" w:rsidRDefault="00023E99" w:rsidP="00EB07C5">
      <w:pPr>
        <w:ind w:left="284" w:right="230"/>
        <w:jc w:val="right"/>
        <w:rPr>
          <w:b/>
          <w:iCs/>
          <w:sz w:val="22"/>
          <w:szCs w:val="22"/>
        </w:rPr>
      </w:pPr>
    </w:p>
    <w:p w14:paraId="30024E5E" w14:textId="77777777" w:rsidR="00EB07C5" w:rsidRPr="00EB07C5" w:rsidRDefault="00EB07C5" w:rsidP="00EB07C5">
      <w:pPr>
        <w:ind w:left="284" w:right="230"/>
        <w:jc w:val="right"/>
        <w:rPr>
          <w:b/>
          <w:iCs/>
          <w:sz w:val="22"/>
          <w:szCs w:val="22"/>
        </w:rPr>
      </w:pPr>
      <w:r w:rsidRPr="00EB07C5">
        <w:rPr>
          <w:b/>
          <w:iCs/>
          <w:sz w:val="22"/>
          <w:szCs w:val="22"/>
        </w:rPr>
        <w:lastRenderedPageBreak/>
        <w:t xml:space="preserve">Appendix </w:t>
      </w:r>
      <w:r>
        <w:rPr>
          <w:b/>
          <w:iCs/>
          <w:sz w:val="22"/>
          <w:szCs w:val="22"/>
        </w:rPr>
        <w:t>3</w:t>
      </w:r>
      <w:r w:rsidRPr="00EB07C5">
        <w:rPr>
          <w:b/>
          <w:iCs/>
          <w:sz w:val="22"/>
          <w:szCs w:val="22"/>
        </w:rPr>
        <w:t xml:space="preserve"> </w:t>
      </w:r>
    </w:p>
    <w:p w14:paraId="63852744" w14:textId="77777777" w:rsidR="00EB07C5" w:rsidRPr="005E4582" w:rsidRDefault="00EB07C5" w:rsidP="00EB07C5">
      <w:pPr>
        <w:ind w:right="230"/>
        <w:rPr>
          <w:rFonts w:eastAsia="Times New Roman" w:cs="Arial"/>
          <w:b/>
          <w:sz w:val="22"/>
          <w:szCs w:val="22"/>
          <w:lang w:eastAsia="en-GB"/>
        </w:rPr>
      </w:pPr>
    </w:p>
    <w:tbl>
      <w:tblPr>
        <w:tblW w:w="10020" w:type="dxa"/>
        <w:tblInd w:w="394" w:type="dxa"/>
        <w:tblLayout w:type="fixed"/>
        <w:tblCellMar>
          <w:left w:w="0" w:type="dxa"/>
          <w:right w:w="0" w:type="dxa"/>
        </w:tblCellMar>
        <w:tblLook w:val="04A0" w:firstRow="1" w:lastRow="0" w:firstColumn="1" w:lastColumn="0" w:noHBand="0" w:noVBand="1"/>
      </w:tblPr>
      <w:tblGrid>
        <w:gridCol w:w="4150"/>
        <w:gridCol w:w="1969"/>
        <w:gridCol w:w="2126"/>
        <w:gridCol w:w="1775"/>
      </w:tblGrid>
      <w:tr w:rsidR="00C100C2" w:rsidRPr="00E763E8" w14:paraId="6A21B258" w14:textId="77777777" w:rsidTr="00EB07C5">
        <w:trPr>
          <w:trHeight w:hRule="exact" w:val="491"/>
        </w:trPr>
        <w:tc>
          <w:tcPr>
            <w:tcW w:w="1002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640419C" w14:textId="77777777" w:rsidR="00C100C2" w:rsidRPr="00E763E8" w:rsidRDefault="00A018FD" w:rsidP="00137D84">
            <w:pPr>
              <w:ind w:left="284" w:right="230"/>
              <w:jc w:val="center"/>
              <w:textAlignment w:val="baseline"/>
              <w:rPr>
                <w:rFonts w:eastAsia="Arial" w:cs="Arial"/>
                <w:b/>
                <w:color w:val="000000"/>
                <w:lang w:val="pt-PT"/>
              </w:rPr>
            </w:pPr>
            <w:r>
              <w:rPr>
                <w:rFonts w:eastAsia="Arial" w:cs="Arial"/>
                <w:b/>
                <w:color w:val="000000"/>
                <w:sz w:val="28"/>
                <w:szCs w:val="28"/>
                <w:lang w:val="pt-PT"/>
              </w:rPr>
              <w:t>In</w:t>
            </w:r>
            <w:r w:rsidR="00C100C2" w:rsidRPr="00E763E8">
              <w:rPr>
                <w:rFonts w:eastAsia="Arial" w:cs="Arial"/>
                <w:b/>
                <w:color w:val="000000"/>
                <w:sz w:val="28"/>
                <w:szCs w:val="28"/>
                <w:lang w:val="pt-PT"/>
              </w:rPr>
              <w:t xml:space="preserve">-vivo </w:t>
            </w:r>
            <w:r w:rsidR="00107CB9">
              <w:rPr>
                <w:rFonts w:eastAsia="Arial" w:cs="Arial"/>
                <w:b/>
                <w:color w:val="000000"/>
                <w:sz w:val="28"/>
                <w:szCs w:val="28"/>
                <w:lang w:val="pt-PT"/>
              </w:rPr>
              <w:t xml:space="preserve">non-GMO </w:t>
            </w:r>
            <w:r w:rsidR="00C100C2" w:rsidRPr="00E763E8">
              <w:rPr>
                <w:rFonts w:eastAsia="Arial" w:cs="Arial"/>
                <w:b/>
                <w:color w:val="000000"/>
                <w:sz w:val="28"/>
                <w:szCs w:val="28"/>
                <w:lang w:val="pt-PT"/>
              </w:rPr>
              <w:t>GTMP Receipt Checklist</w:t>
            </w:r>
          </w:p>
        </w:tc>
      </w:tr>
      <w:tr w:rsidR="00C100C2" w:rsidRPr="00E763E8" w14:paraId="57D24FF6" w14:textId="77777777" w:rsidTr="00C100C2">
        <w:trPr>
          <w:trHeight w:hRule="exact" w:val="277"/>
        </w:trPr>
        <w:tc>
          <w:tcPr>
            <w:tcW w:w="10020" w:type="dxa"/>
            <w:gridSpan w:val="4"/>
            <w:tcBorders>
              <w:top w:val="single" w:sz="6" w:space="0" w:color="000000"/>
              <w:left w:val="single" w:sz="4" w:space="0" w:color="FFFFFF" w:themeColor="background1"/>
              <w:bottom w:val="single" w:sz="6" w:space="0" w:color="000000"/>
              <w:right w:val="single" w:sz="4" w:space="0" w:color="FFFFFF" w:themeColor="background1"/>
            </w:tcBorders>
            <w:shd w:val="clear" w:color="auto" w:fill="auto"/>
            <w:vAlign w:val="center"/>
          </w:tcPr>
          <w:p w14:paraId="29C3CE69" w14:textId="77777777" w:rsidR="00C100C2" w:rsidRPr="00E763E8" w:rsidRDefault="00C100C2" w:rsidP="00C100C2">
            <w:pPr>
              <w:ind w:left="284" w:right="230"/>
              <w:jc w:val="center"/>
              <w:textAlignment w:val="baseline"/>
              <w:rPr>
                <w:rFonts w:eastAsia="Arial" w:cs="Arial"/>
                <w:b/>
                <w:color w:val="000000"/>
                <w:sz w:val="18"/>
                <w:szCs w:val="18"/>
                <w:lang w:val="pt-PT"/>
              </w:rPr>
            </w:pPr>
          </w:p>
        </w:tc>
      </w:tr>
      <w:tr w:rsidR="00C100C2" w:rsidRPr="00D24814" w14:paraId="70DD0BAF"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A526496" w14:textId="77777777" w:rsidR="00C100C2" w:rsidRPr="00D24814" w:rsidRDefault="00C100C2" w:rsidP="00C100C2">
            <w:pPr>
              <w:spacing w:before="96" w:after="115" w:line="245" w:lineRule="exact"/>
              <w:ind w:left="284" w:right="230"/>
              <w:textAlignment w:val="baseline"/>
              <w:rPr>
                <w:rFonts w:eastAsia="Arial" w:cs="Arial"/>
                <w:color w:val="000000"/>
                <w:spacing w:val="-1"/>
                <w:lang w:val="en-US"/>
              </w:rPr>
            </w:pPr>
            <w:r w:rsidRPr="00D24814">
              <w:rPr>
                <w:rFonts w:eastAsia="Arial" w:cs="Arial"/>
                <w:color w:val="000000"/>
                <w:spacing w:val="-1"/>
                <w:sz w:val="22"/>
                <w:szCs w:val="22"/>
                <w:lang w:val="en-US"/>
              </w:rPr>
              <w:t>Product Name</w:t>
            </w:r>
          </w:p>
        </w:tc>
        <w:tc>
          <w:tcPr>
            <w:tcW w:w="5870" w:type="dxa"/>
            <w:gridSpan w:val="3"/>
            <w:tcBorders>
              <w:top w:val="single" w:sz="6" w:space="0" w:color="000000"/>
              <w:left w:val="single" w:sz="6" w:space="0" w:color="000000"/>
              <w:bottom w:val="single" w:sz="6" w:space="0" w:color="000000"/>
              <w:right w:val="single" w:sz="6" w:space="0" w:color="000000"/>
            </w:tcBorders>
          </w:tcPr>
          <w:p w14:paraId="05E9AEA1" w14:textId="77777777" w:rsidR="00C100C2" w:rsidRPr="00D24814" w:rsidRDefault="00C100C2" w:rsidP="00C100C2">
            <w:pPr>
              <w:ind w:left="284" w:right="230"/>
              <w:jc w:val="center"/>
              <w:textAlignment w:val="baseline"/>
              <w:rPr>
                <w:rFonts w:eastAsia="Arial" w:cs="Arial"/>
                <w:b/>
                <w:color w:val="000000"/>
                <w:lang w:val="en-US"/>
              </w:rPr>
            </w:pPr>
          </w:p>
        </w:tc>
      </w:tr>
      <w:tr w:rsidR="001E5FFE" w:rsidRPr="00D24814" w14:paraId="50BA7A08"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B16376D" w14:textId="77777777" w:rsidR="001E5FFE" w:rsidRPr="00D24814" w:rsidRDefault="001E5FFE" w:rsidP="00C100C2">
            <w:pPr>
              <w:spacing w:before="96" w:after="105" w:line="245" w:lineRule="exact"/>
              <w:ind w:left="284" w:right="230"/>
              <w:textAlignment w:val="baseline"/>
              <w:rPr>
                <w:rFonts w:eastAsia="Arial" w:cs="Arial"/>
                <w:color w:val="000000"/>
                <w:sz w:val="22"/>
                <w:szCs w:val="22"/>
                <w:lang w:val="en-US"/>
              </w:rPr>
            </w:pPr>
            <w:r>
              <w:rPr>
                <w:rFonts w:eastAsia="Arial" w:cs="Arial"/>
                <w:color w:val="000000"/>
                <w:sz w:val="22"/>
                <w:szCs w:val="22"/>
                <w:lang w:val="en-US"/>
              </w:rPr>
              <w:t>Patient Name</w:t>
            </w:r>
          </w:p>
        </w:tc>
        <w:tc>
          <w:tcPr>
            <w:tcW w:w="5870" w:type="dxa"/>
            <w:gridSpan w:val="3"/>
            <w:tcBorders>
              <w:top w:val="single" w:sz="6" w:space="0" w:color="000000"/>
              <w:left w:val="single" w:sz="6" w:space="0" w:color="000000"/>
              <w:bottom w:val="single" w:sz="6" w:space="0" w:color="000000"/>
              <w:right w:val="single" w:sz="6" w:space="0" w:color="000000"/>
            </w:tcBorders>
          </w:tcPr>
          <w:p w14:paraId="4E593E5E" w14:textId="77777777" w:rsidR="001E5FFE" w:rsidRPr="00D24814" w:rsidRDefault="001E5FFE" w:rsidP="00C100C2">
            <w:pPr>
              <w:ind w:left="284" w:right="230"/>
              <w:jc w:val="center"/>
              <w:textAlignment w:val="baseline"/>
              <w:rPr>
                <w:rFonts w:eastAsia="Arial" w:cs="Arial"/>
                <w:b/>
                <w:color w:val="000000"/>
                <w:lang w:val="en-US"/>
              </w:rPr>
            </w:pPr>
          </w:p>
        </w:tc>
      </w:tr>
      <w:tr w:rsidR="001E5FFE" w:rsidRPr="00D24814" w14:paraId="639F1C7D"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CE8759A" w14:textId="77777777" w:rsidR="001E5FFE" w:rsidRPr="00D24814" w:rsidRDefault="001E5FFE" w:rsidP="00C100C2">
            <w:pPr>
              <w:spacing w:before="96" w:after="105" w:line="245" w:lineRule="exact"/>
              <w:ind w:left="284" w:right="230"/>
              <w:textAlignment w:val="baseline"/>
              <w:rPr>
                <w:rFonts w:eastAsia="Arial" w:cs="Arial"/>
                <w:color w:val="000000"/>
                <w:sz w:val="22"/>
                <w:szCs w:val="22"/>
                <w:lang w:val="en-US"/>
              </w:rPr>
            </w:pPr>
            <w:r>
              <w:rPr>
                <w:rFonts w:eastAsia="Arial" w:cs="Arial"/>
                <w:color w:val="000000"/>
                <w:sz w:val="22"/>
                <w:szCs w:val="22"/>
                <w:lang w:val="en-US"/>
              </w:rPr>
              <w:t>Patient Date of Birth (dd/mm/yyyy)</w:t>
            </w:r>
          </w:p>
        </w:tc>
        <w:tc>
          <w:tcPr>
            <w:tcW w:w="5870" w:type="dxa"/>
            <w:gridSpan w:val="3"/>
            <w:tcBorders>
              <w:top w:val="single" w:sz="6" w:space="0" w:color="000000"/>
              <w:left w:val="single" w:sz="6" w:space="0" w:color="000000"/>
              <w:bottom w:val="single" w:sz="6" w:space="0" w:color="000000"/>
              <w:right w:val="single" w:sz="6" w:space="0" w:color="000000"/>
            </w:tcBorders>
          </w:tcPr>
          <w:p w14:paraId="1CF44F9E" w14:textId="77777777" w:rsidR="001E5FFE" w:rsidRPr="00D24814" w:rsidRDefault="001E5FFE" w:rsidP="00C100C2">
            <w:pPr>
              <w:ind w:left="284" w:right="230"/>
              <w:jc w:val="center"/>
              <w:textAlignment w:val="baseline"/>
              <w:rPr>
                <w:rFonts w:eastAsia="Arial" w:cs="Arial"/>
                <w:b/>
                <w:color w:val="000000"/>
                <w:lang w:val="en-US"/>
              </w:rPr>
            </w:pPr>
          </w:p>
        </w:tc>
      </w:tr>
      <w:tr w:rsidR="00CF3CC6" w:rsidRPr="00D24814" w14:paraId="6CB7A64A"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A14DB2C" w14:textId="77777777" w:rsidR="00CF3CC6" w:rsidRDefault="00CF3CC6" w:rsidP="00C100C2">
            <w:pPr>
              <w:spacing w:before="96" w:after="105" w:line="245" w:lineRule="exact"/>
              <w:ind w:left="284" w:right="230"/>
              <w:textAlignment w:val="baseline"/>
              <w:rPr>
                <w:rFonts w:eastAsia="Arial" w:cs="Arial"/>
                <w:color w:val="000000"/>
                <w:sz w:val="22"/>
                <w:szCs w:val="22"/>
                <w:lang w:val="en-US"/>
              </w:rPr>
            </w:pPr>
            <w:r>
              <w:rPr>
                <w:rFonts w:eastAsia="Arial" w:cs="Arial"/>
                <w:color w:val="000000"/>
                <w:sz w:val="22"/>
                <w:szCs w:val="22"/>
                <w:lang w:val="en-US"/>
              </w:rPr>
              <w:t>Patient Trial ID</w:t>
            </w:r>
          </w:p>
        </w:tc>
        <w:tc>
          <w:tcPr>
            <w:tcW w:w="5870" w:type="dxa"/>
            <w:gridSpan w:val="3"/>
            <w:tcBorders>
              <w:top w:val="single" w:sz="6" w:space="0" w:color="000000"/>
              <w:left w:val="single" w:sz="6" w:space="0" w:color="000000"/>
              <w:bottom w:val="single" w:sz="6" w:space="0" w:color="000000"/>
              <w:right w:val="single" w:sz="6" w:space="0" w:color="000000"/>
            </w:tcBorders>
          </w:tcPr>
          <w:p w14:paraId="3D29192D" w14:textId="77777777" w:rsidR="00CF3CC6" w:rsidRPr="00D24814" w:rsidRDefault="00CF3CC6" w:rsidP="00C100C2">
            <w:pPr>
              <w:ind w:left="284" w:right="230"/>
              <w:jc w:val="center"/>
              <w:textAlignment w:val="baseline"/>
              <w:rPr>
                <w:rFonts w:eastAsia="Arial" w:cs="Arial"/>
                <w:b/>
                <w:color w:val="000000"/>
                <w:lang w:val="en-US"/>
              </w:rPr>
            </w:pPr>
          </w:p>
        </w:tc>
      </w:tr>
      <w:tr w:rsidR="001E5FFE" w:rsidRPr="00D24814" w14:paraId="443A0AA0"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C736802" w14:textId="77777777" w:rsidR="001E5FFE" w:rsidRPr="00D24814" w:rsidRDefault="001E5FFE" w:rsidP="00C100C2">
            <w:pPr>
              <w:spacing w:before="96" w:after="105" w:line="245" w:lineRule="exact"/>
              <w:ind w:left="284" w:right="230"/>
              <w:textAlignment w:val="baseline"/>
              <w:rPr>
                <w:rFonts w:eastAsia="Arial" w:cs="Arial"/>
                <w:color w:val="000000"/>
                <w:sz w:val="22"/>
                <w:szCs w:val="22"/>
                <w:lang w:val="en-US"/>
              </w:rPr>
            </w:pPr>
            <w:r>
              <w:rPr>
                <w:rFonts w:eastAsia="Arial" w:cs="Arial"/>
                <w:color w:val="000000"/>
                <w:sz w:val="22"/>
                <w:szCs w:val="22"/>
                <w:lang w:val="en-US"/>
              </w:rPr>
              <w:t>COI Number</w:t>
            </w:r>
          </w:p>
        </w:tc>
        <w:tc>
          <w:tcPr>
            <w:tcW w:w="5870" w:type="dxa"/>
            <w:gridSpan w:val="3"/>
            <w:tcBorders>
              <w:top w:val="single" w:sz="6" w:space="0" w:color="000000"/>
              <w:left w:val="single" w:sz="6" w:space="0" w:color="000000"/>
              <w:bottom w:val="single" w:sz="6" w:space="0" w:color="000000"/>
              <w:right w:val="single" w:sz="6" w:space="0" w:color="000000"/>
            </w:tcBorders>
          </w:tcPr>
          <w:p w14:paraId="5269E9C5" w14:textId="77777777" w:rsidR="001E5FFE" w:rsidRPr="00D24814" w:rsidRDefault="001E5FFE" w:rsidP="00C100C2">
            <w:pPr>
              <w:ind w:left="284" w:right="230"/>
              <w:jc w:val="center"/>
              <w:textAlignment w:val="baseline"/>
              <w:rPr>
                <w:rFonts w:eastAsia="Arial" w:cs="Arial"/>
                <w:b/>
                <w:color w:val="000000"/>
                <w:lang w:val="en-US"/>
              </w:rPr>
            </w:pPr>
          </w:p>
        </w:tc>
      </w:tr>
      <w:tr w:rsidR="00C100C2" w:rsidRPr="00D24814" w14:paraId="12369277"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1B670B9" w14:textId="77777777" w:rsidR="00C100C2" w:rsidRPr="00D24814" w:rsidRDefault="00C269BB" w:rsidP="00C100C2">
            <w:pPr>
              <w:spacing w:before="96" w:after="105" w:line="245" w:lineRule="exact"/>
              <w:ind w:left="284" w:right="230"/>
              <w:textAlignment w:val="baseline"/>
              <w:rPr>
                <w:rFonts w:eastAsia="Arial" w:cs="Arial"/>
                <w:color w:val="000000"/>
                <w:lang w:val="en-US"/>
              </w:rPr>
            </w:pPr>
            <w:r>
              <w:rPr>
                <w:rFonts w:eastAsia="Arial" w:cs="Arial"/>
                <w:color w:val="000000"/>
                <w:sz w:val="22"/>
                <w:szCs w:val="22"/>
                <w:lang w:val="en-US"/>
              </w:rPr>
              <w:t>Relevant patient virology details</w:t>
            </w:r>
          </w:p>
        </w:tc>
        <w:tc>
          <w:tcPr>
            <w:tcW w:w="5870" w:type="dxa"/>
            <w:gridSpan w:val="3"/>
            <w:tcBorders>
              <w:top w:val="single" w:sz="6" w:space="0" w:color="000000"/>
              <w:left w:val="single" w:sz="6" w:space="0" w:color="000000"/>
              <w:bottom w:val="single" w:sz="6" w:space="0" w:color="000000"/>
              <w:right w:val="single" w:sz="6" w:space="0" w:color="000000"/>
            </w:tcBorders>
          </w:tcPr>
          <w:p w14:paraId="4F0F1F74" w14:textId="77777777" w:rsidR="00C100C2" w:rsidRPr="00D24814" w:rsidRDefault="00C100C2" w:rsidP="00C100C2">
            <w:pPr>
              <w:ind w:left="284" w:right="230"/>
              <w:jc w:val="center"/>
              <w:textAlignment w:val="baseline"/>
              <w:rPr>
                <w:rFonts w:eastAsia="Arial" w:cs="Arial"/>
                <w:b/>
                <w:color w:val="000000"/>
                <w:lang w:val="en-US"/>
              </w:rPr>
            </w:pPr>
          </w:p>
        </w:tc>
      </w:tr>
      <w:tr w:rsidR="00C269BB" w:rsidRPr="00D24814" w14:paraId="49453FA8"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29DAA3C" w14:textId="77777777" w:rsidR="00C269BB" w:rsidRPr="00D24814" w:rsidRDefault="00C269BB" w:rsidP="00C100C2">
            <w:pPr>
              <w:spacing w:before="96" w:after="105" w:line="245" w:lineRule="exact"/>
              <w:ind w:left="284" w:right="230"/>
              <w:textAlignment w:val="baseline"/>
              <w:rPr>
                <w:rFonts w:eastAsia="Arial" w:cs="Arial"/>
                <w:color w:val="000000"/>
                <w:sz w:val="22"/>
                <w:szCs w:val="22"/>
                <w:lang w:val="en-US"/>
              </w:rPr>
            </w:pPr>
            <w:r w:rsidRPr="00D24814">
              <w:rPr>
                <w:rFonts w:eastAsia="Arial" w:cs="Arial"/>
                <w:color w:val="000000"/>
                <w:sz w:val="22"/>
                <w:szCs w:val="22"/>
                <w:lang w:val="en-US"/>
              </w:rPr>
              <w:t>Supplier</w:t>
            </w:r>
          </w:p>
        </w:tc>
        <w:tc>
          <w:tcPr>
            <w:tcW w:w="5870" w:type="dxa"/>
            <w:gridSpan w:val="3"/>
            <w:tcBorders>
              <w:top w:val="single" w:sz="6" w:space="0" w:color="000000"/>
              <w:left w:val="single" w:sz="6" w:space="0" w:color="000000"/>
              <w:bottom w:val="single" w:sz="6" w:space="0" w:color="000000"/>
              <w:right w:val="single" w:sz="6" w:space="0" w:color="000000"/>
            </w:tcBorders>
          </w:tcPr>
          <w:p w14:paraId="059892D2" w14:textId="77777777" w:rsidR="00C269BB" w:rsidRPr="00D24814" w:rsidRDefault="00C269BB" w:rsidP="00C100C2">
            <w:pPr>
              <w:ind w:left="284" w:right="230"/>
              <w:jc w:val="center"/>
              <w:textAlignment w:val="baseline"/>
              <w:rPr>
                <w:rFonts w:eastAsia="Arial" w:cs="Arial"/>
                <w:b/>
                <w:color w:val="000000"/>
                <w:lang w:val="en-US"/>
              </w:rPr>
            </w:pPr>
          </w:p>
        </w:tc>
      </w:tr>
      <w:tr w:rsidR="00C100C2" w:rsidRPr="00D24814" w14:paraId="0A6DC333"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0A7E0CF" w14:textId="77777777" w:rsidR="00C100C2" w:rsidRPr="00D24814" w:rsidRDefault="00C100C2" w:rsidP="00C100C2">
            <w:pPr>
              <w:spacing w:line="255" w:lineRule="exact"/>
              <w:ind w:left="284" w:right="230"/>
              <w:textAlignment w:val="baseline"/>
              <w:rPr>
                <w:rFonts w:eastAsia="Arial" w:cs="Arial"/>
                <w:b/>
                <w:color w:val="000000"/>
                <w:lang w:val="en-US"/>
              </w:rPr>
            </w:pPr>
            <w:r w:rsidRPr="00D24814">
              <w:rPr>
                <w:rFonts w:eastAsia="Arial" w:cs="Arial"/>
                <w:color w:val="000000"/>
                <w:sz w:val="22"/>
                <w:szCs w:val="22"/>
                <w:lang w:val="en-US"/>
              </w:rPr>
              <w:t>Manufacturer (if different to above)</w:t>
            </w:r>
          </w:p>
        </w:tc>
        <w:tc>
          <w:tcPr>
            <w:tcW w:w="5870" w:type="dxa"/>
            <w:gridSpan w:val="3"/>
            <w:tcBorders>
              <w:top w:val="single" w:sz="6" w:space="0" w:color="000000"/>
              <w:left w:val="single" w:sz="6" w:space="0" w:color="000000"/>
              <w:bottom w:val="single" w:sz="6" w:space="0" w:color="000000"/>
              <w:right w:val="single" w:sz="6" w:space="0" w:color="000000"/>
            </w:tcBorders>
          </w:tcPr>
          <w:p w14:paraId="43681155"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0CE0E60D"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FE627E3" w14:textId="77777777" w:rsidR="00C100C2" w:rsidRPr="00D24814" w:rsidRDefault="00C100C2" w:rsidP="00C100C2">
            <w:pPr>
              <w:spacing w:before="96" w:after="115" w:line="245" w:lineRule="exact"/>
              <w:ind w:left="284" w:right="230"/>
              <w:textAlignment w:val="baseline"/>
              <w:rPr>
                <w:rFonts w:eastAsia="Arial" w:cs="Arial"/>
                <w:color w:val="000000"/>
                <w:spacing w:val="-2"/>
                <w:lang w:val="en-US"/>
              </w:rPr>
            </w:pPr>
            <w:r w:rsidRPr="00D24814">
              <w:rPr>
                <w:rFonts w:eastAsia="Arial" w:cs="Arial"/>
                <w:color w:val="000000"/>
                <w:spacing w:val="-2"/>
                <w:sz w:val="22"/>
                <w:szCs w:val="22"/>
                <w:lang w:val="en-US"/>
              </w:rPr>
              <w:t>Date &amp; time received</w:t>
            </w:r>
          </w:p>
        </w:tc>
        <w:tc>
          <w:tcPr>
            <w:tcW w:w="5870" w:type="dxa"/>
            <w:gridSpan w:val="3"/>
            <w:tcBorders>
              <w:top w:val="single" w:sz="6" w:space="0" w:color="000000"/>
              <w:left w:val="single" w:sz="6" w:space="0" w:color="000000"/>
              <w:bottom w:val="single" w:sz="6" w:space="0" w:color="000000"/>
              <w:right w:val="single" w:sz="6" w:space="0" w:color="000000"/>
            </w:tcBorders>
          </w:tcPr>
          <w:p w14:paraId="2B94F753"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15B560D2" w14:textId="77777777" w:rsidTr="00C100C2">
        <w:trPr>
          <w:trHeight w:hRule="exact" w:val="491"/>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AE62B5C" w14:textId="77777777" w:rsidR="00C100C2" w:rsidRPr="00D24814" w:rsidRDefault="00C100C2" w:rsidP="00C100C2">
            <w:pPr>
              <w:spacing w:before="96" w:after="91" w:line="245" w:lineRule="exact"/>
              <w:ind w:left="284" w:right="230"/>
              <w:textAlignment w:val="baseline"/>
              <w:rPr>
                <w:rFonts w:eastAsia="Arial" w:cs="Arial"/>
                <w:color w:val="000000"/>
                <w:spacing w:val="-1"/>
                <w:lang w:val="en-US"/>
              </w:rPr>
            </w:pPr>
            <w:r w:rsidRPr="00D24814">
              <w:rPr>
                <w:rFonts w:eastAsia="Arial" w:cs="Arial"/>
                <w:color w:val="000000"/>
                <w:spacing w:val="-1"/>
                <w:sz w:val="22"/>
                <w:szCs w:val="22"/>
                <w:lang w:val="en-US"/>
              </w:rPr>
              <w:t>Received by</w:t>
            </w:r>
          </w:p>
        </w:tc>
        <w:tc>
          <w:tcPr>
            <w:tcW w:w="5870" w:type="dxa"/>
            <w:gridSpan w:val="3"/>
            <w:tcBorders>
              <w:top w:val="single" w:sz="6" w:space="0" w:color="000000"/>
              <w:left w:val="single" w:sz="6" w:space="0" w:color="000000"/>
              <w:bottom w:val="single" w:sz="6" w:space="0" w:color="000000"/>
              <w:right w:val="single" w:sz="6" w:space="0" w:color="000000"/>
            </w:tcBorders>
          </w:tcPr>
          <w:p w14:paraId="5B1A2975"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3CC5B481" w14:textId="77777777" w:rsidTr="0060181F">
        <w:trPr>
          <w:trHeight w:hRule="exact" w:val="592"/>
        </w:trPr>
        <w:tc>
          <w:tcPr>
            <w:tcW w:w="41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A5020AB" w14:textId="77777777" w:rsidR="00C100C2" w:rsidRPr="00D24814" w:rsidRDefault="00C100C2" w:rsidP="00C100C2">
            <w:pPr>
              <w:spacing w:line="255" w:lineRule="exact"/>
              <w:ind w:left="284" w:right="230"/>
              <w:jc w:val="center"/>
              <w:textAlignment w:val="baseline"/>
              <w:rPr>
                <w:rFonts w:eastAsia="Arial" w:cs="Arial"/>
                <w:b/>
                <w:color w:val="000000"/>
                <w:lang w:val="en-US"/>
              </w:rPr>
            </w:pPr>
            <w:r w:rsidRPr="00D24814">
              <w:rPr>
                <w:rFonts w:eastAsia="Arial" w:cs="Arial"/>
                <w:b/>
                <w:color w:val="000000"/>
                <w:sz w:val="22"/>
                <w:szCs w:val="22"/>
                <w:lang w:val="en-US"/>
              </w:rPr>
              <w:t>Checking step\data</w:t>
            </w:r>
          </w:p>
        </w:tc>
        <w:tc>
          <w:tcPr>
            <w:tcW w:w="196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1F022BCC" w14:textId="77777777" w:rsidR="00C100C2" w:rsidRPr="00D24814" w:rsidRDefault="00C100C2" w:rsidP="00C100C2">
            <w:pPr>
              <w:ind w:left="284" w:right="230"/>
              <w:jc w:val="center"/>
              <w:textAlignment w:val="baseline"/>
              <w:rPr>
                <w:rFonts w:eastAsia="Arial" w:cs="Arial"/>
                <w:b/>
                <w:color w:val="000000"/>
                <w:lang w:val="en-US"/>
              </w:rPr>
            </w:pPr>
            <w:r w:rsidRPr="008C2722">
              <w:rPr>
                <w:rFonts w:eastAsia="Arial" w:cs="Arial"/>
                <w:b/>
                <w:color w:val="000000"/>
                <w:sz w:val="22"/>
                <w:szCs w:val="22"/>
                <w:lang w:val="en-US"/>
              </w:rPr>
              <w:t xml:space="preserve">Yes / No / NA </w:t>
            </w:r>
            <w:r w:rsidRPr="00D24814">
              <w:rPr>
                <w:rFonts w:eastAsia="Arial" w:cs="Arial"/>
                <w:b/>
                <w:color w:val="000000"/>
                <w:sz w:val="22"/>
                <w:szCs w:val="22"/>
                <w:lang w:val="en-US"/>
              </w:rPr>
              <w:t>Data</w:t>
            </w:r>
          </w:p>
        </w:tc>
        <w:tc>
          <w:tcPr>
            <w:tcW w:w="212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3156E543" w14:textId="77777777" w:rsidR="0060181F" w:rsidRDefault="00C100C2" w:rsidP="0060181F">
            <w:pPr>
              <w:ind w:left="126"/>
              <w:jc w:val="center"/>
              <w:textAlignment w:val="baseline"/>
              <w:rPr>
                <w:rFonts w:eastAsia="Arial" w:cs="Arial"/>
                <w:b/>
                <w:color w:val="000000"/>
                <w:sz w:val="22"/>
                <w:szCs w:val="22"/>
                <w:lang w:val="en-US"/>
              </w:rPr>
            </w:pPr>
            <w:r w:rsidRPr="00D24814">
              <w:rPr>
                <w:rFonts w:eastAsia="Arial" w:cs="Arial"/>
                <w:b/>
                <w:color w:val="000000"/>
                <w:sz w:val="22"/>
                <w:szCs w:val="22"/>
                <w:lang w:val="en-US"/>
              </w:rPr>
              <w:t xml:space="preserve">Checker </w:t>
            </w:r>
          </w:p>
          <w:p w14:paraId="6DA5FEFF" w14:textId="77777777" w:rsidR="00C100C2" w:rsidRPr="00D24814" w:rsidRDefault="00C100C2" w:rsidP="0060181F">
            <w:pPr>
              <w:ind w:left="126"/>
              <w:jc w:val="center"/>
              <w:textAlignment w:val="baseline"/>
              <w:rPr>
                <w:rFonts w:eastAsia="Arial" w:cs="Arial"/>
                <w:b/>
                <w:color w:val="000000"/>
                <w:lang w:val="en-US"/>
              </w:rPr>
            </w:pPr>
            <w:r w:rsidRPr="00D24814">
              <w:rPr>
                <w:rFonts w:eastAsia="Arial" w:cs="Arial"/>
                <w:b/>
                <w:color w:val="000000"/>
                <w:sz w:val="22"/>
                <w:szCs w:val="22"/>
                <w:lang w:val="en-US"/>
              </w:rPr>
              <w:t>Initials</w:t>
            </w:r>
          </w:p>
        </w:tc>
        <w:tc>
          <w:tcPr>
            <w:tcW w:w="177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14347DAB" w14:textId="77777777" w:rsidR="00C100C2" w:rsidRPr="00D24814" w:rsidRDefault="00C100C2" w:rsidP="00C100C2">
            <w:pPr>
              <w:ind w:left="284" w:right="230"/>
              <w:jc w:val="center"/>
              <w:textAlignment w:val="baseline"/>
              <w:rPr>
                <w:rFonts w:eastAsia="Arial" w:cs="Arial"/>
                <w:b/>
                <w:color w:val="000000"/>
                <w:lang w:val="en-US"/>
              </w:rPr>
            </w:pPr>
            <w:r w:rsidRPr="00D24814">
              <w:rPr>
                <w:rFonts w:eastAsia="Arial" w:cs="Arial"/>
                <w:b/>
                <w:color w:val="000000"/>
                <w:sz w:val="22"/>
                <w:szCs w:val="22"/>
                <w:lang w:val="en-US"/>
              </w:rPr>
              <w:t>Date &amp; time</w:t>
            </w:r>
          </w:p>
        </w:tc>
      </w:tr>
      <w:tr w:rsidR="005F0463" w:rsidRPr="00D24814" w14:paraId="54C5B0C1" w14:textId="77777777" w:rsidTr="005F0463">
        <w:trPr>
          <w:trHeight w:hRule="exact" w:val="552"/>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7AA993A" w14:textId="77777777" w:rsidR="005F0463" w:rsidRPr="00D24814" w:rsidRDefault="005F0463" w:rsidP="00C100C2">
            <w:pPr>
              <w:spacing w:line="255" w:lineRule="exact"/>
              <w:ind w:left="323" w:right="230"/>
              <w:textAlignment w:val="baseline"/>
              <w:rPr>
                <w:rFonts w:eastAsia="Arial" w:cs="Arial"/>
                <w:color w:val="000000"/>
                <w:sz w:val="22"/>
                <w:szCs w:val="22"/>
                <w:lang w:val="en-US"/>
              </w:rPr>
            </w:pPr>
            <w:r>
              <w:rPr>
                <w:rFonts w:eastAsia="Arial" w:cs="Arial"/>
                <w:color w:val="000000"/>
                <w:sz w:val="22"/>
                <w:szCs w:val="22"/>
                <w:lang w:val="en-US"/>
              </w:rPr>
              <w:t>Dry ice competency (as appropriate)</w:t>
            </w:r>
          </w:p>
        </w:tc>
        <w:tc>
          <w:tcPr>
            <w:tcW w:w="1969" w:type="dxa"/>
            <w:tcBorders>
              <w:top w:val="single" w:sz="6" w:space="0" w:color="000000"/>
              <w:left w:val="single" w:sz="6" w:space="0" w:color="000000"/>
              <w:bottom w:val="single" w:sz="6" w:space="0" w:color="000000"/>
              <w:right w:val="single" w:sz="6" w:space="0" w:color="000000"/>
            </w:tcBorders>
            <w:vAlign w:val="center"/>
          </w:tcPr>
          <w:p w14:paraId="36C4E9D0" w14:textId="77777777" w:rsidR="005F0463" w:rsidRPr="00D24814" w:rsidRDefault="005F0463" w:rsidP="00C100C2">
            <w:pPr>
              <w:ind w:left="284" w:right="230"/>
              <w:jc w:val="center"/>
              <w:textAlignment w:val="baseline"/>
              <w:rPr>
                <w:rFonts w:eastAsia="Arial" w:cs="Arial"/>
                <w:color w:val="000000"/>
                <w:sz w:val="22"/>
                <w:szCs w:val="22"/>
                <w:lang w:val="en-US"/>
              </w:rPr>
            </w:pPr>
            <w:r w:rsidRPr="005F0463">
              <w:rPr>
                <w:rFonts w:eastAsia="Arial" w:cs="Arial"/>
                <w:color w:val="000000"/>
                <w:sz w:val="22"/>
                <w:szCs w:val="22"/>
                <w:lang w:val="en-US"/>
              </w:rPr>
              <w:t>Yes / No / NA</w:t>
            </w:r>
          </w:p>
        </w:tc>
        <w:tc>
          <w:tcPr>
            <w:tcW w:w="2126" w:type="dxa"/>
            <w:tcBorders>
              <w:top w:val="single" w:sz="6" w:space="0" w:color="000000"/>
              <w:left w:val="single" w:sz="6" w:space="0" w:color="000000"/>
              <w:bottom w:val="single" w:sz="6" w:space="0" w:color="000000"/>
              <w:right w:val="single" w:sz="6" w:space="0" w:color="000000"/>
            </w:tcBorders>
          </w:tcPr>
          <w:p w14:paraId="3B4A9CB1" w14:textId="77777777" w:rsidR="005F0463" w:rsidRPr="00D24814" w:rsidRDefault="005F0463" w:rsidP="00C100C2">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3869FAC2" w14:textId="77777777" w:rsidR="005F0463" w:rsidRPr="00D24814" w:rsidRDefault="005F0463" w:rsidP="00C100C2">
            <w:pPr>
              <w:ind w:left="284" w:right="230"/>
              <w:textAlignment w:val="baseline"/>
              <w:rPr>
                <w:rFonts w:eastAsia="Arial" w:cs="Arial"/>
                <w:color w:val="000000"/>
                <w:lang w:val="en-US"/>
              </w:rPr>
            </w:pPr>
          </w:p>
        </w:tc>
      </w:tr>
      <w:tr w:rsidR="00C100C2" w:rsidRPr="00D24814" w14:paraId="4BF433CC" w14:textId="77777777" w:rsidTr="0060181F">
        <w:trPr>
          <w:trHeight w:hRule="exact" w:val="838"/>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F1AB282" w14:textId="77777777" w:rsidR="00C100C2" w:rsidRPr="00D24814" w:rsidRDefault="00C100C2" w:rsidP="00C100C2">
            <w:pPr>
              <w:spacing w:line="255" w:lineRule="exact"/>
              <w:ind w:left="323" w:right="230"/>
              <w:textAlignment w:val="baseline"/>
              <w:rPr>
                <w:rFonts w:eastAsia="Arial" w:cs="Arial"/>
                <w:color w:val="000000"/>
                <w:lang w:val="en-US"/>
              </w:rPr>
            </w:pPr>
            <w:r w:rsidRPr="00D24814">
              <w:rPr>
                <w:rFonts w:eastAsia="Arial" w:cs="Arial"/>
                <w:color w:val="000000"/>
                <w:sz w:val="22"/>
                <w:szCs w:val="22"/>
                <w:lang w:val="en-US"/>
              </w:rPr>
              <w:t xml:space="preserve">Transit </w:t>
            </w:r>
            <w:r>
              <w:rPr>
                <w:rFonts w:eastAsia="Arial" w:cs="Arial"/>
                <w:color w:val="000000"/>
                <w:sz w:val="22"/>
                <w:szCs w:val="22"/>
                <w:lang w:val="en-US"/>
              </w:rPr>
              <w:t>data l</w:t>
            </w:r>
            <w:r w:rsidRPr="00D24814">
              <w:rPr>
                <w:rFonts w:eastAsia="Arial" w:cs="Arial"/>
                <w:color w:val="000000"/>
                <w:sz w:val="22"/>
                <w:szCs w:val="22"/>
                <w:lang w:val="en-US"/>
              </w:rPr>
              <w:t>ogger temperature checked on receipt as per requirement</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7E3EE942" w14:textId="77777777" w:rsidR="00C100C2" w:rsidRPr="00D24814" w:rsidRDefault="00C100C2" w:rsidP="00C100C2">
            <w:pPr>
              <w:ind w:left="284" w:right="230"/>
              <w:jc w:val="center"/>
              <w:textAlignment w:val="baseline"/>
              <w:rPr>
                <w:rFonts w:eastAsia="Arial" w:cs="Arial"/>
                <w:color w:val="000000"/>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p>
        </w:tc>
        <w:tc>
          <w:tcPr>
            <w:tcW w:w="2126" w:type="dxa"/>
            <w:tcBorders>
              <w:top w:val="single" w:sz="6" w:space="0" w:color="000000"/>
              <w:left w:val="single" w:sz="6" w:space="0" w:color="000000"/>
              <w:bottom w:val="single" w:sz="6" w:space="0" w:color="000000"/>
              <w:right w:val="single" w:sz="6" w:space="0" w:color="000000"/>
            </w:tcBorders>
          </w:tcPr>
          <w:p w14:paraId="4E87867B" w14:textId="77777777" w:rsidR="00C100C2" w:rsidRPr="00D24814" w:rsidRDefault="00C100C2" w:rsidP="00C100C2">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403F001D" w14:textId="77777777" w:rsidR="00C100C2" w:rsidRPr="00D24814" w:rsidRDefault="00C100C2" w:rsidP="00C100C2">
            <w:pPr>
              <w:ind w:left="284" w:right="230"/>
              <w:textAlignment w:val="baseline"/>
              <w:rPr>
                <w:rFonts w:eastAsia="Arial" w:cs="Arial"/>
                <w:color w:val="000000"/>
                <w:lang w:val="en-US"/>
              </w:rPr>
            </w:pPr>
          </w:p>
        </w:tc>
      </w:tr>
      <w:tr w:rsidR="00C100C2" w:rsidRPr="00D24814" w14:paraId="4E04368E" w14:textId="77777777" w:rsidTr="0060181F">
        <w:trPr>
          <w:trHeight w:hRule="exact" w:val="794"/>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273FC16" w14:textId="77777777" w:rsidR="00C100C2" w:rsidRDefault="00C100C2" w:rsidP="00C100C2">
            <w:pPr>
              <w:ind w:left="284" w:right="232"/>
              <w:textAlignment w:val="baseline"/>
              <w:rPr>
                <w:rFonts w:eastAsia="Arial" w:cs="Arial"/>
                <w:color w:val="000000"/>
                <w:lang w:val="en-US"/>
              </w:rPr>
            </w:pPr>
            <w:r w:rsidRPr="00D24814">
              <w:rPr>
                <w:rFonts w:eastAsia="Arial" w:cs="Arial"/>
                <w:color w:val="000000"/>
                <w:sz w:val="22"/>
                <w:szCs w:val="22"/>
                <w:lang w:val="en-US"/>
              </w:rPr>
              <w:t xml:space="preserve">Data </w:t>
            </w:r>
            <w:r>
              <w:rPr>
                <w:rFonts w:eastAsia="Arial" w:cs="Arial"/>
                <w:color w:val="000000"/>
                <w:sz w:val="22"/>
                <w:szCs w:val="22"/>
                <w:lang w:val="en-US"/>
              </w:rPr>
              <w:t>l</w:t>
            </w:r>
            <w:r w:rsidRPr="00D24814">
              <w:rPr>
                <w:rFonts w:eastAsia="Arial" w:cs="Arial"/>
                <w:color w:val="000000"/>
                <w:sz w:val="22"/>
                <w:szCs w:val="22"/>
                <w:lang w:val="en-US"/>
              </w:rPr>
              <w:t xml:space="preserve">ogger </w:t>
            </w:r>
            <w:r>
              <w:rPr>
                <w:rFonts w:eastAsia="Arial" w:cs="Arial"/>
                <w:color w:val="000000"/>
                <w:sz w:val="22"/>
                <w:szCs w:val="22"/>
                <w:lang w:val="en-US"/>
              </w:rPr>
              <w:t>w</w:t>
            </w:r>
            <w:r w:rsidRPr="00D24814">
              <w:rPr>
                <w:rFonts w:eastAsia="Arial" w:cs="Arial"/>
                <w:color w:val="000000"/>
                <w:sz w:val="22"/>
                <w:szCs w:val="22"/>
                <w:lang w:val="en-US"/>
              </w:rPr>
              <w:t xml:space="preserve">ithin specification </w:t>
            </w:r>
          </w:p>
          <w:p w14:paraId="669AD62B" w14:textId="77777777" w:rsidR="00C100C2" w:rsidRPr="00D24814" w:rsidRDefault="00C100C2" w:rsidP="00C100C2">
            <w:pPr>
              <w:ind w:left="284" w:right="232"/>
              <w:textAlignment w:val="baseline"/>
              <w:rPr>
                <w:rFonts w:eastAsia="Arial" w:cs="Arial"/>
                <w:color w:val="000000"/>
                <w:lang w:val="en-US"/>
              </w:rPr>
            </w:pPr>
            <w:r w:rsidRPr="00D24814">
              <w:rPr>
                <w:rFonts w:eastAsia="Arial" w:cs="Arial"/>
                <w:color w:val="000000"/>
                <w:sz w:val="22"/>
                <w:szCs w:val="22"/>
                <w:lang w:val="en-US"/>
              </w:rPr>
              <w:t>(no alarms)</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5D172B54" w14:textId="77777777" w:rsidR="00C100C2" w:rsidRPr="00D24814" w:rsidRDefault="00C100C2" w:rsidP="00C100C2">
            <w:pPr>
              <w:ind w:left="284" w:right="230"/>
              <w:jc w:val="center"/>
              <w:textAlignment w:val="baseline"/>
              <w:rPr>
                <w:rFonts w:eastAsia="Arial" w:cs="Arial"/>
                <w:color w:val="000000"/>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p>
        </w:tc>
        <w:tc>
          <w:tcPr>
            <w:tcW w:w="2126" w:type="dxa"/>
            <w:tcBorders>
              <w:top w:val="single" w:sz="6" w:space="0" w:color="000000"/>
              <w:left w:val="single" w:sz="6" w:space="0" w:color="000000"/>
              <w:bottom w:val="single" w:sz="6" w:space="0" w:color="000000"/>
              <w:right w:val="single" w:sz="6" w:space="0" w:color="000000"/>
            </w:tcBorders>
          </w:tcPr>
          <w:p w14:paraId="5CE60B15" w14:textId="77777777" w:rsidR="00C100C2" w:rsidRPr="00D24814" w:rsidRDefault="00C100C2" w:rsidP="00C100C2">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00440F1B" w14:textId="77777777" w:rsidR="00C100C2" w:rsidRPr="00D24814" w:rsidRDefault="00C100C2" w:rsidP="00C100C2">
            <w:pPr>
              <w:ind w:left="284" w:right="230"/>
              <w:textAlignment w:val="baseline"/>
              <w:rPr>
                <w:rFonts w:eastAsia="Arial" w:cs="Arial"/>
                <w:color w:val="000000"/>
                <w:lang w:val="en-US"/>
              </w:rPr>
            </w:pPr>
          </w:p>
        </w:tc>
      </w:tr>
      <w:tr w:rsidR="00C100C2" w:rsidRPr="00D24814" w14:paraId="52FD3DD2" w14:textId="77777777" w:rsidTr="0060181F">
        <w:trPr>
          <w:trHeight w:hRule="exact" w:val="1606"/>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2ADC4D3" w14:textId="77777777" w:rsidR="00C100C2" w:rsidRPr="00D24814" w:rsidRDefault="00C100C2" w:rsidP="00C100C2">
            <w:pPr>
              <w:ind w:left="284" w:right="230"/>
              <w:textAlignment w:val="baseline"/>
              <w:rPr>
                <w:rFonts w:eastAsia="Arial" w:cs="Arial"/>
                <w:color w:val="000000"/>
                <w:lang w:val="en-US"/>
              </w:rPr>
            </w:pPr>
            <w:r w:rsidRPr="00D24814">
              <w:rPr>
                <w:rFonts w:eastAsia="Arial" w:cs="Arial"/>
                <w:color w:val="000000"/>
                <w:sz w:val="22"/>
                <w:szCs w:val="22"/>
                <w:lang w:val="en-US"/>
              </w:rPr>
              <w:t>All required documentation received:</w:t>
            </w:r>
          </w:p>
          <w:p w14:paraId="2F648F58" w14:textId="77777777" w:rsidR="00C100C2" w:rsidRPr="008C2722" w:rsidRDefault="00C100C2" w:rsidP="00C100C2">
            <w:pPr>
              <w:ind w:left="284" w:right="230"/>
              <w:textAlignment w:val="baseline"/>
              <w:rPr>
                <w:rFonts w:eastAsia="Arial" w:cs="Arial"/>
                <w:color w:val="000000"/>
                <w:sz w:val="16"/>
                <w:lang w:val="en-US"/>
              </w:rPr>
            </w:pPr>
          </w:p>
          <w:p w14:paraId="3FDC01C1" w14:textId="77777777" w:rsidR="00C100C2" w:rsidRDefault="00C100C2" w:rsidP="00C100C2">
            <w:pPr>
              <w:ind w:left="284" w:right="230"/>
              <w:textAlignment w:val="baseline"/>
              <w:rPr>
                <w:rFonts w:eastAsia="Arial" w:cs="Arial"/>
                <w:color w:val="000000"/>
                <w:lang w:val="en-US"/>
              </w:rPr>
            </w:pPr>
            <w:r>
              <w:rPr>
                <w:rFonts w:eastAsia="Arial" w:cs="Arial"/>
                <w:color w:val="000000"/>
                <w:sz w:val="22"/>
                <w:szCs w:val="22"/>
                <w:lang w:val="en-US"/>
              </w:rPr>
              <w:t>Shipping log</w:t>
            </w:r>
          </w:p>
          <w:p w14:paraId="763C1A55" w14:textId="77777777" w:rsidR="00C100C2" w:rsidRPr="00D24814" w:rsidRDefault="00C100C2" w:rsidP="00C100C2">
            <w:pPr>
              <w:ind w:left="284" w:right="230"/>
              <w:textAlignment w:val="baseline"/>
              <w:rPr>
                <w:rFonts w:eastAsia="Arial" w:cs="Arial"/>
                <w:color w:val="000000"/>
                <w:lang w:val="en-US"/>
              </w:rPr>
            </w:pPr>
            <w:r w:rsidRPr="00D24814">
              <w:rPr>
                <w:rFonts w:eastAsia="Arial" w:cs="Arial"/>
                <w:color w:val="000000"/>
                <w:sz w:val="22"/>
                <w:szCs w:val="22"/>
                <w:lang w:val="en-US"/>
              </w:rPr>
              <w:t xml:space="preserve">Returns documents </w:t>
            </w:r>
          </w:p>
          <w:p w14:paraId="7ACB2B2F" w14:textId="77777777" w:rsidR="00C100C2" w:rsidRPr="00D24814" w:rsidRDefault="00C100C2" w:rsidP="00C100C2">
            <w:pPr>
              <w:ind w:left="284" w:right="230"/>
              <w:textAlignment w:val="baseline"/>
              <w:rPr>
                <w:rFonts w:eastAsia="Arial" w:cs="Arial"/>
                <w:color w:val="000000"/>
                <w:lang w:val="en-US"/>
              </w:rPr>
            </w:pPr>
            <w:r w:rsidRPr="00D24814">
              <w:rPr>
                <w:rFonts w:eastAsia="Arial" w:cs="Arial"/>
                <w:color w:val="000000"/>
                <w:sz w:val="22"/>
                <w:szCs w:val="22"/>
                <w:lang w:val="en-US"/>
              </w:rPr>
              <w:t>Certificate of Analysis /</w:t>
            </w:r>
            <w:r w:rsidR="00625978">
              <w:rPr>
                <w:rFonts w:eastAsia="Arial" w:cs="Arial"/>
                <w:color w:val="000000"/>
                <w:sz w:val="22"/>
                <w:szCs w:val="22"/>
                <w:lang w:val="en-US"/>
              </w:rPr>
              <w:t xml:space="preserve"> </w:t>
            </w:r>
            <w:r w:rsidRPr="00D24814">
              <w:rPr>
                <w:rFonts w:eastAsia="Arial" w:cs="Arial"/>
                <w:color w:val="000000"/>
                <w:sz w:val="22"/>
                <w:szCs w:val="22"/>
                <w:lang w:val="en-US"/>
              </w:rPr>
              <w:t>QP release</w:t>
            </w:r>
          </w:p>
        </w:tc>
        <w:tc>
          <w:tcPr>
            <w:tcW w:w="1969" w:type="dxa"/>
            <w:tcBorders>
              <w:top w:val="single" w:sz="6" w:space="0" w:color="000000"/>
              <w:left w:val="single" w:sz="6" w:space="0" w:color="000000"/>
              <w:bottom w:val="single" w:sz="6" w:space="0" w:color="000000"/>
              <w:right w:val="single" w:sz="6" w:space="0" w:color="000000"/>
            </w:tcBorders>
            <w:vAlign w:val="center"/>
          </w:tcPr>
          <w:p w14:paraId="5F449119" w14:textId="77777777" w:rsidR="00C100C2" w:rsidRPr="002D0DE5" w:rsidRDefault="00C100C2" w:rsidP="00C100C2">
            <w:pPr>
              <w:ind w:left="284" w:right="230"/>
              <w:jc w:val="center"/>
              <w:textAlignment w:val="baseline"/>
              <w:rPr>
                <w:rFonts w:eastAsia="Arial" w:cs="Arial"/>
                <w:color w:val="000000"/>
                <w:sz w:val="52"/>
                <w:szCs w:val="52"/>
                <w:lang w:val="en-US"/>
              </w:rPr>
            </w:pPr>
          </w:p>
          <w:p w14:paraId="647F62FE" w14:textId="77777777" w:rsidR="00C100C2" w:rsidRPr="008C2722" w:rsidRDefault="00C100C2" w:rsidP="00C100C2">
            <w:pPr>
              <w:ind w:left="284" w:right="230"/>
              <w:jc w:val="center"/>
              <w:textAlignment w:val="baseline"/>
              <w:rPr>
                <w:rFonts w:eastAsia="Arial" w:cs="Arial"/>
                <w:color w:val="000000"/>
                <w:sz w:val="8"/>
                <w:lang w:val="en-US"/>
              </w:rPr>
            </w:pPr>
          </w:p>
          <w:p w14:paraId="06058E3B" w14:textId="77777777" w:rsidR="00C100C2" w:rsidRPr="00E763E8" w:rsidRDefault="00C100C2" w:rsidP="00C100C2">
            <w:pPr>
              <w:ind w:left="284" w:right="230"/>
              <w:jc w:val="center"/>
              <w:textAlignment w:val="baseline"/>
              <w:rPr>
                <w:rFonts w:eastAsia="Arial" w:cs="Arial"/>
                <w:color w:val="000000"/>
                <w:lang w:val="pt-PT"/>
              </w:rPr>
            </w:pPr>
            <w:r w:rsidRPr="00E763E8">
              <w:rPr>
                <w:rFonts w:eastAsia="Arial" w:cs="Arial"/>
                <w:color w:val="000000"/>
                <w:sz w:val="22"/>
                <w:szCs w:val="22"/>
                <w:lang w:val="pt-PT"/>
              </w:rPr>
              <w:t xml:space="preserve">Yes / No / NA </w:t>
            </w:r>
          </w:p>
          <w:p w14:paraId="1E2E2CC0" w14:textId="77777777" w:rsidR="00C100C2" w:rsidRPr="00E763E8" w:rsidRDefault="00C100C2" w:rsidP="00C100C2">
            <w:pPr>
              <w:ind w:left="284" w:right="230"/>
              <w:jc w:val="center"/>
              <w:textAlignment w:val="baseline"/>
              <w:rPr>
                <w:rFonts w:eastAsia="Arial" w:cs="Arial"/>
                <w:color w:val="000000"/>
                <w:lang w:val="pt-PT"/>
              </w:rPr>
            </w:pPr>
            <w:r w:rsidRPr="00E763E8">
              <w:rPr>
                <w:rFonts w:eastAsia="Arial" w:cs="Arial"/>
                <w:color w:val="000000"/>
                <w:sz w:val="22"/>
                <w:szCs w:val="22"/>
                <w:lang w:val="pt-PT"/>
              </w:rPr>
              <w:t xml:space="preserve">Yes / No / NA </w:t>
            </w:r>
          </w:p>
          <w:p w14:paraId="6C7787E1" w14:textId="77777777" w:rsidR="00C100C2" w:rsidRPr="00D24814" w:rsidRDefault="00C100C2" w:rsidP="00C100C2">
            <w:pPr>
              <w:ind w:left="284" w:right="230"/>
              <w:jc w:val="center"/>
              <w:textAlignment w:val="baseline"/>
              <w:rPr>
                <w:rFonts w:eastAsia="Arial" w:cs="Arial"/>
                <w:color w:val="000000"/>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 xml:space="preserve">NA </w:t>
            </w:r>
          </w:p>
          <w:p w14:paraId="40A4C38A" w14:textId="77777777" w:rsidR="00C100C2" w:rsidRPr="00D24814" w:rsidRDefault="00C100C2" w:rsidP="00C100C2">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0BEE6844" w14:textId="77777777" w:rsidR="00C100C2" w:rsidRPr="00D24814" w:rsidRDefault="00C100C2" w:rsidP="00C100C2">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5422B817" w14:textId="77777777" w:rsidR="00C100C2" w:rsidRPr="00D24814" w:rsidRDefault="00C100C2" w:rsidP="00C100C2">
            <w:pPr>
              <w:ind w:left="284" w:right="230"/>
              <w:textAlignment w:val="baseline"/>
              <w:rPr>
                <w:rFonts w:eastAsia="Arial" w:cs="Arial"/>
                <w:color w:val="000000"/>
                <w:lang w:val="en-US"/>
              </w:rPr>
            </w:pPr>
          </w:p>
        </w:tc>
      </w:tr>
      <w:tr w:rsidR="00137D84" w:rsidRPr="00D24814" w14:paraId="1CE4914D" w14:textId="77777777" w:rsidTr="0060181F">
        <w:trPr>
          <w:trHeight w:val="624"/>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839779B" w14:textId="77777777" w:rsidR="00137D84" w:rsidRPr="009052D8" w:rsidRDefault="00137D84" w:rsidP="00137D84">
            <w:pPr>
              <w:spacing w:before="115" w:after="100" w:line="245" w:lineRule="exact"/>
              <w:ind w:left="284" w:right="230"/>
              <w:textAlignment w:val="baseline"/>
              <w:rPr>
                <w:rFonts w:eastAsia="Arial" w:cs="Arial"/>
                <w:lang w:val="en-US"/>
              </w:rPr>
            </w:pPr>
            <w:r>
              <w:rPr>
                <w:rFonts w:eastAsia="Arial" w:cs="Arial"/>
                <w:sz w:val="22"/>
                <w:szCs w:val="22"/>
                <w:lang w:val="en-US"/>
              </w:rPr>
              <w:t>COI</w:t>
            </w:r>
            <w:r w:rsidRPr="009052D8">
              <w:rPr>
                <w:rFonts w:eastAsia="Arial" w:cs="Arial"/>
                <w:sz w:val="22"/>
                <w:szCs w:val="22"/>
                <w:lang w:val="en-US"/>
              </w:rPr>
              <w:t xml:space="preserve"> ID number</w:t>
            </w:r>
            <w:r>
              <w:rPr>
                <w:rFonts w:eastAsia="Arial" w:cs="Arial"/>
                <w:sz w:val="22"/>
                <w:szCs w:val="22"/>
                <w:lang w:val="en-US"/>
              </w:rPr>
              <w:t xml:space="preserve"> matches</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2FAE58BD" w14:textId="77777777" w:rsidR="00137D84" w:rsidRPr="009052D8" w:rsidRDefault="00137D84" w:rsidP="00137D84">
            <w:pPr>
              <w:ind w:left="284" w:right="230"/>
              <w:jc w:val="center"/>
              <w:textAlignment w:val="baseline"/>
              <w:rPr>
                <w:rFonts w:eastAsia="Arial" w:cs="Arial"/>
                <w:lang w:val="en-US"/>
              </w:rPr>
            </w:pPr>
            <w:r w:rsidRPr="009052D8">
              <w:rPr>
                <w:rFonts w:eastAsia="Arial" w:cs="Arial"/>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4E8F25EC"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64AEB1B6"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4A1B8172" w14:textId="77777777" w:rsidTr="0060181F">
        <w:trPr>
          <w:trHeight w:val="624"/>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7A6E5F5" w14:textId="77777777" w:rsidR="00137D84" w:rsidRPr="009052D8" w:rsidRDefault="00137D84" w:rsidP="00137D84">
            <w:pPr>
              <w:spacing w:before="115" w:after="100" w:line="245" w:lineRule="exact"/>
              <w:ind w:left="284" w:right="230"/>
              <w:textAlignment w:val="baseline"/>
              <w:rPr>
                <w:rFonts w:eastAsia="Arial" w:cs="Arial"/>
                <w:lang w:val="en-US"/>
              </w:rPr>
            </w:pPr>
            <w:r w:rsidRPr="009052D8">
              <w:rPr>
                <w:rFonts w:eastAsia="Arial" w:cs="Arial"/>
                <w:sz w:val="22"/>
                <w:szCs w:val="22"/>
                <w:lang w:val="en-US"/>
              </w:rPr>
              <w:t xml:space="preserve">Patient name </w:t>
            </w:r>
            <w:r>
              <w:rPr>
                <w:rFonts w:eastAsia="Arial" w:cs="Arial"/>
                <w:sz w:val="22"/>
                <w:szCs w:val="22"/>
                <w:lang w:val="en-US"/>
              </w:rPr>
              <w:t>matches</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28D09736" w14:textId="77777777" w:rsidR="00137D84" w:rsidRPr="009052D8" w:rsidRDefault="00137D84" w:rsidP="00137D84">
            <w:pPr>
              <w:ind w:left="284" w:right="230"/>
              <w:jc w:val="center"/>
              <w:textAlignment w:val="baseline"/>
              <w:rPr>
                <w:rFonts w:eastAsia="Arial" w:cs="Arial"/>
                <w:lang w:val="en-US"/>
              </w:rPr>
            </w:pPr>
            <w:r w:rsidRPr="009052D8">
              <w:rPr>
                <w:rFonts w:eastAsia="Arial" w:cs="Arial"/>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6545B6BA"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3E7FDBAE"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22802A4E" w14:textId="77777777" w:rsidTr="0060181F">
        <w:trPr>
          <w:trHeight w:val="624"/>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C41C716" w14:textId="77777777" w:rsidR="00137D84" w:rsidRPr="009052D8" w:rsidRDefault="00137D84" w:rsidP="00137D84">
            <w:pPr>
              <w:spacing w:before="115" w:after="100" w:line="245" w:lineRule="exact"/>
              <w:ind w:left="284" w:right="230"/>
              <w:textAlignment w:val="baseline"/>
              <w:rPr>
                <w:rFonts w:eastAsia="Arial" w:cs="Arial"/>
                <w:lang w:val="en-US"/>
              </w:rPr>
            </w:pPr>
            <w:r w:rsidRPr="009052D8">
              <w:rPr>
                <w:rFonts w:eastAsia="Arial" w:cs="Arial"/>
                <w:sz w:val="22"/>
                <w:szCs w:val="22"/>
                <w:lang w:val="en-US"/>
              </w:rPr>
              <w:t>Patient date of birth</w:t>
            </w:r>
            <w:r>
              <w:rPr>
                <w:rFonts w:eastAsia="Arial" w:cs="Arial"/>
                <w:sz w:val="22"/>
                <w:szCs w:val="22"/>
                <w:lang w:val="en-US"/>
              </w:rPr>
              <w:t xml:space="preserve"> matches</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227F5436" w14:textId="77777777" w:rsidR="00137D84" w:rsidRPr="009052D8" w:rsidRDefault="00137D84" w:rsidP="00137D84">
            <w:pPr>
              <w:ind w:left="284" w:right="230"/>
              <w:jc w:val="center"/>
              <w:textAlignment w:val="baseline"/>
              <w:rPr>
                <w:rFonts w:eastAsia="Arial" w:cs="Arial"/>
                <w:lang w:val="en-US"/>
              </w:rPr>
            </w:pPr>
            <w:r w:rsidRPr="009052D8">
              <w:rPr>
                <w:rFonts w:eastAsia="Arial" w:cs="Arial"/>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09CE5E75"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4D0A62E1" w14:textId="77777777" w:rsidR="00137D84" w:rsidRPr="00D24814" w:rsidRDefault="00137D84" w:rsidP="00137D84">
            <w:pPr>
              <w:ind w:left="284" w:right="230"/>
              <w:textAlignment w:val="baseline"/>
              <w:rPr>
                <w:rFonts w:eastAsia="Arial" w:cs="Arial"/>
                <w:color w:val="000000"/>
                <w:lang w:val="en-US"/>
              </w:rPr>
            </w:pPr>
          </w:p>
        </w:tc>
      </w:tr>
      <w:tr w:rsidR="00F22F21" w:rsidRPr="00D24814" w14:paraId="51D28B9C" w14:textId="77777777" w:rsidTr="0060181F">
        <w:trPr>
          <w:trHeight w:val="624"/>
        </w:trPr>
        <w:tc>
          <w:tcPr>
            <w:tcW w:w="41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9E3C0A3" w14:textId="77777777" w:rsidR="00F22F21" w:rsidRPr="009052D8" w:rsidRDefault="00F22F21" w:rsidP="00137D84">
            <w:pPr>
              <w:spacing w:before="115" w:after="100" w:line="245" w:lineRule="exact"/>
              <w:ind w:left="284" w:right="230"/>
              <w:textAlignment w:val="baseline"/>
              <w:rPr>
                <w:rFonts w:eastAsia="Arial" w:cs="Arial"/>
                <w:sz w:val="22"/>
                <w:szCs w:val="22"/>
                <w:lang w:val="en-US"/>
              </w:rPr>
            </w:pPr>
            <w:r>
              <w:rPr>
                <w:rFonts w:eastAsia="Arial" w:cs="Arial"/>
                <w:sz w:val="22"/>
                <w:szCs w:val="22"/>
                <w:lang w:val="en-US"/>
              </w:rPr>
              <w:t xml:space="preserve">Patient Trial ID matches (personalised references in the GTMP batch/CoA/QP documents </w:t>
            </w:r>
          </w:p>
        </w:tc>
        <w:tc>
          <w:tcPr>
            <w:tcW w:w="1969" w:type="dxa"/>
            <w:tcBorders>
              <w:top w:val="single" w:sz="6" w:space="0" w:color="000000"/>
              <w:left w:val="single" w:sz="6" w:space="0" w:color="000000"/>
              <w:bottom w:val="single" w:sz="6" w:space="0" w:color="000000"/>
              <w:right w:val="single" w:sz="6" w:space="0" w:color="000000"/>
            </w:tcBorders>
            <w:vAlign w:val="center"/>
          </w:tcPr>
          <w:p w14:paraId="2161FFF0" w14:textId="77777777" w:rsidR="00F22F21" w:rsidRPr="009052D8" w:rsidRDefault="00F22F21" w:rsidP="00137D84">
            <w:pPr>
              <w:ind w:left="284" w:right="230"/>
              <w:jc w:val="center"/>
              <w:textAlignment w:val="baseline"/>
              <w:rPr>
                <w:rFonts w:eastAsia="Arial" w:cs="Arial"/>
                <w:sz w:val="22"/>
                <w:szCs w:val="22"/>
                <w:lang w:val="en-US"/>
              </w:rPr>
            </w:pPr>
            <w:r w:rsidRPr="009052D8">
              <w:rPr>
                <w:rFonts w:eastAsia="Arial" w:cs="Arial"/>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47A4620B" w14:textId="77777777" w:rsidR="00F22F21" w:rsidRPr="00D24814" w:rsidRDefault="00F22F21"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08522142" w14:textId="77777777" w:rsidR="00F22F21" w:rsidRPr="00D24814" w:rsidRDefault="00F22F21" w:rsidP="00137D84">
            <w:pPr>
              <w:ind w:left="284" w:right="230"/>
              <w:textAlignment w:val="baseline"/>
              <w:rPr>
                <w:rFonts w:eastAsia="Arial" w:cs="Arial"/>
                <w:color w:val="000000"/>
                <w:lang w:val="en-US"/>
              </w:rPr>
            </w:pPr>
          </w:p>
        </w:tc>
      </w:tr>
    </w:tbl>
    <w:p w14:paraId="1542C713" w14:textId="77777777" w:rsidR="001038D2" w:rsidRDefault="001038D2"/>
    <w:p w14:paraId="3DDBF0DB" w14:textId="77777777" w:rsidR="001038D2" w:rsidRDefault="001038D2"/>
    <w:p w14:paraId="39B3C9F1" w14:textId="77777777" w:rsidR="00023E99" w:rsidRDefault="00023E99" w:rsidP="001038D2">
      <w:pPr>
        <w:jc w:val="right"/>
        <w:rPr>
          <w:rFonts w:eastAsia="Times New Roman" w:cs="Arial"/>
          <w:b/>
          <w:sz w:val="22"/>
          <w:szCs w:val="22"/>
          <w:lang w:eastAsia="en-GB"/>
        </w:rPr>
      </w:pPr>
      <w:bookmarkStart w:id="7" w:name="_Hlk157427647"/>
    </w:p>
    <w:p w14:paraId="4156E7DC" w14:textId="77777777" w:rsidR="00023E99" w:rsidRDefault="00023E99" w:rsidP="001038D2">
      <w:pPr>
        <w:jc w:val="right"/>
        <w:rPr>
          <w:rFonts w:eastAsia="Times New Roman" w:cs="Arial"/>
          <w:b/>
          <w:sz w:val="22"/>
          <w:szCs w:val="22"/>
          <w:lang w:eastAsia="en-GB"/>
        </w:rPr>
      </w:pPr>
    </w:p>
    <w:p w14:paraId="3E09BD70" w14:textId="77777777" w:rsidR="00023E99" w:rsidRDefault="00023E99" w:rsidP="001038D2">
      <w:pPr>
        <w:jc w:val="right"/>
        <w:rPr>
          <w:rFonts w:eastAsia="Times New Roman" w:cs="Arial"/>
          <w:b/>
          <w:sz w:val="22"/>
          <w:szCs w:val="22"/>
          <w:lang w:eastAsia="en-GB"/>
        </w:rPr>
      </w:pPr>
    </w:p>
    <w:p w14:paraId="16B5355A" w14:textId="77777777" w:rsidR="001038D2" w:rsidRDefault="001038D2" w:rsidP="001038D2">
      <w:pPr>
        <w:jc w:val="right"/>
      </w:pPr>
      <w:r w:rsidRPr="00D24814">
        <w:rPr>
          <w:rFonts w:eastAsia="Times New Roman" w:cs="Arial"/>
          <w:b/>
          <w:sz w:val="22"/>
          <w:szCs w:val="22"/>
          <w:lang w:eastAsia="en-GB"/>
        </w:rPr>
        <w:lastRenderedPageBreak/>
        <w:t xml:space="preserve">Appendix </w:t>
      </w:r>
      <w:r w:rsidR="005C1EBC">
        <w:rPr>
          <w:rFonts w:eastAsia="Times New Roman" w:cs="Arial"/>
          <w:b/>
          <w:sz w:val="22"/>
          <w:szCs w:val="22"/>
          <w:lang w:eastAsia="en-GB"/>
        </w:rPr>
        <w:t>3</w:t>
      </w:r>
      <w:r>
        <w:rPr>
          <w:rFonts w:eastAsia="Times New Roman" w:cs="Arial"/>
          <w:b/>
          <w:sz w:val="22"/>
          <w:szCs w:val="22"/>
          <w:lang w:eastAsia="en-GB"/>
        </w:rPr>
        <w:t xml:space="preserve"> </w:t>
      </w:r>
      <w:r w:rsidR="00D72100">
        <w:rPr>
          <w:rFonts w:eastAsia="Times New Roman" w:cs="Arial"/>
          <w:b/>
          <w:sz w:val="22"/>
          <w:szCs w:val="22"/>
          <w:lang w:eastAsia="en-GB"/>
        </w:rPr>
        <w:t>(</w:t>
      </w:r>
      <w:r>
        <w:rPr>
          <w:rFonts w:eastAsia="Times New Roman" w:cs="Arial"/>
          <w:b/>
          <w:sz w:val="22"/>
          <w:szCs w:val="22"/>
          <w:lang w:eastAsia="en-GB"/>
        </w:rPr>
        <w:t>cont.</w:t>
      </w:r>
      <w:r w:rsidR="00D72100">
        <w:rPr>
          <w:rFonts w:eastAsia="Times New Roman" w:cs="Arial"/>
          <w:b/>
          <w:sz w:val="22"/>
          <w:szCs w:val="22"/>
          <w:lang w:eastAsia="en-GB"/>
        </w:rPr>
        <w:t>)</w:t>
      </w:r>
    </w:p>
    <w:bookmarkEnd w:id="7"/>
    <w:p w14:paraId="40CC71FF" w14:textId="77777777" w:rsidR="001038D2" w:rsidRDefault="001038D2"/>
    <w:tbl>
      <w:tblPr>
        <w:tblW w:w="10027" w:type="dxa"/>
        <w:tblInd w:w="394" w:type="dxa"/>
        <w:tblLayout w:type="fixed"/>
        <w:tblCellMar>
          <w:left w:w="0" w:type="dxa"/>
          <w:right w:w="0" w:type="dxa"/>
        </w:tblCellMar>
        <w:tblLook w:val="04A0" w:firstRow="1" w:lastRow="0" w:firstColumn="1" w:lastColumn="0" w:noHBand="0" w:noVBand="1"/>
      </w:tblPr>
      <w:tblGrid>
        <w:gridCol w:w="7"/>
        <w:gridCol w:w="4143"/>
        <w:gridCol w:w="1969"/>
        <w:gridCol w:w="2126"/>
        <w:gridCol w:w="1775"/>
        <w:gridCol w:w="7"/>
      </w:tblGrid>
      <w:tr w:rsidR="00137D84" w:rsidRPr="00D24814" w14:paraId="417E1751" w14:textId="77777777" w:rsidTr="005C1EBC">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14:paraId="7E3E153B" w14:textId="77777777" w:rsidR="00137D84" w:rsidRPr="005C1EBC" w:rsidRDefault="00137D84" w:rsidP="005C1EBC">
            <w:pPr>
              <w:spacing w:before="115" w:after="100" w:line="245" w:lineRule="exact"/>
              <w:ind w:left="284" w:right="230"/>
              <w:jc w:val="center"/>
              <w:textAlignment w:val="baseline"/>
              <w:rPr>
                <w:rFonts w:eastAsia="Arial" w:cs="Arial"/>
                <w:b/>
                <w:bCs/>
                <w:color w:val="000000"/>
                <w:sz w:val="22"/>
                <w:szCs w:val="22"/>
                <w:lang w:val="en-US"/>
              </w:rPr>
            </w:pPr>
            <w:r w:rsidRPr="005C1EBC">
              <w:rPr>
                <w:rFonts w:eastAsia="Arial" w:cs="Arial"/>
                <w:b/>
                <w:bCs/>
                <w:color w:val="000000"/>
                <w:sz w:val="22"/>
                <w:szCs w:val="22"/>
                <w:lang w:val="en-US"/>
              </w:rPr>
              <w:t>Checking step\data</w:t>
            </w:r>
          </w:p>
        </w:tc>
        <w:tc>
          <w:tcPr>
            <w:tcW w:w="196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14:paraId="2EC17138" w14:textId="77777777" w:rsidR="00137D84" w:rsidRPr="005C1EBC" w:rsidRDefault="00137D84" w:rsidP="00137D84">
            <w:pPr>
              <w:ind w:left="284" w:right="230"/>
              <w:jc w:val="center"/>
              <w:textAlignment w:val="baseline"/>
              <w:rPr>
                <w:rFonts w:eastAsia="Arial" w:cs="Arial"/>
                <w:b/>
                <w:bCs/>
                <w:color w:val="000000"/>
                <w:sz w:val="22"/>
                <w:szCs w:val="22"/>
                <w:lang w:val="en-US"/>
              </w:rPr>
            </w:pPr>
            <w:r w:rsidRPr="005C1EBC">
              <w:rPr>
                <w:rFonts w:eastAsia="Arial" w:cs="Arial"/>
                <w:b/>
                <w:bCs/>
                <w:color w:val="000000"/>
                <w:sz w:val="22"/>
                <w:szCs w:val="22"/>
                <w:lang w:val="en-US"/>
              </w:rPr>
              <w:t>Yes / No / NA Data</w:t>
            </w:r>
          </w:p>
        </w:tc>
        <w:tc>
          <w:tcPr>
            <w:tcW w:w="212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4E2143B0" w14:textId="77777777" w:rsidR="00137D84" w:rsidRPr="005C1EBC" w:rsidRDefault="00137D84" w:rsidP="005C1EBC">
            <w:pPr>
              <w:ind w:left="284" w:right="230"/>
              <w:jc w:val="center"/>
              <w:textAlignment w:val="baseline"/>
              <w:rPr>
                <w:rFonts w:eastAsia="Arial" w:cs="Arial"/>
                <w:b/>
                <w:bCs/>
                <w:color w:val="000000"/>
                <w:lang w:val="en-US"/>
              </w:rPr>
            </w:pPr>
            <w:r w:rsidRPr="005C1EBC">
              <w:rPr>
                <w:rFonts w:eastAsia="Arial" w:cs="Arial"/>
                <w:b/>
                <w:bCs/>
                <w:color w:val="000000"/>
                <w:lang w:val="en-US"/>
              </w:rPr>
              <w:t>Checker</w:t>
            </w:r>
          </w:p>
          <w:p w14:paraId="6D2EA8AD" w14:textId="77777777" w:rsidR="00137D84" w:rsidRPr="005C1EBC" w:rsidRDefault="00137D84" w:rsidP="005C1EBC">
            <w:pPr>
              <w:ind w:left="284" w:right="230"/>
              <w:jc w:val="center"/>
              <w:textAlignment w:val="baseline"/>
              <w:rPr>
                <w:rFonts w:eastAsia="Arial" w:cs="Arial"/>
                <w:b/>
                <w:bCs/>
                <w:color w:val="000000"/>
                <w:lang w:val="en-US"/>
              </w:rPr>
            </w:pPr>
            <w:r w:rsidRPr="005C1EBC">
              <w:rPr>
                <w:rFonts w:eastAsia="Arial" w:cs="Arial"/>
                <w:b/>
                <w:bCs/>
                <w:color w:val="000000"/>
                <w:lang w:val="en-US"/>
              </w:rPr>
              <w:t>Initials</w:t>
            </w:r>
          </w:p>
        </w:tc>
        <w:tc>
          <w:tcPr>
            <w:tcW w:w="177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3209EAB6" w14:textId="77777777" w:rsidR="00137D84" w:rsidRPr="005C1EBC" w:rsidRDefault="00137D84" w:rsidP="005C1EBC">
            <w:pPr>
              <w:ind w:left="284" w:right="230"/>
              <w:jc w:val="center"/>
              <w:textAlignment w:val="baseline"/>
              <w:rPr>
                <w:rFonts w:eastAsia="Arial" w:cs="Arial"/>
                <w:b/>
                <w:bCs/>
                <w:color w:val="000000"/>
                <w:lang w:val="en-US"/>
              </w:rPr>
            </w:pPr>
            <w:r w:rsidRPr="005C1EBC">
              <w:rPr>
                <w:rFonts w:eastAsia="Arial" w:cs="Arial"/>
                <w:b/>
                <w:bCs/>
                <w:color w:val="000000"/>
                <w:lang w:val="en-US"/>
              </w:rPr>
              <w:t>Date &amp; time</w:t>
            </w:r>
          </w:p>
        </w:tc>
      </w:tr>
      <w:tr w:rsidR="00625978" w:rsidRPr="00D24814" w14:paraId="40DE341B"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D51580B" w14:textId="77777777" w:rsidR="00625978" w:rsidRPr="009052D8" w:rsidRDefault="00625978" w:rsidP="00137D84">
            <w:pPr>
              <w:spacing w:before="115" w:after="100" w:line="245" w:lineRule="exact"/>
              <w:ind w:left="284" w:right="230"/>
              <w:textAlignment w:val="baseline"/>
              <w:rPr>
                <w:rFonts w:eastAsia="Arial" w:cs="Arial"/>
                <w:sz w:val="22"/>
                <w:szCs w:val="22"/>
                <w:lang w:val="en-US"/>
              </w:rPr>
            </w:pPr>
            <w:r>
              <w:rPr>
                <w:rFonts w:eastAsia="Arial" w:cs="Arial"/>
                <w:sz w:val="22"/>
                <w:szCs w:val="22"/>
                <w:lang w:val="en-US"/>
              </w:rPr>
              <w:t>Overwrap</w:t>
            </w:r>
          </w:p>
        </w:tc>
        <w:tc>
          <w:tcPr>
            <w:tcW w:w="1969" w:type="dxa"/>
            <w:tcBorders>
              <w:top w:val="single" w:sz="6" w:space="0" w:color="000000"/>
              <w:left w:val="single" w:sz="6" w:space="0" w:color="000000"/>
              <w:bottom w:val="single" w:sz="6" w:space="0" w:color="000000"/>
              <w:right w:val="single" w:sz="6" w:space="0" w:color="000000"/>
            </w:tcBorders>
            <w:vAlign w:val="center"/>
          </w:tcPr>
          <w:p w14:paraId="54AB5AC3" w14:textId="77777777" w:rsidR="00625978" w:rsidRPr="009052D8" w:rsidRDefault="00625978" w:rsidP="00137D84">
            <w:pPr>
              <w:ind w:left="284" w:right="230"/>
              <w:jc w:val="center"/>
              <w:textAlignment w:val="baseline"/>
              <w:rPr>
                <w:rFonts w:eastAsia="Arial" w:cs="Arial"/>
                <w:sz w:val="22"/>
                <w:szCs w:val="22"/>
                <w:lang w:val="en-US"/>
              </w:rPr>
            </w:pPr>
          </w:p>
        </w:tc>
        <w:tc>
          <w:tcPr>
            <w:tcW w:w="2126" w:type="dxa"/>
            <w:tcBorders>
              <w:top w:val="single" w:sz="6" w:space="0" w:color="000000"/>
              <w:left w:val="single" w:sz="6" w:space="0" w:color="000000"/>
              <w:bottom w:val="single" w:sz="6" w:space="0" w:color="000000"/>
              <w:right w:val="single" w:sz="6" w:space="0" w:color="000000"/>
            </w:tcBorders>
          </w:tcPr>
          <w:p w14:paraId="4CC5D098" w14:textId="77777777" w:rsidR="00625978" w:rsidRPr="00D24814" w:rsidRDefault="00625978"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5BE02452" w14:textId="77777777" w:rsidR="00625978" w:rsidRPr="00D24814" w:rsidRDefault="00625978" w:rsidP="00137D84">
            <w:pPr>
              <w:ind w:left="284" w:right="230"/>
              <w:textAlignment w:val="baseline"/>
              <w:rPr>
                <w:rFonts w:eastAsia="Arial" w:cs="Arial"/>
                <w:color w:val="000000"/>
                <w:lang w:val="en-US"/>
              </w:rPr>
            </w:pPr>
          </w:p>
        </w:tc>
      </w:tr>
      <w:tr w:rsidR="00137D84" w:rsidRPr="00D24814" w14:paraId="01976875"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781D33E" w14:textId="77777777" w:rsidR="00137D84" w:rsidRPr="00D24814" w:rsidRDefault="00137D84" w:rsidP="00137D84">
            <w:pPr>
              <w:spacing w:before="115" w:after="100" w:line="245" w:lineRule="exact"/>
              <w:ind w:left="284" w:right="230"/>
              <w:textAlignment w:val="baseline"/>
              <w:rPr>
                <w:rFonts w:eastAsia="Arial" w:cs="Arial"/>
                <w:color w:val="000000"/>
                <w:sz w:val="22"/>
                <w:szCs w:val="22"/>
                <w:lang w:val="en-US"/>
              </w:rPr>
            </w:pPr>
            <w:r w:rsidRPr="009052D8">
              <w:rPr>
                <w:rFonts w:eastAsia="Arial" w:cs="Arial"/>
                <w:sz w:val="22"/>
                <w:szCs w:val="22"/>
                <w:lang w:val="en-US"/>
              </w:rPr>
              <w:t xml:space="preserve">Dose as prescribed </w:t>
            </w:r>
          </w:p>
        </w:tc>
        <w:tc>
          <w:tcPr>
            <w:tcW w:w="1969" w:type="dxa"/>
            <w:tcBorders>
              <w:top w:val="single" w:sz="6" w:space="0" w:color="000000"/>
              <w:left w:val="single" w:sz="6" w:space="0" w:color="000000"/>
              <w:bottom w:val="single" w:sz="6" w:space="0" w:color="000000"/>
              <w:right w:val="single" w:sz="6" w:space="0" w:color="000000"/>
            </w:tcBorders>
            <w:vAlign w:val="center"/>
          </w:tcPr>
          <w:p w14:paraId="3A91A66C" w14:textId="77777777" w:rsidR="00137D84" w:rsidRPr="00D24814" w:rsidRDefault="00137D84" w:rsidP="00137D84">
            <w:pPr>
              <w:ind w:left="284" w:right="230"/>
              <w:jc w:val="center"/>
              <w:textAlignment w:val="baseline"/>
              <w:rPr>
                <w:rFonts w:eastAsia="Arial" w:cs="Arial"/>
                <w:color w:val="000000"/>
                <w:sz w:val="22"/>
                <w:szCs w:val="22"/>
                <w:lang w:val="en-US"/>
              </w:rPr>
            </w:pPr>
            <w:r w:rsidRPr="009052D8">
              <w:rPr>
                <w:rFonts w:eastAsia="Arial" w:cs="Arial"/>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00AA6038"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2339F5CC"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6B6A38F0"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88F0B36" w14:textId="77777777" w:rsidR="00137D84" w:rsidRPr="00D24814" w:rsidRDefault="00137D84" w:rsidP="00137D84">
            <w:pPr>
              <w:spacing w:before="115" w:after="100" w:line="245" w:lineRule="exact"/>
              <w:ind w:left="284" w:right="230"/>
              <w:textAlignment w:val="baseline"/>
              <w:rPr>
                <w:rFonts w:eastAsia="Arial" w:cs="Arial"/>
                <w:color w:val="000000"/>
                <w:sz w:val="22"/>
                <w:szCs w:val="22"/>
                <w:lang w:val="en-US"/>
              </w:rPr>
            </w:pPr>
            <w:r w:rsidRPr="009052D8">
              <w:rPr>
                <w:rFonts w:eastAsia="Arial" w:cs="Arial"/>
                <w:sz w:val="22"/>
                <w:szCs w:val="22"/>
                <w:lang w:val="en-US"/>
              </w:rPr>
              <w:t xml:space="preserve">Quantity received – no of </w:t>
            </w:r>
            <w:r>
              <w:rPr>
                <w:rFonts w:eastAsia="Arial" w:cs="Arial"/>
                <w:sz w:val="22"/>
                <w:szCs w:val="22"/>
                <w:lang w:val="en-US"/>
              </w:rPr>
              <w:t>vials</w:t>
            </w:r>
            <w:r w:rsidRPr="009052D8">
              <w:rPr>
                <w:rFonts w:eastAsia="Arial" w:cs="Arial"/>
                <w:sz w:val="22"/>
                <w:szCs w:val="22"/>
                <w:lang w:val="en-US"/>
              </w:rPr>
              <w:t xml:space="preserve"> </w:t>
            </w:r>
          </w:p>
        </w:tc>
        <w:tc>
          <w:tcPr>
            <w:tcW w:w="1969" w:type="dxa"/>
            <w:tcBorders>
              <w:top w:val="single" w:sz="6" w:space="0" w:color="000000"/>
              <w:left w:val="single" w:sz="6" w:space="0" w:color="000000"/>
              <w:bottom w:val="single" w:sz="6" w:space="0" w:color="000000"/>
              <w:right w:val="single" w:sz="6" w:space="0" w:color="000000"/>
            </w:tcBorders>
            <w:vAlign w:val="center"/>
          </w:tcPr>
          <w:p w14:paraId="12ADE961" w14:textId="77777777" w:rsidR="00137D84" w:rsidRPr="00D24814" w:rsidRDefault="00137D84" w:rsidP="00137D84">
            <w:pPr>
              <w:ind w:left="284" w:right="230"/>
              <w:jc w:val="center"/>
              <w:textAlignment w:val="baseline"/>
              <w:rPr>
                <w:rFonts w:eastAsia="Arial" w:cs="Arial"/>
                <w:color w:val="000000"/>
                <w:sz w:val="22"/>
                <w:szCs w:val="22"/>
                <w:lang w:val="en-US"/>
              </w:rPr>
            </w:pPr>
          </w:p>
        </w:tc>
        <w:tc>
          <w:tcPr>
            <w:tcW w:w="2126" w:type="dxa"/>
            <w:tcBorders>
              <w:top w:val="single" w:sz="6" w:space="0" w:color="000000"/>
              <w:left w:val="single" w:sz="6" w:space="0" w:color="000000"/>
              <w:bottom w:val="single" w:sz="6" w:space="0" w:color="000000"/>
              <w:right w:val="single" w:sz="6" w:space="0" w:color="000000"/>
            </w:tcBorders>
          </w:tcPr>
          <w:p w14:paraId="34DEF1E6"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67F2DF37"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779A11E1"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51747F8" w14:textId="77777777" w:rsidR="00137D84" w:rsidRPr="00D24814" w:rsidRDefault="00137D84" w:rsidP="00137D84">
            <w:pPr>
              <w:spacing w:before="115" w:after="100" w:line="245" w:lineRule="exact"/>
              <w:ind w:left="284" w:right="230"/>
              <w:textAlignment w:val="baseline"/>
              <w:rPr>
                <w:rFonts w:eastAsia="Arial" w:cs="Arial"/>
                <w:color w:val="000000"/>
                <w:lang w:val="en-US"/>
              </w:rPr>
            </w:pPr>
            <w:r w:rsidRPr="00D24814">
              <w:rPr>
                <w:rFonts w:eastAsia="Arial" w:cs="Arial"/>
                <w:color w:val="000000"/>
                <w:sz w:val="22"/>
                <w:szCs w:val="22"/>
                <w:lang w:val="en-US"/>
              </w:rPr>
              <w:t>Product integrity visual check</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4930EDCE" w14:textId="77777777" w:rsidR="00137D84" w:rsidRPr="00D24814" w:rsidRDefault="00A018FD" w:rsidP="00137D84">
            <w:pPr>
              <w:ind w:left="284" w:right="230"/>
              <w:jc w:val="center"/>
              <w:textAlignment w:val="baseline"/>
              <w:rPr>
                <w:rFonts w:eastAsia="Arial" w:cs="Arial"/>
                <w:color w:val="000000"/>
                <w:lang w:val="en-US"/>
              </w:rPr>
            </w:pPr>
            <w:r w:rsidRPr="009052D8">
              <w:rPr>
                <w:rFonts w:eastAsia="Arial" w:cs="Arial"/>
                <w:sz w:val="22"/>
                <w:szCs w:val="22"/>
                <w:lang w:val="en-US"/>
              </w:rPr>
              <w:t>Yes / No</w:t>
            </w:r>
            <w:r w:rsidRPr="00D24814" w:rsidDel="00A018FD">
              <w:rPr>
                <w:rFonts w:eastAsia="Arial" w:cs="Arial"/>
                <w:color w:val="000000"/>
                <w:sz w:val="22"/>
                <w:szCs w:val="22"/>
                <w:lang w:val="en-US"/>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751FC336"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5E90E47A" w14:textId="77777777" w:rsidR="00137D84" w:rsidRPr="00D24814" w:rsidRDefault="00137D84" w:rsidP="00137D84">
            <w:pPr>
              <w:ind w:left="284" w:right="230"/>
              <w:textAlignment w:val="baseline"/>
              <w:rPr>
                <w:rFonts w:eastAsia="Arial" w:cs="Arial"/>
                <w:color w:val="000000"/>
                <w:lang w:val="en-US"/>
              </w:rPr>
            </w:pPr>
          </w:p>
        </w:tc>
      </w:tr>
      <w:tr w:rsidR="00625978" w:rsidRPr="00D24814" w14:paraId="729C123C"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CACE4B7" w14:textId="77777777" w:rsidR="00625978" w:rsidRPr="00D24814" w:rsidRDefault="00625978" w:rsidP="00137D84">
            <w:pPr>
              <w:spacing w:before="115" w:after="100" w:line="245" w:lineRule="exact"/>
              <w:ind w:left="284" w:right="230"/>
              <w:textAlignment w:val="baseline"/>
              <w:rPr>
                <w:rFonts w:eastAsia="Arial" w:cs="Arial"/>
                <w:color w:val="000000"/>
                <w:sz w:val="22"/>
                <w:szCs w:val="22"/>
                <w:lang w:val="en-US"/>
              </w:rPr>
            </w:pPr>
            <w:r>
              <w:rPr>
                <w:rFonts w:eastAsia="Arial" w:cs="Arial"/>
                <w:color w:val="000000"/>
                <w:sz w:val="22"/>
                <w:szCs w:val="22"/>
                <w:lang w:val="en-US"/>
              </w:rPr>
              <w:t>Products labelled correctly</w:t>
            </w:r>
          </w:p>
        </w:tc>
        <w:tc>
          <w:tcPr>
            <w:tcW w:w="1969" w:type="dxa"/>
            <w:tcBorders>
              <w:top w:val="single" w:sz="6" w:space="0" w:color="000000"/>
              <w:left w:val="single" w:sz="6" w:space="0" w:color="000000"/>
              <w:bottom w:val="single" w:sz="6" w:space="0" w:color="000000"/>
              <w:right w:val="single" w:sz="6" w:space="0" w:color="000000"/>
            </w:tcBorders>
            <w:vAlign w:val="center"/>
          </w:tcPr>
          <w:p w14:paraId="3FCF239C" w14:textId="77777777" w:rsidR="00625978" w:rsidRPr="00D24814" w:rsidRDefault="00A018FD" w:rsidP="00137D84">
            <w:pPr>
              <w:ind w:left="284" w:right="230"/>
              <w:jc w:val="center"/>
              <w:textAlignment w:val="baseline"/>
              <w:rPr>
                <w:rFonts w:eastAsia="Arial" w:cs="Arial"/>
                <w:color w:val="000000"/>
                <w:sz w:val="22"/>
                <w:szCs w:val="22"/>
                <w:lang w:val="en-US"/>
              </w:rPr>
            </w:pPr>
            <w:r w:rsidRPr="009052D8">
              <w:rPr>
                <w:rFonts w:eastAsia="Arial" w:cs="Arial"/>
                <w:sz w:val="22"/>
                <w:szCs w:val="22"/>
                <w:lang w:val="en-US"/>
              </w:rPr>
              <w:t>Yes / No</w:t>
            </w:r>
            <w:r w:rsidDel="00A018FD">
              <w:rPr>
                <w:rFonts w:eastAsia="Arial" w:cs="Arial"/>
                <w:color w:val="000000"/>
                <w:sz w:val="22"/>
                <w:szCs w:val="22"/>
                <w:lang w:val="en-US"/>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0895FD81" w14:textId="77777777" w:rsidR="00625978" w:rsidRPr="00D24814" w:rsidRDefault="00625978"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7D2AEB91" w14:textId="77777777" w:rsidR="00625978" w:rsidRPr="00D24814" w:rsidRDefault="00625978" w:rsidP="00137D84">
            <w:pPr>
              <w:ind w:left="284" w:right="230"/>
              <w:textAlignment w:val="baseline"/>
              <w:rPr>
                <w:rFonts w:eastAsia="Arial" w:cs="Arial"/>
                <w:color w:val="000000"/>
                <w:lang w:val="en-US"/>
              </w:rPr>
            </w:pPr>
          </w:p>
        </w:tc>
      </w:tr>
      <w:tr w:rsidR="00137D84" w:rsidRPr="00D24814" w14:paraId="03FDA56D"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8746BAD" w14:textId="77777777" w:rsidR="00137D84" w:rsidRPr="00D24814" w:rsidRDefault="00137D84" w:rsidP="00137D84">
            <w:pPr>
              <w:spacing w:before="115" w:after="96" w:line="245" w:lineRule="exact"/>
              <w:ind w:left="284" w:right="230"/>
              <w:textAlignment w:val="baseline"/>
              <w:rPr>
                <w:rFonts w:eastAsia="Arial" w:cs="Arial"/>
                <w:color w:val="000000"/>
                <w:lang w:val="en-US"/>
              </w:rPr>
            </w:pPr>
            <w:r w:rsidRPr="00D24814">
              <w:rPr>
                <w:rFonts w:eastAsia="Arial" w:cs="Arial"/>
                <w:color w:val="000000"/>
                <w:sz w:val="22"/>
                <w:szCs w:val="22"/>
                <w:lang w:val="en-US"/>
              </w:rPr>
              <w:t>Lot/batch number</w:t>
            </w:r>
          </w:p>
        </w:tc>
        <w:tc>
          <w:tcPr>
            <w:tcW w:w="1969" w:type="dxa"/>
            <w:tcBorders>
              <w:top w:val="single" w:sz="6" w:space="0" w:color="000000"/>
              <w:left w:val="single" w:sz="6" w:space="0" w:color="000000"/>
              <w:bottom w:val="single" w:sz="6" w:space="0" w:color="000000"/>
              <w:right w:val="single" w:sz="6" w:space="0" w:color="000000"/>
            </w:tcBorders>
            <w:vAlign w:val="center"/>
          </w:tcPr>
          <w:p w14:paraId="5553AAA2" w14:textId="77777777" w:rsidR="00137D84" w:rsidRPr="00D24814" w:rsidRDefault="00137D84" w:rsidP="00137D84">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05C5DA14"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124BE0D9"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5D95B6C4"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4BFE9BD" w14:textId="77777777" w:rsidR="00137D84" w:rsidRPr="00D24814" w:rsidRDefault="00625978" w:rsidP="00137D84">
            <w:pPr>
              <w:spacing w:before="115" w:after="101" w:line="245" w:lineRule="exact"/>
              <w:ind w:left="284" w:right="230"/>
              <w:textAlignment w:val="baseline"/>
              <w:rPr>
                <w:rFonts w:eastAsia="Arial" w:cs="Arial"/>
                <w:color w:val="000000"/>
                <w:lang w:val="en-US"/>
              </w:rPr>
            </w:pPr>
            <w:r>
              <w:rPr>
                <w:rFonts w:eastAsia="Arial" w:cs="Arial"/>
                <w:color w:val="000000"/>
                <w:sz w:val="22"/>
                <w:szCs w:val="22"/>
                <w:lang w:val="en-US"/>
              </w:rPr>
              <w:t xml:space="preserve">Within </w:t>
            </w:r>
            <w:r w:rsidR="00137D84" w:rsidRPr="00D24814">
              <w:rPr>
                <w:rFonts w:eastAsia="Arial" w:cs="Arial"/>
                <w:color w:val="000000"/>
                <w:sz w:val="22"/>
                <w:szCs w:val="22"/>
                <w:lang w:val="en-US"/>
              </w:rPr>
              <w:t>Expir</w:t>
            </w:r>
            <w:r>
              <w:rPr>
                <w:rFonts w:eastAsia="Arial" w:cs="Arial"/>
                <w:color w:val="000000"/>
                <w:sz w:val="22"/>
                <w:szCs w:val="22"/>
                <w:lang w:val="en-US"/>
              </w:rPr>
              <w:t>ation</w:t>
            </w:r>
            <w:r w:rsidR="00137D84" w:rsidRPr="00D24814">
              <w:rPr>
                <w:rFonts w:eastAsia="Arial" w:cs="Arial"/>
                <w:color w:val="000000"/>
                <w:sz w:val="22"/>
                <w:szCs w:val="22"/>
                <w:lang w:val="en-US"/>
              </w:rPr>
              <w:t xml:space="preserve"> Date</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4176D8C4" w14:textId="77777777" w:rsidR="00137D84" w:rsidRPr="00D24814" w:rsidRDefault="00137D84" w:rsidP="00137D84">
            <w:pPr>
              <w:ind w:left="284" w:right="230"/>
              <w:jc w:val="center"/>
              <w:textAlignment w:val="baseline"/>
              <w:rPr>
                <w:rFonts w:eastAsia="Arial" w:cs="Arial"/>
                <w:color w:val="000000"/>
                <w:lang w:val="en-US"/>
              </w:rPr>
            </w:pPr>
            <w:r w:rsidRPr="00D24814">
              <w:rPr>
                <w:rFonts w:eastAsia="Arial" w:cs="Arial"/>
                <w:color w:val="000000"/>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0766C0A2"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0BF8A9C6"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6B3B9850" w14:textId="77777777" w:rsidTr="0060181F">
        <w:trPr>
          <w:gridAfter w:val="1"/>
          <w:wAfter w:w="7" w:type="dxa"/>
          <w:trHeight w:val="624"/>
        </w:trPr>
        <w:tc>
          <w:tcPr>
            <w:tcW w:w="415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39172FD" w14:textId="77777777" w:rsidR="00137D84" w:rsidRPr="00D24814" w:rsidRDefault="00137D84" w:rsidP="00137D84">
            <w:pPr>
              <w:spacing w:before="115" w:after="101" w:line="245" w:lineRule="exact"/>
              <w:ind w:left="284" w:right="230"/>
              <w:textAlignment w:val="baseline"/>
              <w:rPr>
                <w:rFonts w:eastAsia="Arial" w:cs="Arial"/>
                <w:color w:val="000000"/>
                <w:lang w:val="en-US"/>
              </w:rPr>
            </w:pPr>
            <w:r w:rsidRPr="00D24814">
              <w:rPr>
                <w:rFonts w:eastAsia="Arial" w:cs="Arial"/>
                <w:color w:val="000000"/>
                <w:sz w:val="22"/>
                <w:szCs w:val="22"/>
                <w:lang w:val="en-US"/>
              </w:rPr>
              <w:t>Storage requirements</w:t>
            </w:r>
          </w:p>
        </w:tc>
        <w:tc>
          <w:tcPr>
            <w:tcW w:w="1969" w:type="dxa"/>
            <w:tcBorders>
              <w:top w:val="single" w:sz="6" w:space="0" w:color="000000"/>
              <w:left w:val="single" w:sz="6" w:space="0" w:color="000000"/>
              <w:bottom w:val="single" w:sz="6" w:space="0" w:color="000000"/>
              <w:right w:val="single" w:sz="6" w:space="0" w:color="000000"/>
            </w:tcBorders>
            <w:vAlign w:val="center"/>
          </w:tcPr>
          <w:p w14:paraId="0DF5426F" w14:textId="77777777" w:rsidR="00137D84" w:rsidRPr="00D24814" w:rsidRDefault="00137D84" w:rsidP="00137D84">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15024CBB" w14:textId="77777777" w:rsidR="00137D84" w:rsidRPr="00D24814" w:rsidRDefault="00137D84" w:rsidP="00137D84">
            <w:pPr>
              <w:ind w:left="284" w:right="230"/>
              <w:textAlignment w:val="baseline"/>
              <w:rPr>
                <w:rFonts w:eastAsia="Arial" w:cs="Arial"/>
                <w:color w:val="000000"/>
                <w:lang w:val="en-US"/>
              </w:rPr>
            </w:pPr>
          </w:p>
        </w:tc>
        <w:tc>
          <w:tcPr>
            <w:tcW w:w="1775" w:type="dxa"/>
            <w:tcBorders>
              <w:top w:val="single" w:sz="6" w:space="0" w:color="000000"/>
              <w:left w:val="single" w:sz="6" w:space="0" w:color="000000"/>
              <w:bottom w:val="single" w:sz="6" w:space="0" w:color="000000"/>
              <w:right w:val="single" w:sz="6" w:space="0" w:color="000000"/>
            </w:tcBorders>
          </w:tcPr>
          <w:p w14:paraId="14466273"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48D8F602" w14:textId="77777777" w:rsidTr="0060181F">
        <w:trPr>
          <w:gridBefore w:val="1"/>
          <w:wBefore w:w="7" w:type="dxa"/>
          <w:trHeight w:hRule="exact" w:val="838"/>
        </w:trPr>
        <w:tc>
          <w:tcPr>
            <w:tcW w:w="414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84F1A4A" w14:textId="77777777" w:rsidR="00137D84" w:rsidRPr="00D24814" w:rsidRDefault="005C1EBC" w:rsidP="00137D84">
            <w:pPr>
              <w:spacing w:before="115" w:after="100" w:line="245" w:lineRule="exact"/>
              <w:ind w:left="284" w:right="230"/>
              <w:textAlignment w:val="baseline"/>
              <w:rPr>
                <w:rFonts w:eastAsia="Arial" w:cs="Arial"/>
                <w:color w:val="000000"/>
                <w:lang w:val="en-US"/>
              </w:rPr>
            </w:pPr>
            <w:r>
              <w:rPr>
                <w:rFonts w:eastAsia="Arial" w:cs="Arial"/>
                <w:color w:val="000000"/>
                <w:sz w:val="22"/>
                <w:szCs w:val="22"/>
                <w:lang w:val="en-US"/>
              </w:rPr>
              <w:t>Time and Date p</w:t>
            </w:r>
            <w:r w:rsidR="00137D84" w:rsidRPr="00D24814">
              <w:rPr>
                <w:rFonts w:eastAsia="Arial" w:cs="Arial"/>
                <w:color w:val="000000"/>
                <w:sz w:val="22"/>
                <w:szCs w:val="22"/>
                <w:lang w:val="en-US"/>
              </w:rPr>
              <w:t>roduct placed into storage</w:t>
            </w:r>
          </w:p>
          <w:p w14:paraId="3DB07202" w14:textId="77777777" w:rsidR="00137D84" w:rsidRPr="00D24814" w:rsidRDefault="00137D84" w:rsidP="00137D84">
            <w:pPr>
              <w:spacing w:before="115" w:after="100" w:line="245" w:lineRule="exact"/>
              <w:ind w:left="284" w:right="230"/>
              <w:textAlignment w:val="baseline"/>
              <w:rPr>
                <w:rFonts w:eastAsia="Arial" w:cs="Arial"/>
                <w:color w:val="000000"/>
                <w:lang w:val="en-US"/>
              </w:rPr>
            </w:pP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35128A7F" w14:textId="77777777" w:rsidR="00137D84" w:rsidRPr="00D24814" w:rsidRDefault="00137D84" w:rsidP="00137D84">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235806D3" w14:textId="77777777" w:rsidR="00137D84" w:rsidRPr="00D24814" w:rsidRDefault="00137D84" w:rsidP="00137D84">
            <w:pPr>
              <w:ind w:left="284" w:right="230"/>
              <w:textAlignment w:val="baseline"/>
              <w:rPr>
                <w:rFonts w:eastAsia="Arial" w:cs="Arial"/>
                <w:color w:val="000000"/>
                <w:lang w:val="en-US"/>
              </w:rPr>
            </w:pPr>
          </w:p>
        </w:tc>
        <w:tc>
          <w:tcPr>
            <w:tcW w:w="1782" w:type="dxa"/>
            <w:gridSpan w:val="2"/>
            <w:tcBorders>
              <w:top w:val="single" w:sz="6" w:space="0" w:color="000000"/>
              <w:left w:val="single" w:sz="6" w:space="0" w:color="000000"/>
              <w:bottom w:val="single" w:sz="6" w:space="0" w:color="000000"/>
              <w:right w:val="single" w:sz="6" w:space="0" w:color="000000"/>
            </w:tcBorders>
          </w:tcPr>
          <w:p w14:paraId="030A9A95"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093A803F" w14:textId="77777777" w:rsidTr="0060181F">
        <w:trPr>
          <w:gridBefore w:val="1"/>
          <w:wBefore w:w="7" w:type="dxa"/>
          <w:trHeight w:hRule="exact" w:val="838"/>
        </w:trPr>
        <w:tc>
          <w:tcPr>
            <w:tcW w:w="414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6628731" w14:textId="77777777" w:rsidR="00137D84" w:rsidRPr="00D24814" w:rsidRDefault="00137D84" w:rsidP="00137D84">
            <w:pPr>
              <w:spacing w:before="115" w:after="100" w:line="245" w:lineRule="exact"/>
              <w:ind w:left="284" w:right="230"/>
              <w:textAlignment w:val="baseline"/>
              <w:rPr>
                <w:rFonts w:eastAsia="Arial" w:cs="Arial"/>
                <w:color w:val="000000"/>
                <w:lang w:val="en-US"/>
              </w:rPr>
            </w:pPr>
            <w:r w:rsidRPr="00D24814">
              <w:rPr>
                <w:rFonts w:eastAsia="Arial" w:cs="Arial"/>
                <w:color w:val="000000"/>
                <w:sz w:val="22"/>
                <w:szCs w:val="22"/>
                <w:lang w:val="en-US"/>
              </w:rPr>
              <w:t>Storage location</w:t>
            </w:r>
          </w:p>
        </w:tc>
        <w:tc>
          <w:tcPr>
            <w:tcW w:w="1969" w:type="dxa"/>
            <w:tcBorders>
              <w:top w:val="single" w:sz="6" w:space="0" w:color="000000"/>
              <w:left w:val="single" w:sz="6" w:space="0" w:color="000000"/>
              <w:bottom w:val="single" w:sz="6" w:space="0" w:color="000000"/>
              <w:right w:val="single" w:sz="6" w:space="0" w:color="000000"/>
            </w:tcBorders>
            <w:vAlign w:val="center"/>
          </w:tcPr>
          <w:p w14:paraId="4CE932D3" w14:textId="77777777" w:rsidR="00137D84" w:rsidRPr="00D24814" w:rsidRDefault="00137D84" w:rsidP="00137D84">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294FA232" w14:textId="77777777" w:rsidR="00137D84" w:rsidRPr="00D24814" w:rsidRDefault="00137D84" w:rsidP="00137D84">
            <w:pPr>
              <w:ind w:left="284" w:right="230"/>
              <w:textAlignment w:val="baseline"/>
              <w:rPr>
                <w:rFonts w:eastAsia="Arial" w:cs="Arial"/>
                <w:color w:val="000000"/>
                <w:lang w:val="en-US"/>
              </w:rPr>
            </w:pPr>
          </w:p>
        </w:tc>
        <w:tc>
          <w:tcPr>
            <w:tcW w:w="1782" w:type="dxa"/>
            <w:gridSpan w:val="2"/>
            <w:tcBorders>
              <w:top w:val="single" w:sz="6" w:space="0" w:color="000000"/>
              <w:left w:val="single" w:sz="6" w:space="0" w:color="000000"/>
              <w:bottom w:val="single" w:sz="6" w:space="0" w:color="000000"/>
              <w:right w:val="single" w:sz="6" w:space="0" w:color="000000"/>
            </w:tcBorders>
          </w:tcPr>
          <w:p w14:paraId="6F0E0DF6"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17FF876C" w14:textId="77777777" w:rsidTr="0060181F">
        <w:trPr>
          <w:gridBefore w:val="1"/>
          <w:wBefore w:w="7" w:type="dxa"/>
          <w:trHeight w:hRule="exact" w:val="648"/>
        </w:trPr>
        <w:tc>
          <w:tcPr>
            <w:tcW w:w="414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4569754" w14:textId="77777777" w:rsidR="00137D84" w:rsidRPr="00D24814" w:rsidRDefault="00137D84" w:rsidP="00137D84">
            <w:pPr>
              <w:spacing w:before="115" w:after="100" w:line="245" w:lineRule="exact"/>
              <w:ind w:left="284" w:right="230"/>
              <w:textAlignment w:val="baseline"/>
              <w:rPr>
                <w:rFonts w:eastAsia="Arial" w:cs="Arial"/>
                <w:color w:val="000000"/>
                <w:lang w:val="en-US"/>
              </w:rPr>
            </w:pPr>
            <w:r w:rsidRPr="00D24814">
              <w:rPr>
                <w:rFonts w:eastAsia="Arial" w:cs="Arial"/>
                <w:color w:val="000000"/>
                <w:sz w:val="22"/>
                <w:szCs w:val="22"/>
                <w:lang w:val="en-US"/>
              </w:rPr>
              <w:t xml:space="preserve"> Receipt documented </w:t>
            </w:r>
          </w:p>
        </w:tc>
        <w:tc>
          <w:tcPr>
            <w:tcW w:w="1969" w:type="dxa"/>
            <w:tcBorders>
              <w:top w:val="single" w:sz="6" w:space="0" w:color="000000"/>
              <w:left w:val="single" w:sz="6" w:space="0" w:color="000000"/>
              <w:bottom w:val="single" w:sz="6" w:space="0" w:color="000000"/>
              <w:right w:val="single" w:sz="6" w:space="0" w:color="000000"/>
            </w:tcBorders>
            <w:vAlign w:val="center"/>
            <w:hideMark/>
          </w:tcPr>
          <w:p w14:paraId="28F82BF6" w14:textId="77777777" w:rsidR="00137D84" w:rsidRPr="00D24814" w:rsidRDefault="00137D84" w:rsidP="00137D84">
            <w:pPr>
              <w:ind w:left="284" w:right="230"/>
              <w:jc w:val="center"/>
              <w:textAlignment w:val="baseline"/>
              <w:rPr>
                <w:rFonts w:eastAsia="Arial" w:cs="Arial"/>
                <w:color w:val="000000"/>
                <w:lang w:val="en-US"/>
              </w:rPr>
            </w:pPr>
            <w:r w:rsidRPr="00D24814">
              <w:rPr>
                <w:rFonts w:eastAsia="Arial" w:cs="Arial"/>
                <w:color w:val="000000"/>
                <w:sz w:val="22"/>
                <w:szCs w:val="22"/>
                <w:lang w:val="en-US"/>
              </w:rPr>
              <w:t>Yes / No</w:t>
            </w:r>
          </w:p>
        </w:tc>
        <w:tc>
          <w:tcPr>
            <w:tcW w:w="2126" w:type="dxa"/>
            <w:tcBorders>
              <w:top w:val="single" w:sz="6" w:space="0" w:color="000000"/>
              <w:left w:val="single" w:sz="6" w:space="0" w:color="000000"/>
              <w:bottom w:val="single" w:sz="6" w:space="0" w:color="000000"/>
              <w:right w:val="single" w:sz="6" w:space="0" w:color="000000"/>
            </w:tcBorders>
          </w:tcPr>
          <w:p w14:paraId="53BB49EB" w14:textId="77777777" w:rsidR="00137D84" w:rsidRPr="00D24814" w:rsidRDefault="00137D84" w:rsidP="00137D84">
            <w:pPr>
              <w:ind w:left="284" w:right="230"/>
              <w:textAlignment w:val="baseline"/>
              <w:rPr>
                <w:rFonts w:eastAsia="Arial" w:cs="Arial"/>
                <w:color w:val="000000"/>
                <w:lang w:val="en-US"/>
              </w:rPr>
            </w:pPr>
          </w:p>
        </w:tc>
        <w:tc>
          <w:tcPr>
            <w:tcW w:w="1782" w:type="dxa"/>
            <w:gridSpan w:val="2"/>
            <w:tcBorders>
              <w:top w:val="single" w:sz="6" w:space="0" w:color="000000"/>
              <w:left w:val="single" w:sz="6" w:space="0" w:color="000000"/>
              <w:bottom w:val="single" w:sz="6" w:space="0" w:color="000000"/>
              <w:right w:val="single" w:sz="6" w:space="0" w:color="000000"/>
            </w:tcBorders>
          </w:tcPr>
          <w:p w14:paraId="530F9622"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0963931C" w14:textId="77777777" w:rsidTr="008006F5">
        <w:trPr>
          <w:gridBefore w:val="1"/>
          <w:wBefore w:w="7" w:type="dxa"/>
          <w:trHeight w:hRule="exact" w:val="964"/>
        </w:trPr>
        <w:tc>
          <w:tcPr>
            <w:tcW w:w="4143"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0FAF162" w14:textId="77777777" w:rsidR="00137D84" w:rsidRPr="00D24814" w:rsidRDefault="00137D84" w:rsidP="00137D84">
            <w:pPr>
              <w:spacing w:before="96" w:after="105" w:line="259" w:lineRule="exact"/>
              <w:ind w:left="284" w:right="230"/>
              <w:textAlignment w:val="baseline"/>
              <w:rPr>
                <w:rFonts w:eastAsia="Arial" w:cs="Arial"/>
                <w:color w:val="000000"/>
                <w:lang w:val="en-US"/>
              </w:rPr>
            </w:pPr>
            <w:r w:rsidRPr="00D24814">
              <w:rPr>
                <w:rFonts w:eastAsia="Arial" w:cs="Arial"/>
                <w:color w:val="000000"/>
                <w:sz w:val="22"/>
                <w:szCs w:val="22"/>
                <w:lang w:val="en-US"/>
              </w:rPr>
              <w:t>1st Check (Print name, sign, date)</w:t>
            </w:r>
          </w:p>
        </w:tc>
        <w:tc>
          <w:tcPr>
            <w:tcW w:w="1969" w:type="dxa"/>
            <w:tcBorders>
              <w:top w:val="single" w:sz="6" w:space="0" w:color="000000"/>
              <w:left w:val="single" w:sz="6" w:space="0" w:color="000000"/>
              <w:bottom w:val="single" w:sz="6" w:space="0" w:color="000000"/>
              <w:right w:val="single" w:sz="6" w:space="0" w:color="000000"/>
            </w:tcBorders>
            <w:vAlign w:val="bottom"/>
          </w:tcPr>
          <w:p w14:paraId="760B0A73" w14:textId="77777777" w:rsidR="00137D84" w:rsidRPr="007433C1" w:rsidRDefault="00137D84" w:rsidP="00137D84">
            <w:pPr>
              <w:ind w:left="80" w:right="230"/>
              <w:jc w:val="center"/>
              <w:textAlignment w:val="baseline"/>
              <w:rPr>
                <w:rFonts w:eastAsia="Arial" w:cs="Arial"/>
                <w:b/>
                <w:i/>
                <w:color w:val="000000"/>
                <w:lang w:val="en-US"/>
              </w:rPr>
            </w:pPr>
            <w:r w:rsidRPr="007433C1">
              <w:rPr>
                <w:rFonts w:eastAsia="Arial" w:cs="Arial"/>
                <w:b/>
                <w:i/>
                <w:color w:val="000000"/>
                <w:sz w:val="18"/>
                <w:szCs w:val="22"/>
                <w:lang w:val="en-US"/>
              </w:rPr>
              <w:t>Print Name</w:t>
            </w:r>
          </w:p>
        </w:tc>
        <w:tc>
          <w:tcPr>
            <w:tcW w:w="2126" w:type="dxa"/>
            <w:tcBorders>
              <w:top w:val="single" w:sz="6" w:space="0" w:color="000000"/>
              <w:left w:val="single" w:sz="6" w:space="0" w:color="000000"/>
              <w:bottom w:val="single" w:sz="6" w:space="0" w:color="000000"/>
              <w:right w:val="single" w:sz="6" w:space="0" w:color="000000"/>
            </w:tcBorders>
            <w:vAlign w:val="bottom"/>
          </w:tcPr>
          <w:p w14:paraId="209CD36B" w14:textId="77777777" w:rsidR="00137D84" w:rsidRPr="007433C1" w:rsidRDefault="00137D84" w:rsidP="00137D84">
            <w:pPr>
              <w:ind w:right="-7"/>
              <w:jc w:val="center"/>
              <w:textAlignment w:val="baseline"/>
              <w:rPr>
                <w:rFonts w:eastAsia="Arial" w:cs="Arial"/>
                <w:b/>
                <w:i/>
                <w:color w:val="000000"/>
                <w:lang w:val="en-US"/>
              </w:rPr>
            </w:pPr>
            <w:r w:rsidRPr="007433C1">
              <w:rPr>
                <w:rFonts w:eastAsia="Arial" w:cs="Arial"/>
                <w:b/>
                <w:i/>
                <w:color w:val="000000"/>
                <w:sz w:val="18"/>
                <w:szCs w:val="22"/>
                <w:lang w:val="en-US"/>
              </w:rPr>
              <w:t>Signature</w:t>
            </w:r>
          </w:p>
        </w:tc>
        <w:tc>
          <w:tcPr>
            <w:tcW w:w="1782" w:type="dxa"/>
            <w:gridSpan w:val="2"/>
            <w:tcBorders>
              <w:top w:val="single" w:sz="6" w:space="0" w:color="000000"/>
              <w:left w:val="single" w:sz="6" w:space="0" w:color="000000"/>
              <w:bottom w:val="single" w:sz="6" w:space="0" w:color="000000"/>
              <w:right w:val="single" w:sz="6" w:space="0" w:color="000000"/>
            </w:tcBorders>
            <w:vAlign w:val="bottom"/>
          </w:tcPr>
          <w:p w14:paraId="3B676A3E" w14:textId="77777777" w:rsidR="00137D84" w:rsidRPr="007433C1" w:rsidRDefault="00137D84" w:rsidP="00137D84">
            <w:pPr>
              <w:tabs>
                <w:tab w:val="left" w:pos="1544"/>
              </w:tabs>
              <w:ind w:left="78" w:right="230"/>
              <w:jc w:val="center"/>
              <w:textAlignment w:val="baseline"/>
              <w:rPr>
                <w:rFonts w:eastAsia="Arial" w:cs="Arial"/>
                <w:b/>
                <w:i/>
                <w:color w:val="000000"/>
                <w:lang w:val="en-US"/>
              </w:rPr>
            </w:pPr>
            <w:r w:rsidRPr="007433C1">
              <w:rPr>
                <w:rFonts w:eastAsia="Arial" w:cs="Arial"/>
                <w:b/>
                <w:i/>
                <w:color w:val="000000"/>
                <w:sz w:val="18"/>
                <w:szCs w:val="22"/>
                <w:lang w:val="en-US"/>
              </w:rPr>
              <w:t>Date</w:t>
            </w:r>
          </w:p>
        </w:tc>
      </w:tr>
      <w:tr w:rsidR="00137D84" w:rsidRPr="00D24814" w14:paraId="3E563124" w14:textId="77777777" w:rsidTr="008006F5">
        <w:trPr>
          <w:gridBefore w:val="1"/>
          <w:wBefore w:w="7" w:type="dxa"/>
          <w:trHeight w:hRule="exact" w:val="1006"/>
        </w:trPr>
        <w:tc>
          <w:tcPr>
            <w:tcW w:w="4143"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C0F50B1" w14:textId="77777777" w:rsidR="00137D84" w:rsidRPr="00D24814" w:rsidRDefault="00137D84" w:rsidP="00137D84">
            <w:pPr>
              <w:spacing w:before="96" w:after="105" w:line="259" w:lineRule="exact"/>
              <w:ind w:left="284" w:right="230"/>
              <w:textAlignment w:val="baseline"/>
              <w:rPr>
                <w:rFonts w:eastAsia="Arial" w:cs="Arial"/>
                <w:color w:val="000000"/>
                <w:lang w:val="en-US"/>
              </w:rPr>
            </w:pPr>
            <w:r>
              <w:rPr>
                <w:rFonts w:eastAsia="Arial" w:cs="Arial"/>
                <w:color w:val="000000"/>
                <w:sz w:val="22"/>
                <w:szCs w:val="22"/>
                <w:lang w:val="en-US"/>
              </w:rPr>
              <w:t>2nd</w:t>
            </w:r>
            <w:r w:rsidRPr="00D24814">
              <w:rPr>
                <w:rFonts w:eastAsia="Arial" w:cs="Arial"/>
                <w:color w:val="000000"/>
                <w:sz w:val="22"/>
                <w:szCs w:val="22"/>
                <w:lang w:val="en-US"/>
              </w:rPr>
              <w:t xml:space="preserve"> Check (Print name, sign, date)</w:t>
            </w:r>
          </w:p>
        </w:tc>
        <w:tc>
          <w:tcPr>
            <w:tcW w:w="1969" w:type="dxa"/>
            <w:tcBorders>
              <w:top w:val="single" w:sz="6" w:space="0" w:color="000000"/>
              <w:left w:val="single" w:sz="6" w:space="0" w:color="000000"/>
              <w:bottom w:val="single" w:sz="6" w:space="0" w:color="000000"/>
              <w:right w:val="single" w:sz="6" w:space="0" w:color="000000"/>
            </w:tcBorders>
            <w:vAlign w:val="bottom"/>
          </w:tcPr>
          <w:p w14:paraId="029786FF" w14:textId="77777777" w:rsidR="00137D84" w:rsidRPr="007433C1" w:rsidRDefault="00137D84" w:rsidP="00137D84">
            <w:pPr>
              <w:ind w:left="80" w:right="230"/>
              <w:jc w:val="center"/>
              <w:textAlignment w:val="baseline"/>
              <w:rPr>
                <w:rFonts w:eastAsia="Arial" w:cs="Arial"/>
                <w:b/>
                <w:i/>
                <w:color w:val="000000"/>
                <w:lang w:val="en-US"/>
              </w:rPr>
            </w:pPr>
            <w:r w:rsidRPr="007433C1">
              <w:rPr>
                <w:rFonts w:eastAsia="Arial" w:cs="Arial"/>
                <w:b/>
                <w:i/>
                <w:color w:val="000000"/>
                <w:sz w:val="18"/>
                <w:szCs w:val="22"/>
                <w:lang w:val="en-US"/>
              </w:rPr>
              <w:t>Print Name</w:t>
            </w:r>
          </w:p>
        </w:tc>
        <w:tc>
          <w:tcPr>
            <w:tcW w:w="2126" w:type="dxa"/>
            <w:tcBorders>
              <w:top w:val="single" w:sz="6" w:space="0" w:color="000000"/>
              <w:left w:val="single" w:sz="6" w:space="0" w:color="000000"/>
              <w:bottom w:val="single" w:sz="6" w:space="0" w:color="000000"/>
              <w:right w:val="single" w:sz="6" w:space="0" w:color="000000"/>
            </w:tcBorders>
            <w:vAlign w:val="bottom"/>
          </w:tcPr>
          <w:p w14:paraId="0A229F4F" w14:textId="77777777" w:rsidR="00137D84" w:rsidRPr="007433C1" w:rsidRDefault="00137D84" w:rsidP="00137D84">
            <w:pPr>
              <w:ind w:right="-7"/>
              <w:jc w:val="center"/>
              <w:textAlignment w:val="baseline"/>
              <w:rPr>
                <w:rFonts w:eastAsia="Arial" w:cs="Arial"/>
                <w:b/>
                <w:i/>
                <w:color w:val="000000"/>
                <w:lang w:val="en-US"/>
              </w:rPr>
            </w:pPr>
            <w:r w:rsidRPr="007433C1">
              <w:rPr>
                <w:rFonts w:eastAsia="Arial" w:cs="Arial"/>
                <w:b/>
                <w:i/>
                <w:color w:val="000000"/>
                <w:sz w:val="18"/>
                <w:szCs w:val="22"/>
                <w:lang w:val="en-US"/>
              </w:rPr>
              <w:t>Signature</w:t>
            </w:r>
          </w:p>
        </w:tc>
        <w:tc>
          <w:tcPr>
            <w:tcW w:w="1782" w:type="dxa"/>
            <w:gridSpan w:val="2"/>
            <w:tcBorders>
              <w:top w:val="single" w:sz="6" w:space="0" w:color="000000"/>
              <w:left w:val="single" w:sz="6" w:space="0" w:color="000000"/>
              <w:bottom w:val="single" w:sz="6" w:space="0" w:color="000000"/>
              <w:right w:val="single" w:sz="6" w:space="0" w:color="000000"/>
            </w:tcBorders>
            <w:vAlign w:val="bottom"/>
          </w:tcPr>
          <w:p w14:paraId="6D4655CB" w14:textId="77777777" w:rsidR="00137D84" w:rsidRPr="007433C1" w:rsidRDefault="00137D84" w:rsidP="00137D84">
            <w:pPr>
              <w:ind w:left="78" w:right="230"/>
              <w:jc w:val="center"/>
              <w:textAlignment w:val="baseline"/>
              <w:rPr>
                <w:rFonts w:eastAsia="Arial" w:cs="Arial"/>
                <w:b/>
                <w:i/>
                <w:color w:val="000000"/>
                <w:lang w:val="en-US"/>
              </w:rPr>
            </w:pPr>
            <w:r w:rsidRPr="007433C1">
              <w:rPr>
                <w:rFonts w:eastAsia="Arial" w:cs="Arial"/>
                <w:b/>
                <w:i/>
                <w:color w:val="000000"/>
                <w:sz w:val="18"/>
                <w:szCs w:val="22"/>
                <w:lang w:val="en-US"/>
              </w:rPr>
              <w:t>Date</w:t>
            </w:r>
          </w:p>
        </w:tc>
      </w:tr>
      <w:tr w:rsidR="00137D84" w:rsidRPr="00D24814" w14:paraId="4973454B" w14:textId="77777777" w:rsidTr="0060181F">
        <w:trPr>
          <w:gridBefore w:val="1"/>
          <w:wBefore w:w="7" w:type="dxa"/>
          <w:trHeight w:hRule="exact" w:val="854"/>
        </w:trPr>
        <w:tc>
          <w:tcPr>
            <w:tcW w:w="4143"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BA80C12" w14:textId="77777777" w:rsidR="00137D84" w:rsidRPr="00D24814" w:rsidRDefault="00137D84" w:rsidP="00137D84">
            <w:pPr>
              <w:spacing w:before="106" w:after="101" w:line="249" w:lineRule="exact"/>
              <w:ind w:left="284" w:right="230"/>
              <w:textAlignment w:val="baseline"/>
              <w:rPr>
                <w:rFonts w:eastAsia="Arial" w:cs="Arial"/>
                <w:color w:val="000000"/>
                <w:lang w:val="en-US"/>
              </w:rPr>
            </w:pPr>
            <w:r w:rsidRPr="00D24814">
              <w:rPr>
                <w:rFonts w:eastAsia="Arial" w:cs="Arial"/>
                <w:color w:val="000000"/>
                <w:sz w:val="22"/>
                <w:szCs w:val="22"/>
                <w:lang w:val="en-US"/>
              </w:rPr>
              <w:t>Completed receipt checklist sent to Pharmacy</w:t>
            </w:r>
            <w:r w:rsidR="00F22F21">
              <w:rPr>
                <w:rFonts w:eastAsia="Arial" w:cs="Arial"/>
                <w:color w:val="000000"/>
                <w:sz w:val="22"/>
                <w:szCs w:val="22"/>
                <w:lang w:val="en-US"/>
              </w:rPr>
              <w:t xml:space="preserve"> if not received products is not processed by pharmacy </w:t>
            </w:r>
          </w:p>
        </w:tc>
        <w:tc>
          <w:tcPr>
            <w:tcW w:w="1969" w:type="dxa"/>
            <w:tcBorders>
              <w:top w:val="single" w:sz="6" w:space="0" w:color="000000"/>
              <w:left w:val="single" w:sz="6" w:space="0" w:color="000000"/>
              <w:bottom w:val="single" w:sz="6" w:space="0" w:color="000000"/>
              <w:right w:val="single" w:sz="6" w:space="0" w:color="000000"/>
            </w:tcBorders>
            <w:vAlign w:val="center"/>
          </w:tcPr>
          <w:p w14:paraId="48E3C7C9" w14:textId="77777777" w:rsidR="00137D84" w:rsidRPr="00D24814" w:rsidRDefault="00137D84" w:rsidP="00137D84">
            <w:pPr>
              <w:ind w:left="284" w:right="230"/>
              <w:jc w:val="center"/>
              <w:textAlignment w:val="baseline"/>
              <w:rPr>
                <w:rFonts w:eastAsia="Arial" w:cs="Arial"/>
                <w:color w:val="000000"/>
                <w:lang w:val="en-US"/>
              </w:rPr>
            </w:pPr>
          </w:p>
        </w:tc>
        <w:tc>
          <w:tcPr>
            <w:tcW w:w="2126" w:type="dxa"/>
            <w:tcBorders>
              <w:top w:val="single" w:sz="6" w:space="0" w:color="000000"/>
              <w:left w:val="single" w:sz="6" w:space="0" w:color="000000"/>
              <w:bottom w:val="single" w:sz="6" w:space="0" w:color="000000"/>
              <w:right w:val="single" w:sz="6" w:space="0" w:color="000000"/>
            </w:tcBorders>
          </w:tcPr>
          <w:p w14:paraId="65743B2A" w14:textId="77777777" w:rsidR="00137D84" w:rsidRPr="00D24814" w:rsidRDefault="00137D84" w:rsidP="00137D84">
            <w:pPr>
              <w:ind w:left="284" w:right="230"/>
              <w:textAlignment w:val="baseline"/>
              <w:rPr>
                <w:rFonts w:eastAsia="Arial" w:cs="Arial"/>
                <w:color w:val="000000"/>
                <w:lang w:val="en-US"/>
              </w:rPr>
            </w:pPr>
          </w:p>
        </w:tc>
        <w:tc>
          <w:tcPr>
            <w:tcW w:w="1782" w:type="dxa"/>
            <w:gridSpan w:val="2"/>
            <w:tcBorders>
              <w:top w:val="single" w:sz="6" w:space="0" w:color="000000"/>
              <w:left w:val="single" w:sz="6" w:space="0" w:color="000000"/>
              <w:bottom w:val="single" w:sz="6" w:space="0" w:color="000000"/>
              <w:right w:val="single" w:sz="6" w:space="0" w:color="000000"/>
            </w:tcBorders>
          </w:tcPr>
          <w:p w14:paraId="370EAF99" w14:textId="77777777" w:rsidR="00137D84" w:rsidRPr="00D24814" w:rsidRDefault="00137D84" w:rsidP="00137D84">
            <w:pPr>
              <w:ind w:left="284" w:right="230"/>
              <w:textAlignment w:val="baseline"/>
              <w:rPr>
                <w:rFonts w:eastAsia="Arial" w:cs="Arial"/>
                <w:color w:val="000000"/>
                <w:lang w:val="en-US"/>
              </w:rPr>
            </w:pPr>
          </w:p>
        </w:tc>
      </w:tr>
      <w:tr w:rsidR="00137D84" w:rsidRPr="00D24814" w14:paraId="06CEF13D" w14:textId="77777777" w:rsidTr="001038D2">
        <w:trPr>
          <w:gridBefore w:val="1"/>
          <w:wBefore w:w="7" w:type="dxa"/>
          <w:trHeight w:hRule="exact" w:val="2127"/>
        </w:trPr>
        <w:tc>
          <w:tcPr>
            <w:tcW w:w="4143"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66361760" w14:textId="77777777" w:rsidR="00137D84" w:rsidRPr="00D24814" w:rsidRDefault="00137D84" w:rsidP="00137D84">
            <w:pPr>
              <w:spacing w:before="106" w:after="101" w:line="249" w:lineRule="exact"/>
              <w:ind w:left="284" w:right="230"/>
              <w:textAlignment w:val="baseline"/>
              <w:rPr>
                <w:rFonts w:eastAsia="Arial" w:cs="Arial"/>
                <w:color w:val="000000"/>
                <w:lang w:val="en-US"/>
              </w:rPr>
            </w:pPr>
            <w:r w:rsidRPr="00D24814">
              <w:rPr>
                <w:rFonts w:eastAsia="Arial" w:cs="Arial"/>
                <w:color w:val="000000"/>
                <w:sz w:val="22"/>
                <w:szCs w:val="22"/>
                <w:lang w:val="en-US"/>
              </w:rPr>
              <w:t>Comments</w:t>
            </w:r>
          </w:p>
        </w:tc>
        <w:tc>
          <w:tcPr>
            <w:tcW w:w="5877" w:type="dxa"/>
            <w:gridSpan w:val="4"/>
            <w:tcBorders>
              <w:top w:val="single" w:sz="6" w:space="0" w:color="000000"/>
              <w:left w:val="single" w:sz="6" w:space="0" w:color="000000"/>
              <w:bottom w:val="single" w:sz="6" w:space="0" w:color="000000"/>
              <w:right w:val="single" w:sz="6" w:space="0" w:color="000000"/>
            </w:tcBorders>
            <w:vAlign w:val="center"/>
          </w:tcPr>
          <w:p w14:paraId="442BA281" w14:textId="77777777" w:rsidR="00137D84" w:rsidRDefault="00137D84" w:rsidP="00137D84">
            <w:pPr>
              <w:ind w:left="284" w:right="230"/>
              <w:textAlignment w:val="baseline"/>
              <w:rPr>
                <w:rFonts w:eastAsia="Arial" w:cs="Arial"/>
                <w:color w:val="000000"/>
                <w:lang w:val="en-US"/>
              </w:rPr>
            </w:pPr>
          </w:p>
          <w:p w14:paraId="59060687" w14:textId="77777777" w:rsidR="00137D84" w:rsidRDefault="00137D84" w:rsidP="00137D84">
            <w:pPr>
              <w:ind w:left="284" w:right="230"/>
              <w:textAlignment w:val="baseline"/>
              <w:rPr>
                <w:rFonts w:eastAsia="Arial" w:cs="Arial"/>
                <w:color w:val="000000"/>
                <w:lang w:val="en-US"/>
              </w:rPr>
            </w:pPr>
          </w:p>
          <w:p w14:paraId="573556D0" w14:textId="77777777" w:rsidR="00137D84" w:rsidRDefault="00137D84" w:rsidP="00137D84">
            <w:pPr>
              <w:ind w:left="284" w:right="230"/>
              <w:textAlignment w:val="baseline"/>
              <w:rPr>
                <w:rFonts w:eastAsia="Arial" w:cs="Arial"/>
                <w:color w:val="000000"/>
                <w:lang w:val="en-US"/>
              </w:rPr>
            </w:pPr>
          </w:p>
          <w:p w14:paraId="34504760" w14:textId="77777777" w:rsidR="00137D84" w:rsidRPr="00D24814" w:rsidRDefault="00137D84" w:rsidP="00137D84">
            <w:pPr>
              <w:ind w:left="284" w:right="230"/>
              <w:textAlignment w:val="baseline"/>
              <w:rPr>
                <w:rFonts w:eastAsia="Arial" w:cs="Arial"/>
                <w:color w:val="000000"/>
                <w:lang w:val="en-US"/>
              </w:rPr>
            </w:pPr>
          </w:p>
        </w:tc>
      </w:tr>
    </w:tbl>
    <w:p w14:paraId="4C096FF3" w14:textId="77777777" w:rsidR="009E2FD5" w:rsidRDefault="009E2FD5">
      <w:pPr>
        <w:rPr>
          <w:rFonts w:eastAsia="Times New Roman" w:cs="Arial"/>
          <w:color w:val="000000"/>
          <w:sz w:val="22"/>
          <w:szCs w:val="22"/>
          <w:lang w:val="en-US"/>
        </w:rPr>
      </w:pPr>
    </w:p>
    <w:p w14:paraId="21189F5C" w14:textId="77777777" w:rsidR="006859AE" w:rsidRDefault="006859AE" w:rsidP="00176230">
      <w:pPr>
        <w:ind w:right="230"/>
        <w:rPr>
          <w:rFonts w:eastAsia="Times New Roman" w:cs="Arial"/>
          <w:b/>
          <w:sz w:val="22"/>
          <w:szCs w:val="22"/>
          <w:lang w:eastAsia="en-GB"/>
        </w:rPr>
      </w:pPr>
    </w:p>
    <w:p w14:paraId="48A65D58" w14:textId="77777777" w:rsidR="002C1953" w:rsidRDefault="002C1953" w:rsidP="00176230">
      <w:pPr>
        <w:ind w:right="230"/>
        <w:rPr>
          <w:rFonts w:eastAsia="Times New Roman" w:cs="Arial"/>
          <w:b/>
          <w:sz w:val="22"/>
          <w:szCs w:val="22"/>
          <w:lang w:eastAsia="en-GB"/>
        </w:rPr>
      </w:pPr>
    </w:p>
    <w:p w14:paraId="3157D967" w14:textId="77777777" w:rsidR="00D6251B" w:rsidRDefault="00D6251B" w:rsidP="008F14CC">
      <w:pPr>
        <w:ind w:right="230"/>
        <w:rPr>
          <w:rFonts w:eastAsia="Times New Roman" w:cs="Arial"/>
          <w:b/>
          <w:sz w:val="22"/>
          <w:szCs w:val="22"/>
          <w:lang w:eastAsia="en-GB"/>
        </w:rPr>
      </w:pPr>
    </w:p>
    <w:p w14:paraId="123C157E" w14:textId="77777777" w:rsidR="00023E99" w:rsidRDefault="00023E99" w:rsidP="00C100C2">
      <w:pPr>
        <w:ind w:left="284" w:right="230"/>
        <w:jc w:val="right"/>
        <w:rPr>
          <w:rFonts w:eastAsia="Times New Roman" w:cs="Arial"/>
          <w:b/>
          <w:sz w:val="22"/>
          <w:szCs w:val="22"/>
          <w:lang w:eastAsia="en-GB"/>
        </w:rPr>
      </w:pPr>
    </w:p>
    <w:p w14:paraId="26114AC8" w14:textId="77777777" w:rsidR="002C1953" w:rsidRDefault="002C1953" w:rsidP="00C100C2">
      <w:pPr>
        <w:ind w:left="284" w:right="230"/>
        <w:jc w:val="right"/>
        <w:rPr>
          <w:rFonts w:eastAsia="Times New Roman" w:cs="Arial"/>
          <w:b/>
          <w:sz w:val="22"/>
          <w:szCs w:val="22"/>
          <w:lang w:eastAsia="en-GB"/>
        </w:rPr>
      </w:pPr>
    </w:p>
    <w:p w14:paraId="006EA37E" w14:textId="77777777" w:rsidR="00C100C2" w:rsidRPr="00D24814" w:rsidRDefault="00C100C2" w:rsidP="00C100C2">
      <w:pPr>
        <w:ind w:left="284" w:right="230"/>
        <w:jc w:val="right"/>
        <w:rPr>
          <w:rFonts w:eastAsia="Times New Roman" w:cs="Arial"/>
          <w:b/>
          <w:sz w:val="22"/>
          <w:szCs w:val="22"/>
          <w:lang w:eastAsia="en-GB"/>
        </w:rPr>
      </w:pPr>
      <w:r>
        <w:rPr>
          <w:rFonts w:eastAsia="Times New Roman" w:cs="Arial"/>
          <w:b/>
          <w:sz w:val="22"/>
          <w:szCs w:val="22"/>
          <w:lang w:eastAsia="en-GB"/>
        </w:rPr>
        <w:t>A</w:t>
      </w:r>
      <w:r w:rsidRPr="00D24814">
        <w:rPr>
          <w:rFonts w:eastAsia="Times New Roman" w:cs="Arial"/>
          <w:b/>
          <w:sz w:val="22"/>
          <w:szCs w:val="22"/>
          <w:lang w:eastAsia="en-GB"/>
        </w:rPr>
        <w:t>ppendix</w:t>
      </w:r>
      <w:r w:rsidR="005E4582">
        <w:rPr>
          <w:rFonts w:eastAsia="Times New Roman" w:cs="Arial"/>
          <w:b/>
          <w:sz w:val="22"/>
          <w:szCs w:val="22"/>
          <w:lang w:eastAsia="en-GB"/>
        </w:rPr>
        <w:t xml:space="preserve"> </w:t>
      </w:r>
      <w:r w:rsidR="005C1EBC">
        <w:rPr>
          <w:rFonts w:eastAsia="Times New Roman" w:cs="Arial"/>
          <w:b/>
          <w:sz w:val="22"/>
          <w:szCs w:val="22"/>
          <w:lang w:eastAsia="en-GB"/>
        </w:rPr>
        <w:t>4</w:t>
      </w:r>
    </w:p>
    <w:p w14:paraId="2F82BB2B" w14:textId="77777777" w:rsidR="00107CB9" w:rsidRDefault="00107CB9" w:rsidP="00107CB9">
      <w:pPr>
        <w:ind w:left="284" w:right="230"/>
        <w:textAlignment w:val="baseline"/>
        <w:rPr>
          <w:rFonts w:eastAsia="Times New Roman" w:cs="Arial"/>
          <w:color w:val="000000"/>
          <w:sz w:val="22"/>
          <w:szCs w:val="22"/>
          <w:lang w:val="en-US"/>
        </w:rPr>
      </w:pPr>
    </w:p>
    <w:tbl>
      <w:tblPr>
        <w:tblW w:w="10138" w:type="dxa"/>
        <w:tblInd w:w="276" w:type="dxa"/>
        <w:tblLayout w:type="fixed"/>
        <w:tblCellMar>
          <w:left w:w="0" w:type="dxa"/>
          <w:right w:w="0" w:type="dxa"/>
        </w:tblCellMar>
        <w:tblLook w:val="04A0" w:firstRow="1" w:lastRow="0" w:firstColumn="1" w:lastColumn="0" w:noHBand="0" w:noVBand="1"/>
      </w:tblPr>
      <w:tblGrid>
        <w:gridCol w:w="118"/>
        <w:gridCol w:w="4418"/>
        <w:gridCol w:w="1984"/>
        <w:gridCol w:w="1750"/>
        <w:gridCol w:w="1794"/>
        <w:gridCol w:w="74"/>
      </w:tblGrid>
      <w:tr w:rsidR="00107CB9" w:rsidRPr="00D24814" w14:paraId="5DCF06CE" w14:textId="77777777" w:rsidTr="0012735A">
        <w:trPr>
          <w:gridAfter w:val="1"/>
          <w:wAfter w:w="74" w:type="dxa"/>
          <w:trHeight w:hRule="exact" w:val="572"/>
        </w:trPr>
        <w:tc>
          <w:tcPr>
            <w:tcW w:w="10064"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532269" w14:textId="77777777" w:rsidR="00107CB9" w:rsidRPr="00D6251B" w:rsidRDefault="00A018FD" w:rsidP="00971F6B">
            <w:pPr>
              <w:ind w:left="284" w:right="230"/>
              <w:jc w:val="center"/>
              <w:textAlignment w:val="baseline"/>
              <w:rPr>
                <w:rFonts w:eastAsia="Arial" w:cs="Arial"/>
                <w:b/>
                <w:color w:val="000000"/>
                <w:sz w:val="26"/>
                <w:szCs w:val="26"/>
                <w:lang w:val="en-US"/>
              </w:rPr>
            </w:pPr>
            <w:r>
              <w:rPr>
                <w:rFonts w:eastAsia="Arial" w:cs="Arial"/>
                <w:b/>
                <w:color w:val="000000"/>
                <w:sz w:val="26"/>
                <w:szCs w:val="26"/>
                <w:lang w:val="en-US"/>
              </w:rPr>
              <w:t>In</w:t>
            </w:r>
            <w:r w:rsidR="00107CB9" w:rsidRPr="00D6251B">
              <w:rPr>
                <w:rFonts w:eastAsia="Arial" w:cs="Arial"/>
                <w:b/>
                <w:color w:val="000000"/>
                <w:sz w:val="26"/>
                <w:szCs w:val="26"/>
                <w:lang w:val="en-US"/>
              </w:rPr>
              <w:t xml:space="preserve">-vivo </w:t>
            </w:r>
            <w:r w:rsidR="00D6251B" w:rsidRPr="00D6251B">
              <w:rPr>
                <w:rFonts w:eastAsia="Arial" w:cs="Arial"/>
                <w:b/>
                <w:color w:val="000000"/>
                <w:sz w:val="26"/>
                <w:szCs w:val="26"/>
                <w:lang w:val="en-US"/>
              </w:rPr>
              <w:t xml:space="preserve">non-GMO </w:t>
            </w:r>
            <w:r w:rsidR="008F14CC">
              <w:rPr>
                <w:rFonts w:eastAsia="Arial" w:cs="Arial"/>
                <w:b/>
                <w:color w:val="000000"/>
                <w:sz w:val="26"/>
                <w:szCs w:val="26"/>
                <w:lang w:val="en-US"/>
              </w:rPr>
              <w:t xml:space="preserve">GTMP </w:t>
            </w:r>
            <w:r w:rsidR="0012735A">
              <w:rPr>
                <w:rFonts w:eastAsia="Arial" w:cs="Arial"/>
                <w:b/>
                <w:color w:val="000000"/>
                <w:sz w:val="26"/>
                <w:szCs w:val="26"/>
                <w:lang w:val="en-US"/>
              </w:rPr>
              <w:t xml:space="preserve">Pharmacy </w:t>
            </w:r>
            <w:r w:rsidR="00107CB9" w:rsidRPr="00D6251B">
              <w:rPr>
                <w:rFonts w:eastAsia="Arial" w:cs="Arial"/>
                <w:b/>
                <w:color w:val="000000"/>
                <w:sz w:val="26"/>
                <w:szCs w:val="26"/>
                <w:lang w:val="en-US"/>
              </w:rPr>
              <w:t>Aseptic Preparation Checklist</w:t>
            </w:r>
          </w:p>
          <w:p w14:paraId="215BE78E" w14:textId="77777777" w:rsidR="00D6251B" w:rsidRPr="00A42E21" w:rsidRDefault="00D6251B" w:rsidP="00971F6B">
            <w:pPr>
              <w:ind w:left="284" w:right="230"/>
              <w:jc w:val="center"/>
              <w:textAlignment w:val="baseline"/>
              <w:rPr>
                <w:rFonts w:eastAsia="Arial" w:cs="Arial"/>
                <w:b/>
                <w:color w:val="000000"/>
                <w:lang w:val="en-US"/>
              </w:rPr>
            </w:pPr>
          </w:p>
        </w:tc>
      </w:tr>
      <w:tr w:rsidR="00107CB9" w:rsidRPr="00D24814" w14:paraId="7143C1A7" w14:textId="77777777" w:rsidTr="0012735A">
        <w:trPr>
          <w:gridAfter w:val="1"/>
          <w:wAfter w:w="74" w:type="dxa"/>
          <w:trHeight w:hRule="exact" w:val="277"/>
        </w:trPr>
        <w:tc>
          <w:tcPr>
            <w:tcW w:w="10064" w:type="dxa"/>
            <w:gridSpan w:val="5"/>
            <w:tcBorders>
              <w:top w:val="single" w:sz="6" w:space="0" w:color="000000"/>
              <w:left w:val="single" w:sz="4" w:space="0" w:color="FFFFFF" w:themeColor="background1"/>
              <w:bottom w:val="single" w:sz="6" w:space="0" w:color="000000"/>
              <w:right w:val="single" w:sz="4" w:space="0" w:color="FFFFFF" w:themeColor="background1"/>
            </w:tcBorders>
            <w:shd w:val="clear" w:color="auto" w:fill="auto"/>
            <w:vAlign w:val="center"/>
          </w:tcPr>
          <w:p w14:paraId="6A44ECF7" w14:textId="77777777" w:rsidR="00107CB9" w:rsidRPr="008E4228" w:rsidRDefault="00107CB9" w:rsidP="00971F6B">
            <w:pPr>
              <w:ind w:left="284" w:right="230"/>
              <w:jc w:val="center"/>
              <w:textAlignment w:val="baseline"/>
              <w:rPr>
                <w:rFonts w:eastAsia="Arial" w:cs="Arial"/>
                <w:b/>
                <w:color w:val="000000"/>
                <w:sz w:val="18"/>
                <w:szCs w:val="18"/>
                <w:lang w:val="en-US"/>
              </w:rPr>
            </w:pPr>
          </w:p>
        </w:tc>
      </w:tr>
      <w:tr w:rsidR="0012735A" w:rsidRPr="00D24814" w14:paraId="0F5E3617" w14:textId="77777777" w:rsidTr="0012735A">
        <w:trPr>
          <w:gridAfter w:val="1"/>
          <w:wAfter w:w="74" w:type="dxa"/>
          <w:trHeight w:hRule="exact" w:val="277"/>
        </w:trPr>
        <w:tc>
          <w:tcPr>
            <w:tcW w:w="10064" w:type="dxa"/>
            <w:gridSpan w:val="5"/>
            <w:tcBorders>
              <w:top w:val="single" w:sz="6" w:space="0" w:color="000000"/>
              <w:left w:val="single" w:sz="4" w:space="0" w:color="FFFFFF" w:themeColor="background1"/>
              <w:bottom w:val="single" w:sz="6" w:space="0" w:color="000000"/>
              <w:right w:val="single" w:sz="4" w:space="0" w:color="FFFFFF" w:themeColor="background1"/>
            </w:tcBorders>
            <w:shd w:val="clear" w:color="auto" w:fill="auto"/>
            <w:vAlign w:val="center"/>
          </w:tcPr>
          <w:p w14:paraId="4F692285" w14:textId="77777777" w:rsidR="0012735A" w:rsidRPr="008E4228" w:rsidRDefault="0012735A" w:rsidP="00971F6B">
            <w:pPr>
              <w:ind w:left="284" w:right="230"/>
              <w:jc w:val="center"/>
              <w:textAlignment w:val="baseline"/>
              <w:rPr>
                <w:rFonts w:eastAsia="Arial" w:cs="Arial"/>
                <w:b/>
                <w:color w:val="000000"/>
                <w:sz w:val="18"/>
                <w:szCs w:val="18"/>
                <w:lang w:val="en-US"/>
              </w:rPr>
            </w:pPr>
          </w:p>
        </w:tc>
      </w:tr>
      <w:tr w:rsidR="0012735A" w:rsidRPr="00D24814" w14:paraId="52087926"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C4DC7CE" w14:textId="77777777" w:rsidR="0012735A" w:rsidRPr="00163C33" w:rsidRDefault="0012735A" w:rsidP="00B936E9">
            <w:pPr>
              <w:spacing w:before="96" w:after="105" w:line="245" w:lineRule="exact"/>
              <w:ind w:left="284" w:right="230"/>
              <w:textAlignment w:val="baseline"/>
              <w:rPr>
                <w:rFonts w:eastAsia="Arial" w:cs="Arial"/>
                <w:b/>
                <w:bCs/>
                <w:color w:val="000000"/>
                <w:sz w:val="22"/>
                <w:szCs w:val="22"/>
                <w:lang w:val="en-US"/>
              </w:rPr>
            </w:pPr>
            <w:r>
              <w:rPr>
                <w:rFonts w:eastAsia="Arial" w:cs="Arial"/>
                <w:b/>
                <w:bCs/>
                <w:color w:val="000000"/>
                <w:spacing w:val="-1"/>
                <w:sz w:val="22"/>
                <w:szCs w:val="22"/>
                <w:lang w:val="en-US"/>
              </w:rPr>
              <w:t>Process Set Up/Governance</w:t>
            </w:r>
          </w:p>
        </w:tc>
        <w:tc>
          <w:tcPr>
            <w:tcW w:w="1984"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3EF6ED32" w14:textId="77777777" w:rsidR="0012735A" w:rsidRPr="00D24814" w:rsidRDefault="0012735A" w:rsidP="00B936E9">
            <w:pPr>
              <w:ind w:left="284" w:right="230"/>
              <w:jc w:val="center"/>
              <w:textAlignment w:val="baseline"/>
              <w:rPr>
                <w:rFonts w:eastAsia="Arial" w:cs="Arial"/>
                <w:b/>
                <w:color w:val="000000"/>
                <w:sz w:val="22"/>
                <w:szCs w:val="22"/>
                <w:lang w:val="en-US"/>
              </w:rPr>
            </w:pPr>
            <w:r w:rsidRPr="008C2722">
              <w:rPr>
                <w:rFonts w:eastAsia="Arial" w:cs="Arial"/>
                <w:b/>
                <w:color w:val="000000"/>
                <w:sz w:val="22"/>
                <w:szCs w:val="22"/>
                <w:lang w:val="en-US"/>
              </w:rPr>
              <w:t>Yes / No</w:t>
            </w:r>
            <w:r>
              <w:rPr>
                <w:rFonts w:eastAsia="Arial" w:cs="Arial"/>
                <w:b/>
                <w:color w:val="000000"/>
                <w:sz w:val="22"/>
                <w:szCs w:val="22"/>
                <w:lang w:val="en-US"/>
              </w:rPr>
              <w:t xml:space="preserve"> / NA</w:t>
            </w:r>
            <w:r w:rsidRPr="008C2722">
              <w:rPr>
                <w:rFonts w:eastAsia="Arial" w:cs="Arial"/>
                <w:b/>
                <w:color w:val="000000"/>
                <w:sz w:val="22"/>
                <w:szCs w:val="22"/>
                <w:lang w:val="en-US"/>
              </w:rPr>
              <w:t xml:space="preserve"> </w:t>
            </w:r>
          </w:p>
        </w:tc>
        <w:tc>
          <w:tcPr>
            <w:tcW w:w="175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21F67C52" w14:textId="77777777" w:rsidR="0012735A" w:rsidRPr="00D24814" w:rsidRDefault="0012735A" w:rsidP="00B936E9">
            <w:pPr>
              <w:ind w:left="284" w:right="230"/>
              <w:jc w:val="center"/>
              <w:textAlignment w:val="baseline"/>
              <w:rPr>
                <w:rFonts w:eastAsia="Arial" w:cs="Arial"/>
                <w:b/>
                <w:color w:val="000000"/>
                <w:sz w:val="22"/>
                <w:szCs w:val="22"/>
                <w:lang w:val="en-US"/>
              </w:rPr>
            </w:pPr>
            <w:r w:rsidRPr="00D24814">
              <w:rPr>
                <w:rFonts w:eastAsia="Arial" w:cs="Arial"/>
                <w:b/>
                <w:color w:val="000000"/>
                <w:sz w:val="22"/>
                <w:szCs w:val="22"/>
                <w:lang w:val="en-US"/>
              </w:rPr>
              <w:t>Checker Initials</w:t>
            </w:r>
          </w:p>
        </w:tc>
        <w:tc>
          <w:tcPr>
            <w:tcW w:w="1868" w:type="dxa"/>
            <w:gridSpan w:val="2"/>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080C1183" w14:textId="77777777" w:rsidR="0012735A" w:rsidRPr="00D24814" w:rsidRDefault="0012735A" w:rsidP="00B936E9">
            <w:pPr>
              <w:ind w:left="284" w:right="230"/>
              <w:jc w:val="center"/>
              <w:textAlignment w:val="baseline"/>
              <w:rPr>
                <w:rFonts w:eastAsia="Arial" w:cs="Arial"/>
                <w:b/>
                <w:color w:val="000000"/>
                <w:sz w:val="22"/>
                <w:szCs w:val="22"/>
                <w:lang w:val="en-US"/>
              </w:rPr>
            </w:pPr>
            <w:r w:rsidRPr="00D24814">
              <w:rPr>
                <w:rFonts w:eastAsia="Arial" w:cs="Arial"/>
                <w:b/>
                <w:color w:val="000000"/>
                <w:sz w:val="22"/>
                <w:szCs w:val="22"/>
                <w:lang w:val="en-US"/>
              </w:rPr>
              <w:t>Date &amp; time</w:t>
            </w:r>
          </w:p>
        </w:tc>
      </w:tr>
      <w:tr w:rsidR="0012735A" w:rsidRPr="00D24814" w14:paraId="1FC5C0E1" w14:textId="77777777" w:rsidTr="0012735A">
        <w:trPr>
          <w:gridBefore w:val="1"/>
          <w:wBefore w:w="118" w:type="dxa"/>
          <w:trHeight w:val="515"/>
        </w:trPr>
        <w:tc>
          <w:tcPr>
            <w:tcW w:w="4418"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hideMark/>
          </w:tcPr>
          <w:p w14:paraId="2A1C873D" w14:textId="77777777" w:rsidR="0012735A" w:rsidRPr="00AD426A" w:rsidRDefault="0012735A" w:rsidP="00B936E9">
            <w:pPr>
              <w:spacing w:before="96" w:after="105" w:line="245" w:lineRule="exact"/>
              <w:ind w:left="284" w:right="230"/>
              <w:textAlignment w:val="baseline"/>
              <w:rPr>
                <w:rFonts w:eastAsia="Arial" w:cs="Arial"/>
                <w:color w:val="000000"/>
                <w:sz w:val="22"/>
                <w:szCs w:val="22"/>
                <w:lang w:val="en-US"/>
              </w:rPr>
            </w:pPr>
            <w:r w:rsidRPr="00AD426A">
              <w:rPr>
                <w:rFonts w:eastAsia="Arial" w:cs="Arial"/>
                <w:color w:val="000000"/>
                <w:sz w:val="22"/>
                <w:szCs w:val="22"/>
                <w:lang w:val="en-US"/>
              </w:rPr>
              <w:t>Roles and responsibilities documented</w:t>
            </w:r>
          </w:p>
        </w:tc>
        <w:tc>
          <w:tcPr>
            <w:tcW w:w="1984" w:type="dxa"/>
            <w:tcBorders>
              <w:top w:val="single" w:sz="4" w:space="0" w:color="auto"/>
              <w:left w:val="single" w:sz="4" w:space="0" w:color="auto"/>
              <w:bottom w:val="single" w:sz="4" w:space="0" w:color="auto"/>
              <w:right w:val="single" w:sz="4" w:space="0" w:color="auto"/>
            </w:tcBorders>
            <w:vAlign w:val="center"/>
          </w:tcPr>
          <w:p w14:paraId="237D003C" w14:textId="77777777" w:rsidR="0012735A" w:rsidRPr="00D24814" w:rsidRDefault="0012735A" w:rsidP="00B936E9">
            <w:pPr>
              <w:ind w:left="284" w:right="230"/>
              <w:jc w:val="center"/>
              <w:textAlignment w:val="baseline"/>
              <w:rPr>
                <w:rFonts w:eastAsia="Arial" w:cs="Arial"/>
                <w:b/>
                <w:color w:val="000000"/>
                <w:sz w:val="22"/>
                <w:szCs w:val="22"/>
                <w:lang w:val="en-US"/>
              </w:rPr>
            </w:pPr>
            <w:r w:rsidRPr="007D69CE">
              <w:rPr>
                <w:rFonts w:eastAsia="Arial" w:cs="Arial"/>
                <w:color w:val="000000"/>
                <w:sz w:val="22"/>
                <w:szCs w:val="22"/>
                <w:lang w:val="en-US"/>
              </w:rPr>
              <w:t>Yes / No</w:t>
            </w:r>
          </w:p>
        </w:tc>
        <w:tc>
          <w:tcPr>
            <w:tcW w:w="1750" w:type="dxa"/>
            <w:tcBorders>
              <w:top w:val="single" w:sz="4" w:space="0" w:color="auto"/>
              <w:left w:val="single" w:sz="4" w:space="0" w:color="auto"/>
              <w:bottom w:val="single" w:sz="4" w:space="0" w:color="auto"/>
              <w:right w:val="single" w:sz="4" w:space="0" w:color="auto"/>
            </w:tcBorders>
          </w:tcPr>
          <w:p w14:paraId="0D7EC5CE"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537738AA"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3F89A33A"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853988" w14:textId="77777777" w:rsidR="0012735A" w:rsidRPr="00AD426A" w:rsidRDefault="0012735A" w:rsidP="00B936E9">
            <w:pPr>
              <w:spacing w:line="255" w:lineRule="exact"/>
              <w:ind w:left="284" w:right="230"/>
              <w:textAlignment w:val="baseline"/>
              <w:rPr>
                <w:rFonts w:eastAsia="Arial" w:cs="Arial"/>
                <w:color w:val="000000"/>
                <w:sz w:val="22"/>
                <w:szCs w:val="22"/>
                <w:lang w:val="en-US"/>
              </w:rPr>
            </w:pPr>
            <w:r>
              <w:rPr>
                <w:rFonts w:eastAsia="Arial" w:cs="Arial"/>
                <w:color w:val="000000"/>
                <w:sz w:val="22"/>
                <w:szCs w:val="22"/>
                <w:lang w:val="en-US"/>
              </w:rPr>
              <w:t>Dedicated Isolator or BSC (II) available or campaign use agreed</w:t>
            </w:r>
          </w:p>
        </w:tc>
        <w:tc>
          <w:tcPr>
            <w:tcW w:w="1984" w:type="dxa"/>
            <w:tcBorders>
              <w:top w:val="single" w:sz="6" w:space="0" w:color="000000"/>
              <w:left w:val="single" w:sz="6" w:space="0" w:color="000000"/>
              <w:bottom w:val="single" w:sz="6" w:space="0" w:color="000000"/>
              <w:right w:val="single" w:sz="6" w:space="0" w:color="000000"/>
            </w:tcBorders>
            <w:vAlign w:val="center"/>
          </w:tcPr>
          <w:p w14:paraId="11FCB5F4" w14:textId="77777777" w:rsidR="0012735A" w:rsidRPr="007D69CE" w:rsidRDefault="0012735A" w:rsidP="00B936E9">
            <w:pPr>
              <w:ind w:left="284" w:right="230"/>
              <w:jc w:val="center"/>
              <w:textAlignment w:val="baseline"/>
              <w:rPr>
                <w:rFonts w:eastAsia="Arial" w:cs="Arial"/>
                <w:color w:val="000000"/>
                <w:sz w:val="22"/>
                <w:szCs w:val="22"/>
                <w:lang w:val="en-US"/>
              </w:rPr>
            </w:pPr>
            <w:r w:rsidRPr="009B56C9">
              <w:rPr>
                <w:rFonts w:eastAsia="Arial" w:cs="Arial"/>
                <w:color w:val="000000"/>
                <w:sz w:val="22"/>
                <w:szCs w:val="22"/>
                <w:lang w:val="en-US"/>
              </w:rPr>
              <w:t>Yes / No / NA</w:t>
            </w:r>
          </w:p>
        </w:tc>
        <w:tc>
          <w:tcPr>
            <w:tcW w:w="1750" w:type="dxa"/>
            <w:tcBorders>
              <w:top w:val="single" w:sz="6" w:space="0" w:color="000000"/>
              <w:left w:val="single" w:sz="6" w:space="0" w:color="000000"/>
              <w:bottom w:val="single" w:sz="6" w:space="0" w:color="000000"/>
              <w:right w:val="single" w:sz="6" w:space="0" w:color="000000"/>
            </w:tcBorders>
          </w:tcPr>
          <w:p w14:paraId="26DD172D"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0ACEEDE8"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53FF0525"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E47C446" w14:textId="77777777" w:rsidR="0012735A" w:rsidRPr="00AD426A" w:rsidRDefault="0012735A" w:rsidP="00B936E9">
            <w:pPr>
              <w:spacing w:line="255" w:lineRule="exact"/>
              <w:ind w:left="284" w:right="230"/>
              <w:textAlignment w:val="baseline"/>
              <w:rPr>
                <w:rFonts w:eastAsia="Arial" w:cs="Arial"/>
                <w:color w:val="000000"/>
                <w:sz w:val="22"/>
                <w:szCs w:val="22"/>
                <w:lang w:val="en-US"/>
              </w:rPr>
            </w:pPr>
            <w:r>
              <w:rPr>
                <w:rFonts w:eastAsia="Arial" w:cs="Arial"/>
                <w:color w:val="000000"/>
                <w:sz w:val="22"/>
                <w:szCs w:val="22"/>
                <w:lang w:val="en-US"/>
              </w:rPr>
              <w:t>Preparation Location Complies with risk assessment</w:t>
            </w:r>
          </w:p>
        </w:tc>
        <w:tc>
          <w:tcPr>
            <w:tcW w:w="1984" w:type="dxa"/>
            <w:tcBorders>
              <w:top w:val="single" w:sz="6" w:space="0" w:color="000000"/>
              <w:left w:val="single" w:sz="6" w:space="0" w:color="000000"/>
              <w:bottom w:val="single" w:sz="6" w:space="0" w:color="000000"/>
              <w:right w:val="single" w:sz="6" w:space="0" w:color="000000"/>
            </w:tcBorders>
            <w:vAlign w:val="center"/>
          </w:tcPr>
          <w:p w14:paraId="42416548" w14:textId="77777777" w:rsidR="0012735A" w:rsidRPr="007D69CE" w:rsidRDefault="0012735A" w:rsidP="00B936E9">
            <w:pPr>
              <w:ind w:left="284" w:right="230"/>
              <w:jc w:val="center"/>
              <w:textAlignment w:val="baseline"/>
              <w:rPr>
                <w:rFonts w:eastAsia="Arial" w:cs="Arial"/>
                <w:color w:val="000000"/>
                <w:sz w:val="22"/>
                <w:szCs w:val="22"/>
                <w:lang w:val="en-US"/>
              </w:rPr>
            </w:pPr>
            <w:r w:rsidRPr="009B56C9">
              <w:rPr>
                <w:rFonts w:eastAsia="Arial" w:cs="Arial"/>
                <w:color w:val="000000"/>
                <w:sz w:val="22"/>
                <w:szCs w:val="22"/>
                <w:lang w:val="en-US"/>
              </w:rPr>
              <w:t>Yes / No / NA</w:t>
            </w:r>
          </w:p>
        </w:tc>
        <w:tc>
          <w:tcPr>
            <w:tcW w:w="1750" w:type="dxa"/>
            <w:tcBorders>
              <w:top w:val="single" w:sz="4" w:space="0" w:color="auto"/>
              <w:left w:val="single" w:sz="4" w:space="0" w:color="auto"/>
              <w:bottom w:val="single" w:sz="4" w:space="0" w:color="auto"/>
              <w:right w:val="single" w:sz="4" w:space="0" w:color="auto"/>
            </w:tcBorders>
          </w:tcPr>
          <w:p w14:paraId="61D7494E"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1B24207C"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5B0DE15C"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79753CF2" w14:textId="77777777" w:rsidR="0012735A" w:rsidRPr="00AD426A" w:rsidRDefault="0012735A" w:rsidP="00B936E9">
            <w:pPr>
              <w:spacing w:line="255" w:lineRule="exact"/>
              <w:ind w:left="284" w:right="230"/>
              <w:textAlignment w:val="baseline"/>
              <w:rPr>
                <w:rFonts w:eastAsia="Arial" w:cs="Arial"/>
                <w:color w:val="000000"/>
                <w:sz w:val="22"/>
                <w:szCs w:val="22"/>
                <w:lang w:val="en-US"/>
              </w:rPr>
            </w:pPr>
            <w:r w:rsidRPr="00AD426A">
              <w:rPr>
                <w:rFonts w:eastAsia="Arial" w:cs="Arial"/>
                <w:color w:val="000000"/>
                <w:sz w:val="22"/>
                <w:szCs w:val="22"/>
                <w:lang w:val="en-US"/>
              </w:rPr>
              <w:t>Worksheet written in line with S</w:t>
            </w:r>
            <w:r>
              <w:rPr>
                <w:rFonts w:eastAsia="Arial" w:cs="Arial"/>
                <w:color w:val="000000"/>
                <w:sz w:val="22"/>
                <w:szCs w:val="22"/>
                <w:lang w:val="en-US"/>
              </w:rPr>
              <w:t>m</w:t>
            </w:r>
            <w:r w:rsidRPr="00AD426A">
              <w:rPr>
                <w:rFonts w:eastAsia="Arial" w:cs="Arial"/>
                <w:color w:val="000000"/>
                <w:sz w:val="22"/>
                <w:szCs w:val="22"/>
                <w:lang w:val="en-US"/>
              </w:rPr>
              <w:t xml:space="preserve">PC, or Protocol </w:t>
            </w:r>
            <w:r>
              <w:rPr>
                <w:rFonts w:eastAsia="Arial" w:cs="Arial"/>
                <w:color w:val="000000"/>
                <w:sz w:val="22"/>
                <w:szCs w:val="22"/>
                <w:lang w:val="en-US"/>
              </w:rPr>
              <w:t>/ Pharmacy Manual (for Clinical Trials)</w:t>
            </w:r>
          </w:p>
        </w:tc>
        <w:tc>
          <w:tcPr>
            <w:tcW w:w="1984" w:type="dxa"/>
            <w:tcBorders>
              <w:top w:val="single" w:sz="4" w:space="0" w:color="auto"/>
              <w:left w:val="single" w:sz="4" w:space="0" w:color="auto"/>
              <w:bottom w:val="single" w:sz="4" w:space="0" w:color="auto"/>
              <w:right w:val="single" w:sz="4" w:space="0" w:color="auto"/>
            </w:tcBorders>
            <w:vAlign w:val="center"/>
          </w:tcPr>
          <w:p w14:paraId="21B00E52" w14:textId="77777777" w:rsidR="0012735A" w:rsidRPr="00D24814" w:rsidRDefault="0012735A" w:rsidP="00B936E9">
            <w:pPr>
              <w:ind w:left="284" w:right="230"/>
              <w:jc w:val="center"/>
              <w:textAlignment w:val="baseline"/>
              <w:rPr>
                <w:rFonts w:eastAsia="Arial" w:cs="Arial"/>
                <w:b/>
                <w:color w:val="000000"/>
                <w:sz w:val="22"/>
                <w:szCs w:val="22"/>
                <w:lang w:val="en-US"/>
              </w:rPr>
            </w:pPr>
            <w:r w:rsidRPr="007D69CE">
              <w:rPr>
                <w:rFonts w:eastAsia="Arial" w:cs="Arial"/>
                <w:color w:val="000000"/>
                <w:sz w:val="22"/>
                <w:szCs w:val="22"/>
                <w:lang w:val="en-US"/>
              </w:rPr>
              <w:t>Yes / No</w:t>
            </w:r>
            <w:r>
              <w:rPr>
                <w:rFonts w:eastAsia="Arial" w:cs="Arial"/>
                <w:color w:val="000000"/>
                <w:sz w:val="22"/>
                <w:szCs w:val="22"/>
                <w:lang w:val="en-US"/>
              </w:rPr>
              <w:t xml:space="preserve"> / NA</w:t>
            </w:r>
          </w:p>
        </w:tc>
        <w:tc>
          <w:tcPr>
            <w:tcW w:w="1750" w:type="dxa"/>
            <w:tcBorders>
              <w:top w:val="single" w:sz="4" w:space="0" w:color="auto"/>
              <w:left w:val="single" w:sz="4" w:space="0" w:color="auto"/>
              <w:bottom w:val="single" w:sz="4" w:space="0" w:color="auto"/>
              <w:right w:val="single" w:sz="4" w:space="0" w:color="auto"/>
            </w:tcBorders>
          </w:tcPr>
          <w:p w14:paraId="7A2223BF"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0AC24CED"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7AF2DEE0" w14:textId="77777777" w:rsidTr="0012735A">
        <w:trPr>
          <w:gridBefore w:val="1"/>
          <w:wBefore w:w="118" w:type="dxa"/>
          <w:trHeight w:val="410"/>
        </w:trPr>
        <w:tc>
          <w:tcPr>
            <w:tcW w:w="4418"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3E8B6847" w14:textId="77777777" w:rsidR="0012735A" w:rsidRPr="00AD426A" w:rsidRDefault="0012735A" w:rsidP="00B936E9">
            <w:pPr>
              <w:spacing w:before="96" w:after="110" w:line="245" w:lineRule="exact"/>
              <w:ind w:left="284" w:right="230"/>
              <w:textAlignment w:val="baseline"/>
              <w:rPr>
                <w:rFonts w:eastAsia="Arial" w:cs="Arial"/>
                <w:color w:val="000000"/>
                <w:sz w:val="22"/>
                <w:szCs w:val="22"/>
                <w:lang w:val="en-US"/>
              </w:rPr>
            </w:pPr>
            <w:r w:rsidRPr="00AD426A">
              <w:rPr>
                <w:rFonts w:eastAsia="Arial" w:cs="Arial"/>
                <w:color w:val="000000"/>
                <w:sz w:val="22"/>
                <w:szCs w:val="22"/>
                <w:lang w:val="en-US"/>
              </w:rPr>
              <w:t>Appropriate label designed</w:t>
            </w:r>
          </w:p>
        </w:tc>
        <w:tc>
          <w:tcPr>
            <w:tcW w:w="1984" w:type="dxa"/>
            <w:tcBorders>
              <w:top w:val="single" w:sz="4" w:space="0" w:color="auto"/>
              <w:left w:val="single" w:sz="4" w:space="0" w:color="auto"/>
              <w:bottom w:val="single" w:sz="4" w:space="0" w:color="auto"/>
              <w:right w:val="single" w:sz="4" w:space="0" w:color="auto"/>
            </w:tcBorders>
            <w:vAlign w:val="center"/>
          </w:tcPr>
          <w:p w14:paraId="052C4E2D" w14:textId="77777777" w:rsidR="0012735A" w:rsidRPr="00D24814" w:rsidRDefault="0012735A" w:rsidP="00B936E9">
            <w:pPr>
              <w:ind w:left="284" w:right="230"/>
              <w:jc w:val="center"/>
              <w:textAlignment w:val="baseline"/>
              <w:rPr>
                <w:rFonts w:eastAsia="Arial" w:cs="Arial"/>
                <w:b/>
                <w:color w:val="000000"/>
                <w:sz w:val="22"/>
                <w:szCs w:val="22"/>
                <w:lang w:val="en-US"/>
              </w:rPr>
            </w:pPr>
            <w:r w:rsidRPr="007D69CE">
              <w:rPr>
                <w:rFonts w:eastAsia="Arial" w:cs="Arial"/>
                <w:color w:val="000000"/>
                <w:sz w:val="22"/>
                <w:szCs w:val="22"/>
                <w:lang w:val="en-US"/>
              </w:rPr>
              <w:t>Yes / No</w:t>
            </w:r>
          </w:p>
        </w:tc>
        <w:tc>
          <w:tcPr>
            <w:tcW w:w="1750" w:type="dxa"/>
            <w:tcBorders>
              <w:top w:val="single" w:sz="4" w:space="0" w:color="auto"/>
              <w:left w:val="single" w:sz="4" w:space="0" w:color="auto"/>
              <w:bottom w:val="single" w:sz="4" w:space="0" w:color="auto"/>
              <w:right w:val="single" w:sz="4" w:space="0" w:color="auto"/>
            </w:tcBorders>
          </w:tcPr>
          <w:p w14:paraId="0FBFDAC9"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4E38FA9B"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399FE477" w14:textId="77777777" w:rsidTr="0012735A">
        <w:trPr>
          <w:gridBefore w:val="1"/>
          <w:wBefore w:w="118" w:type="dxa"/>
          <w:trHeight w:val="360"/>
        </w:trPr>
        <w:tc>
          <w:tcPr>
            <w:tcW w:w="4418"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525D3E05" w14:textId="77777777" w:rsidR="0012735A" w:rsidRPr="00AD426A" w:rsidRDefault="0012735A" w:rsidP="00B936E9">
            <w:pPr>
              <w:spacing w:before="96" w:after="115" w:line="245" w:lineRule="exact"/>
              <w:ind w:left="284" w:right="230"/>
              <w:textAlignment w:val="baseline"/>
              <w:rPr>
                <w:rFonts w:eastAsia="Arial" w:cs="Arial"/>
                <w:color w:val="000000"/>
                <w:spacing w:val="-2"/>
                <w:sz w:val="22"/>
                <w:szCs w:val="22"/>
                <w:lang w:val="en-US"/>
              </w:rPr>
            </w:pPr>
            <w:r w:rsidRPr="00AD426A">
              <w:rPr>
                <w:rFonts w:eastAsia="Arial" w:cs="Arial"/>
                <w:color w:val="000000"/>
                <w:spacing w:val="-2"/>
                <w:sz w:val="22"/>
                <w:szCs w:val="22"/>
                <w:lang w:val="en-US"/>
              </w:rPr>
              <w:t>Worksheet approved</w:t>
            </w:r>
          </w:p>
        </w:tc>
        <w:tc>
          <w:tcPr>
            <w:tcW w:w="1984" w:type="dxa"/>
            <w:tcBorders>
              <w:top w:val="single" w:sz="4" w:space="0" w:color="auto"/>
              <w:left w:val="single" w:sz="4" w:space="0" w:color="auto"/>
              <w:bottom w:val="single" w:sz="4" w:space="0" w:color="auto"/>
              <w:right w:val="single" w:sz="4" w:space="0" w:color="auto"/>
            </w:tcBorders>
            <w:vAlign w:val="center"/>
          </w:tcPr>
          <w:p w14:paraId="5E212F64" w14:textId="77777777" w:rsidR="0012735A" w:rsidRPr="00D24814" w:rsidRDefault="0012735A" w:rsidP="00B936E9">
            <w:pPr>
              <w:ind w:left="284" w:right="230"/>
              <w:jc w:val="center"/>
              <w:textAlignment w:val="baseline"/>
              <w:rPr>
                <w:rFonts w:eastAsia="Arial" w:cs="Arial"/>
                <w:b/>
                <w:color w:val="000000"/>
                <w:sz w:val="22"/>
                <w:szCs w:val="22"/>
                <w:lang w:val="en-US"/>
              </w:rPr>
            </w:pPr>
            <w:r w:rsidRPr="009B56C9">
              <w:rPr>
                <w:rFonts w:eastAsia="Arial" w:cs="Arial"/>
                <w:color w:val="000000"/>
                <w:sz w:val="22"/>
                <w:szCs w:val="22"/>
                <w:lang w:val="en-US"/>
              </w:rPr>
              <w:t>Yes / No</w:t>
            </w:r>
          </w:p>
        </w:tc>
        <w:tc>
          <w:tcPr>
            <w:tcW w:w="1750" w:type="dxa"/>
            <w:tcBorders>
              <w:top w:val="single" w:sz="4" w:space="0" w:color="auto"/>
              <w:left w:val="single" w:sz="4" w:space="0" w:color="auto"/>
              <w:bottom w:val="single" w:sz="4" w:space="0" w:color="auto"/>
              <w:right w:val="single" w:sz="4" w:space="0" w:color="auto"/>
            </w:tcBorders>
          </w:tcPr>
          <w:p w14:paraId="3A23E68C"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0E504CD3"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6931EE9F" w14:textId="77777777" w:rsidTr="0012735A">
        <w:trPr>
          <w:gridBefore w:val="1"/>
          <w:wBefore w:w="118" w:type="dxa"/>
          <w:trHeight w:val="452"/>
        </w:trPr>
        <w:tc>
          <w:tcPr>
            <w:tcW w:w="4418"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460C6A58" w14:textId="77777777" w:rsidR="0012735A" w:rsidRPr="00AD426A" w:rsidRDefault="0012735A" w:rsidP="00B936E9">
            <w:pPr>
              <w:spacing w:before="96" w:after="91" w:line="245" w:lineRule="exact"/>
              <w:ind w:left="284" w:right="230"/>
              <w:textAlignment w:val="baseline"/>
              <w:rPr>
                <w:rFonts w:eastAsia="Arial" w:cs="Arial"/>
                <w:color w:val="000000"/>
                <w:spacing w:val="-1"/>
                <w:sz w:val="22"/>
                <w:szCs w:val="22"/>
                <w:lang w:val="en-US"/>
              </w:rPr>
            </w:pPr>
            <w:r w:rsidRPr="00AD426A">
              <w:rPr>
                <w:rFonts w:eastAsia="Arial" w:cs="Arial"/>
                <w:color w:val="000000"/>
                <w:spacing w:val="-1"/>
                <w:sz w:val="22"/>
                <w:szCs w:val="22"/>
                <w:lang w:val="en-US"/>
              </w:rPr>
              <w:t>Waste pathway clear</w:t>
            </w:r>
          </w:p>
        </w:tc>
        <w:tc>
          <w:tcPr>
            <w:tcW w:w="1984" w:type="dxa"/>
            <w:tcBorders>
              <w:top w:val="single" w:sz="4" w:space="0" w:color="auto"/>
              <w:left w:val="single" w:sz="4" w:space="0" w:color="auto"/>
              <w:bottom w:val="single" w:sz="4" w:space="0" w:color="auto"/>
              <w:right w:val="single" w:sz="4" w:space="0" w:color="auto"/>
            </w:tcBorders>
            <w:vAlign w:val="center"/>
          </w:tcPr>
          <w:p w14:paraId="655885E3" w14:textId="77777777" w:rsidR="0012735A" w:rsidRPr="007D69CE" w:rsidRDefault="0012735A" w:rsidP="00B936E9">
            <w:pPr>
              <w:ind w:left="284" w:right="230"/>
              <w:jc w:val="center"/>
              <w:textAlignment w:val="baseline"/>
              <w:rPr>
                <w:rFonts w:eastAsia="Arial" w:cs="Arial"/>
                <w:color w:val="000000"/>
                <w:sz w:val="22"/>
                <w:szCs w:val="22"/>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p>
        </w:tc>
        <w:tc>
          <w:tcPr>
            <w:tcW w:w="1750" w:type="dxa"/>
            <w:tcBorders>
              <w:top w:val="single" w:sz="4" w:space="0" w:color="auto"/>
              <w:left w:val="single" w:sz="4" w:space="0" w:color="auto"/>
              <w:bottom w:val="single" w:sz="4" w:space="0" w:color="auto"/>
              <w:right w:val="single" w:sz="4" w:space="0" w:color="auto"/>
            </w:tcBorders>
          </w:tcPr>
          <w:p w14:paraId="10154017"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1A48780B"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08032F53" w14:textId="77777777" w:rsidTr="0012735A">
        <w:trPr>
          <w:gridBefore w:val="1"/>
          <w:wBefore w:w="118" w:type="dxa"/>
          <w:trHeight w:val="416"/>
        </w:trPr>
        <w:tc>
          <w:tcPr>
            <w:tcW w:w="4418"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3B9C458B" w14:textId="77777777" w:rsidR="0012735A" w:rsidRPr="00AD426A" w:rsidRDefault="0012735A" w:rsidP="00B936E9">
            <w:pPr>
              <w:spacing w:before="96" w:after="91" w:line="245" w:lineRule="exact"/>
              <w:ind w:left="284" w:right="230"/>
              <w:textAlignment w:val="baseline"/>
              <w:rPr>
                <w:rFonts w:eastAsia="Arial" w:cs="Arial"/>
                <w:color w:val="000000"/>
                <w:spacing w:val="-1"/>
                <w:sz w:val="22"/>
                <w:szCs w:val="22"/>
                <w:lang w:val="en-US"/>
              </w:rPr>
            </w:pPr>
            <w:r>
              <w:rPr>
                <w:rFonts w:eastAsia="Arial" w:cs="Arial"/>
                <w:color w:val="000000"/>
                <w:spacing w:val="-1"/>
                <w:sz w:val="22"/>
                <w:szCs w:val="22"/>
                <w:lang w:val="en-US"/>
              </w:rPr>
              <w:t xml:space="preserve">Required </w:t>
            </w:r>
            <w:r w:rsidRPr="00AD426A">
              <w:rPr>
                <w:rFonts w:eastAsia="Arial" w:cs="Arial"/>
                <w:color w:val="000000"/>
                <w:spacing w:val="-1"/>
                <w:sz w:val="22"/>
                <w:szCs w:val="22"/>
                <w:lang w:val="en-US"/>
              </w:rPr>
              <w:t xml:space="preserve">PPE </w:t>
            </w:r>
            <w:r>
              <w:rPr>
                <w:rFonts w:eastAsia="Arial" w:cs="Arial"/>
                <w:color w:val="000000"/>
                <w:spacing w:val="-1"/>
                <w:sz w:val="22"/>
                <w:szCs w:val="22"/>
                <w:lang w:val="en-US"/>
              </w:rPr>
              <w:t>is available</w:t>
            </w:r>
          </w:p>
        </w:tc>
        <w:tc>
          <w:tcPr>
            <w:tcW w:w="1984" w:type="dxa"/>
            <w:tcBorders>
              <w:top w:val="single" w:sz="4" w:space="0" w:color="auto"/>
              <w:left w:val="single" w:sz="4" w:space="0" w:color="auto"/>
              <w:bottom w:val="single" w:sz="4" w:space="0" w:color="auto"/>
              <w:right w:val="single" w:sz="4" w:space="0" w:color="auto"/>
            </w:tcBorders>
            <w:vAlign w:val="center"/>
          </w:tcPr>
          <w:p w14:paraId="7524C208" w14:textId="77777777" w:rsidR="0012735A" w:rsidRPr="00D24814" w:rsidRDefault="0012735A" w:rsidP="00B936E9">
            <w:pPr>
              <w:ind w:left="284" w:right="230"/>
              <w:jc w:val="center"/>
              <w:textAlignment w:val="baseline"/>
              <w:rPr>
                <w:rFonts w:eastAsia="Arial" w:cs="Arial"/>
                <w:b/>
                <w:color w:val="000000"/>
                <w:sz w:val="22"/>
                <w:szCs w:val="22"/>
                <w:lang w:val="en-US"/>
              </w:rPr>
            </w:pPr>
            <w:r w:rsidRPr="007D69CE">
              <w:rPr>
                <w:rFonts w:eastAsia="Arial" w:cs="Arial"/>
                <w:color w:val="000000"/>
                <w:sz w:val="22"/>
                <w:szCs w:val="22"/>
                <w:lang w:val="en-US"/>
              </w:rPr>
              <w:t>Yes / No</w:t>
            </w:r>
          </w:p>
        </w:tc>
        <w:tc>
          <w:tcPr>
            <w:tcW w:w="1750" w:type="dxa"/>
            <w:tcBorders>
              <w:top w:val="single" w:sz="4" w:space="0" w:color="auto"/>
              <w:left w:val="single" w:sz="4" w:space="0" w:color="auto"/>
              <w:bottom w:val="single" w:sz="4" w:space="0" w:color="auto"/>
              <w:right w:val="single" w:sz="4" w:space="0" w:color="auto"/>
            </w:tcBorders>
          </w:tcPr>
          <w:p w14:paraId="1E349343"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6202299C"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6DB77A8A" w14:textId="77777777" w:rsidTr="0012735A">
        <w:trPr>
          <w:gridBefore w:val="1"/>
          <w:wBefore w:w="118" w:type="dxa"/>
          <w:trHeight w:val="395"/>
        </w:trPr>
        <w:tc>
          <w:tcPr>
            <w:tcW w:w="4418"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7D3B3AF8" w14:textId="77777777" w:rsidR="0012735A" w:rsidRPr="00AD426A" w:rsidRDefault="0012735A" w:rsidP="00B936E9">
            <w:pPr>
              <w:spacing w:before="96" w:after="91" w:line="245" w:lineRule="exact"/>
              <w:ind w:left="284" w:right="230"/>
              <w:textAlignment w:val="baseline"/>
              <w:rPr>
                <w:rFonts w:eastAsia="Arial" w:cs="Arial"/>
                <w:color w:val="000000"/>
                <w:spacing w:val="-1"/>
                <w:sz w:val="22"/>
                <w:szCs w:val="22"/>
                <w:lang w:val="en-US"/>
              </w:rPr>
            </w:pPr>
            <w:r w:rsidRPr="00AD426A">
              <w:rPr>
                <w:rFonts w:eastAsia="Arial" w:cs="Arial"/>
                <w:color w:val="000000"/>
                <w:spacing w:val="-1"/>
                <w:sz w:val="22"/>
                <w:szCs w:val="22"/>
                <w:lang w:val="en-US"/>
              </w:rPr>
              <w:t>Cleaning agent appropriate</w:t>
            </w:r>
            <w:r>
              <w:rPr>
                <w:rFonts w:eastAsia="Arial" w:cs="Arial"/>
                <w:color w:val="000000"/>
                <w:spacing w:val="-1"/>
                <w:sz w:val="22"/>
                <w:szCs w:val="22"/>
                <w:lang w:val="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45248A8" w14:textId="77777777" w:rsidR="0012735A" w:rsidRPr="00D24814" w:rsidRDefault="0012735A" w:rsidP="00B936E9">
            <w:pPr>
              <w:ind w:left="284" w:right="230"/>
              <w:jc w:val="center"/>
              <w:textAlignment w:val="baseline"/>
              <w:rPr>
                <w:rFonts w:eastAsia="Arial" w:cs="Arial"/>
                <w:b/>
                <w:color w:val="000000"/>
                <w:sz w:val="22"/>
                <w:szCs w:val="22"/>
                <w:lang w:val="en-US"/>
              </w:rPr>
            </w:pPr>
            <w:r w:rsidRPr="007D69CE">
              <w:rPr>
                <w:rFonts w:eastAsia="Arial" w:cs="Arial"/>
                <w:color w:val="000000"/>
                <w:sz w:val="22"/>
                <w:szCs w:val="22"/>
                <w:lang w:val="en-US"/>
              </w:rPr>
              <w:t>Yes / No</w:t>
            </w:r>
          </w:p>
        </w:tc>
        <w:tc>
          <w:tcPr>
            <w:tcW w:w="1750" w:type="dxa"/>
            <w:tcBorders>
              <w:top w:val="single" w:sz="4" w:space="0" w:color="auto"/>
              <w:left w:val="single" w:sz="4" w:space="0" w:color="auto"/>
              <w:bottom w:val="single" w:sz="4" w:space="0" w:color="auto"/>
              <w:right w:val="single" w:sz="4" w:space="0" w:color="auto"/>
            </w:tcBorders>
          </w:tcPr>
          <w:p w14:paraId="43BA4BF1"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5D004081"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46EEECDD" w14:textId="77777777" w:rsidTr="0012735A">
        <w:trPr>
          <w:gridBefore w:val="1"/>
          <w:wBefore w:w="118" w:type="dxa"/>
          <w:trHeight w:val="372"/>
        </w:trPr>
        <w:tc>
          <w:tcPr>
            <w:tcW w:w="4418"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32E4ECA1" w14:textId="77777777" w:rsidR="0012735A" w:rsidRPr="00AD426A" w:rsidRDefault="0012735A" w:rsidP="00B936E9">
            <w:pPr>
              <w:spacing w:before="96" w:after="91" w:line="245" w:lineRule="exact"/>
              <w:ind w:left="284" w:right="230"/>
              <w:textAlignment w:val="baseline"/>
              <w:rPr>
                <w:rFonts w:eastAsia="Arial" w:cs="Arial"/>
                <w:color w:val="000000"/>
                <w:spacing w:val="-1"/>
                <w:sz w:val="22"/>
                <w:szCs w:val="22"/>
                <w:lang w:val="en-US"/>
              </w:rPr>
            </w:pPr>
            <w:r>
              <w:rPr>
                <w:rFonts w:eastAsia="Arial" w:cs="Arial"/>
                <w:color w:val="000000"/>
                <w:spacing w:val="-1"/>
                <w:sz w:val="22"/>
                <w:szCs w:val="22"/>
                <w:lang w:val="en-US"/>
              </w:rPr>
              <w:t>Transport to clinical area SOP in place</w:t>
            </w:r>
          </w:p>
        </w:tc>
        <w:tc>
          <w:tcPr>
            <w:tcW w:w="1984" w:type="dxa"/>
            <w:tcBorders>
              <w:top w:val="single" w:sz="4" w:space="0" w:color="auto"/>
              <w:left w:val="single" w:sz="4" w:space="0" w:color="auto"/>
              <w:bottom w:val="single" w:sz="4" w:space="0" w:color="auto"/>
              <w:right w:val="single" w:sz="4" w:space="0" w:color="auto"/>
            </w:tcBorders>
            <w:vAlign w:val="center"/>
          </w:tcPr>
          <w:p w14:paraId="1356B6EE" w14:textId="77777777" w:rsidR="0012735A" w:rsidRPr="007D69CE" w:rsidRDefault="0012735A" w:rsidP="00B936E9">
            <w:pPr>
              <w:ind w:left="284" w:right="230"/>
              <w:jc w:val="center"/>
              <w:textAlignment w:val="baseline"/>
              <w:rPr>
                <w:rFonts w:eastAsia="Arial" w:cs="Arial"/>
                <w:color w:val="000000"/>
                <w:sz w:val="22"/>
                <w:szCs w:val="22"/>
                <w:lang w:val="en-US"/>
              </w:rPr>
            </w:pPr>
            <w:r>
              <w:rPr>
                <w:rFonts w:eastAsia="Arial" w:cs="Arial"/>
                <w:color w:val="000000"/>
                <w:sz w:val="22"/>
                <w:szCs w:val="22"/>
                <w:lang w:val="en-US"/>
              </w:rPr>
              <w:t>Yes / No</w:t>
            </w:r>
          </w:p>
        </w:tc>
        <w:tc>
          <w:tcPr>
            <w:tcW w:w="1750" w:type="dxa"/>
            <w:tcBorders>
              <w:top w:val="single" w:sz="4" w:space="0" w:color="auto"/>
              <w:left w:val="single" w:sz="4" w:space="0" w:color="auto"/>
              <w:bottom w:val="single" w:sz="4" w:space="0" w:color="auto"/>
              <w:right w:val="single" w:sz="4" w:space="0" w:color="auto"/>
            </w:tcBorders>
          </w:tcPr>
          <w:p w14:paraId="00B48528"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286507F4"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4E9FA8BF" w14:textId="77777777" w:rsidTr="0012735A">
        <w:trPr>
          <w:gridBefore w:val="1"/>
          <w:wBefore w:w="118" w:type="dxa"/>
          <w:trHeight w:val="350"/>
        </w:trPr>
        <w:tc>
          <w:tcPr>
            <w:tcW w:w="4418"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5701BBBA" w14:textId="77777777" w:rsidR="0012735A" w:rsidRDefault="0012735A" w:rsidP="00B936E9">
            <w:pPr>
              <w:spacing w:before="96" w:after="91" w:line="245" w:lineRule="exact"/>
              <w:ind w:left="284" w:right="230"/>
              <w:textAlignment w:val="baseline"/>
              <w:rPr>
                <w:rFonts w:eastAsia="Arial" w:cs="Arial"/>
                <w:color w:val="000000"/>
                <w:spacing w:val="-1"/>
                <w:sz w:val="22"/>
                <w:szCs w:val="22"/>
                <w:lang w:val="en-US"/>
              </w:rPr>
            </w:pPr>
            <w:r>
              <w:rPr>
                <w:rFonts w:eastAsia="Arial" w:cs="Arial"/>
                <w:color w:val="000000"/>
                <w:spacing w:val="-1"/>
                <w:sz w:val="22"/>
                <w:szCs w:val="22"/>
                <w:lang w:val="en-US"/>
              </w:rPr>
              <w:t>Spill kit available at all times</w:t>
            </w:r>
          </w:p>
        </w:tc>
        <w:tc>
          <w:tcPr>
            <w:tcW w:w="1984" w:type="dxa"/>
            <w:tcBorders>
              <w:top w:val="single" w:sz="4" w:space="0" w:color="auto"/>
              <w:left w:val="single" w:sz="4" w:space="0" w:color="auto"/>
              <w:bottom w:val="single" w:sz="4" w:space="0" w:color="auto"/>
              <w:right w:val="single" w:sz="4" w:space="0" w:color="auto"/>
            </w:tcBorders>
            <w:vAlign w:val="center"/>
          </w:tcPr>
          <w:p w14:paraId="788BC434" w14:textId="77777777" w:rsidR="0012735A" w:rsidRDefault="0012735A" w:rsidP="00B936E9">
            <w:pPr>
              <w:ind w:left="284" w:right="230"/>
              <w:jc w:val="center"/>
              <w:textAlignment w:val="baseline"/>
              <w:rPr>
                <w:rFonts w:eastAsia="Arial" w:cs="Arial"/>
                <w:color w:val="000000"/>
                <w:sz w:val="22"/>
                <w:szCs w:val="22"/>
                <w:lang w:val="en-US"/>
              </w:rPr>
            </w:pPr>
            <w:r w:rsidRPr="007D69CE">
              <w:rPr>
                <w:rFonts w:eastAsia="Arial" w:cs="Arial"/>
                <w:color w:val="000000"/>
                <w:sz w:val="22"/>
                <w:szCs w:val="22"/>
                <w:lang w:val="en-US"/>
              </w:rPr>
              <w:t>Yes / No</w:t>
            </w:r>
          </w:p>
        </w:tc>
        <w:tc>
          <w:tcPr>
            <w:tcW w:w="1750" w:type="dxa"/>
            <w:tcBorders>
              <w:top w:val="single" w:sz="4" w:space="0" w:color="auto"/>
              <w:left w:val="single" w:sz="4" w:space="0" w:color="auto"/>
              <w:bottom w:val="single" w:sz="4" w:space="0" w:color="auto"/>
              <w:right w:val="single" w:sz="4" w:space="0" w:color="auto"/>
            </w:tcBorders>
          </w:tcPr>
          <w:p w14:paraId="24F305D7" w14:textId="77777777" w:rsidR="0012735A" w:rsidRPr="00D24814" w:rsidRDefault="0012735A" w:rsidP="00B936E9">
            <w:pPr>
              <w:ind w:left="284" w:right="230"/>
              <w:jc w:val="center"/>
              <w:textAlignment w:val="baseline"/>
              <w:rPr>
                <w:rFonts w:eastAsia="Arial" w:cs="Arial"/>
                <w:b/>
                <w:color w:val="000000"/>
                <w:sz w:val="22"/>
                <w:szCs w:val="22"/>
                <w:lang w:val="en-US"/>
              </w:rPr>
            </w:pPr>
          </w:p>
        </w:tc>
        <w:tc>
          <w:tcPr>
            <w:tcW w:w="1868" w:type="dxa"/>
            <w:gridSpan w:val="2"/>
            <w:tcBorders>
              <w:top w:val="single" w:sz="4" w:space="0" w:color="auto"/>
              <w:left w:val="single" w:sz="4" w:space="0" w:color="auto"/>
              <w:bottom w:val="single" w:sz="4" w:space="0" w:color="auto"/>
              <w:right w:val="single" w:sz="4" w:space="0" w:color="auto"/>
            </w:tcBorders>
          </w:tcPr>
          <w:p w14:paraId="1A33C1D4" w14:textId="77777777" w:rsidR="0012735A" w:rsidRPr="00D24814" w:rsidRDefault="0012735A" w:rsidP="00B936E9">
            <w:pPr>
              <w:ind w:left="284" w:right="230"/>
              <w:jc w:val="center"/>
              <w:textAlignment w:val="baseline"/>
              <w:rPr>
                <w:rFonts w:eastAsia="Arial" w:cs="Arial"/>
                <w:b/>
                <w:color w:val="000000"/>
                <w:sz w:val="22"/>
                <w:szCs w:val="22"/>
                <w:lang w:val="en-US"/>
              </w:rPr>
            </w:pPr>
          </w:p>
        </w:tc>
      </w:tr>
      <w:tr w:rsidR="0012735A" w:rsidRPr="00D24814" w14:paraId="212F0D9C"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E199335" w14:textId="77777777" w:rsidR="0012735A" w:rsidRPr="00D24814" w:rsidRDefault="0012735A" w:rsidP="00B936E9">
            <w:pPr>
              <w:spacing w:line="255" w:lineRule="exact"/>
              <w:ind w:left="284" w:right="230"/>
              <w:textAlignment w:val="baseline"/>
              <w:rPr>
                <w:rFonts w:eastAsia="Arial" w:cs="Arial"/>
                <w:color w:val="000000"/>
                <w:sz w:val="22"/>
                <w:szCs w:val="22"/>
                <w:lang w:val="en-US"/>
              </w:rPr>
            </w:pPr>
            <w:r>
              <w:rPr>
                <w:rFonts w:eastAsia="Arial" w:cs="Arial"/>
                <w:b/>
                <w:color w:val="000000"/>
                <w:sz w:val="22"/>
                <w:szCs w:val="22"/>
                <w:lang w:val="en-US"/>
              </w:rPr>
              <w:t xml:space="preserve">Process </w:t>
            </w:r>
          </w:p>
        </w:tc>
        <w:tc>
          <w:tcPr>
            <w:tcW w:w="1984"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163140B5" w14:textId="77777777" w:rsidR="0012735A" w:rsidRPr="00D24814" w:rsidRDefault="0012735A" w:rsidP="00B936E9">
            <w:pPr>
              <w:ind w:left="284" w:right="230"/>
              <w:jc w:val="center"/>
              <w:textAlignment w:val="baseline"/>
              <w:rPr>
                <w:rFonts w:eastAsia="Arial" w:cs="Arial"/>
                <w:color w:val="000000"/>
                <w:sz w:val="22"/>
                <w:szCs w:val="22"/>
                <w:lang w:val="en-US"/>
              </w:rPr>
            </w:pPr>
            <w:r w:rsidRPr="008C2722">
              <w:rPr>
                <w:rFonts w:eastAsia="Arial" w:cs="Arial"/>
                <w:b/>
                <w:color w:val="000000"/>
                <w:sz w:val="22"/>
                <w:szCs w:val="22"/>
                <w:lang w:val="en-US"/>
              </w:rPr>
              <w:t xml:space="preserve">Yes / No </w:t>
            </w:r>
          </w:p>
        </w:tc>
        <w:tc>
          <w:tcPr>
            <w:tcW w:w="175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7A8C1B2B" w14:textId="77777777" w:rsidR="0012735A" w:rsidRPr="00D24814" w:rsidRDefault="0012735A" w:rsidP="00B936E9">
            <w:pPr>
              <w:ind w:left="284" w:right="230"/>
              <w:jc w:val="center"/>
              <w:textAlignment w:val="baseline"/>
              <w:rPr>
                <w:rFonts w:eastAsia="Arial" w:cs="Arial"/>
                <w:color w:val="000000"/>
                <w:sz w:val="22"/>
                <w:szCs w:val="22"/>
                <w:lang w:val="en-US"/>
              </w:rPr>
            </w:pPr>
            <w:r w:rsidRPr="00D24814">
              <w:rPr>
                <w:rFonts w:eastAsia="Arial" w:cs="Arial"/>
                <w:b/>
                <w:color w:val="000000"/>
                <w:sz w:val="22"/>
                <w:szCs w:val="22"/>
                <w:lang w:val="en-US"/>
              </w:rPr>
              <w:t>Checker Initials</w:t>
            </w:r>
          </w:p>
        </w:tc>
        <w:tc>
          <w:tcPr>
            <w:tcW w:w="1868" w:type="dxa"/>
            <w:gridSpan w:val="2"/>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6BFB4265" w14:textId="77777777" w:rsidR="0012735A" w:rsidRPr="00D24814" w:rsidRDefault="0012735A" w:rsidP="00B936E9">
            <w:pPr>
              <w:ind w:left="284" w:right="230"/>
              <w:jc w:val="center"/>
              <w:textAlignment w:val="baseline"/>
              <w:rPr>
                <w:rFonts w:eastAsia="Arial" w:cs="Arial"/>
                <w:color w:val="000000"/>
                <w:sz w:val="22"/>
                <w:szCs w:val="22"/>
                <w:lang w:val="en-US"/>
              </w:rPr>
            </w:pPr>
            <w:r w:rsidRPr="00D24814">
              <w:rPr>
                <w:rFonts w:eastAsia="Arial" w:cs="Arial"/>
                <w:b/>
                <w:color w:val="000000"/>
                <w:sz w:val="22"/>
                <w:szCs w:val="22"/>
                <w:lang w:val="en-US"/>
              </w:rPr>
              <w:t>Date &amp; time</w:t>
            </w:r>
          </w:p>
        </w:tc>
      </w:tr>
      <w:tr w:rsidR="0012735A" w:rsidRPr="00D24814" w14:paraId="4CFB6777"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529E953" w14:textId="77777777" w:rsidR="0012735A" w:rsidRPr="00163C33" w:rsidRDefault="0012735A" w:rsidP="00B936E9">
            <w:pPr>
              <w:spacing w:line="255" w:lineRule="exact"/>
              <w:ind w:left="284" w:right="230"/>
              <w:textAlignment w:val="baseline"/>
              <w:rPr>
                <w:rFonts w:eastAsia="Arial" w:cs="Arial"/>
                <w:bCs/>
                <w:color w:val="000000"/>
                <w:sz w:val="22"/>
                <w:szCs w:val="22"/>
                <w:lang w:val="en-US"/>
              </w:rPr>
            </w:pPr>
            <w:r>
              <w:rPr>
                <w:rFonts w:eastAsia="Arial" w:cs="Arial"/>
                <w:bCs/>
                <w:color w:val="000000"/>
                <w:sz w:val="22"/>
                <w:szCs w:val="22"/>
                <w:lang w:val="en-US"/>
              </w:rPr>
              <w:t xml:space="preserve">The process is covered by a suitable validation </w:t>
            </w:r>
          </w:p>
        </w:tc>
        <w:tc>
          <w:tcPr>
            <w:tcW w:w="1984" w:type="dxa"/>
            <w:tcBorders>
              <w:top w:val="single" w:sz="6" w:space="0" w:color="000000"/>
              <w:left w:val="single" w:sz="6" w:space="0" w:color="000000"/>
              <w:bottom w:val="single" w:sz="6" w:space="0" w:color="000000"/>
              <w:right w:val="single" w:sz="6" w:space="0" w:color="000000"/>
            </w:tcBorders>
            <w:vAlign w:val="center"/>
          </w:tcPr>
          <w:p w14:paraId="53E8CBD9" w14:textId="77777777" w:rsidR="0012735A" w:rsidRPr="00D24814" w:rsidRDefault="0012735A" w:rsidP="00B936E9">
            <w:pPr>
              <w:ind w:left="284" w:right="230"/>
              <w:jc w:val="center"/>
              <w:textAlignment w:val="baseline"/>
              <w:rPr>
                <w:rFonts w:eastAsia="Arial" w:cs="Arial"/>
                <w:color w:val="000000"/>
                <w:sz w:val="22"/>
                <w:szCs w:val="22"/>
                <w:lang w:val="en-US"/>
              </w:rPr>
            </w:pPr>
            <w:r w:rsidRPr="007D69CE">
              <w:rPr>
                <w:rFonts w:eastAsia="Arial" w:cs="Arial"/>
                <w:color w:val="000000"/>
                <w:sz w:val="22"/>
                <w:szCs w:val="22"/>
                <w:lang w:val="en-US"/>
              </w:rPr>
              <w:t>Yes / No</w:t>
            </w:r>
          </w:p>
        </w:tc>
        <w:tc>
          <w:tcPr>
            <w:tcW w:w="1750" w:type="dxa"/>
            <w:tcBorders>
              <w:top w:val="single" w:sz="6" w:space="0" w:color="000000"/>
              <w:left w:val="single" w:sz="6" w:space="0" w:color="000000"/>
              <w:bottom w:val="single" w:sz="6" w:space="0" w:color="000000"/>
              <w:right w:val="single" w:sz="6" w:space="0" w:color="000000"/>
            </w:tcBorders>
          </w:tcPr>
          <w:p w14:paraId="24E1349A" w14:textId="77777777" w:rsidR="0012735A" w:rsidRPr="00D24814" w:rsidRDefault="0012735A" w:rsidP="00B936E9">
            <w:pPr>
              <w:ind w:left="284" w:right="230"/>
              <w:textAlignment w:val="baseline"/>
              <w:rPr>
                <w:rFonts w:eastAsia="Arial" w:cs="Arial"/>
                <w:color w:val="000000"/>
                <w:sz w:val="22"/>
                <w:szCs w:val="22"/>
                <w:lang w:val="en-US"/>
              </w:rPr>
            </w:pPr>
          </w:p>
        </w:tc>
        <w:tc>
          <w:tcPr>
            <w:tcW w:w="1868" w:type="dxa"/>
            <w:gridSpan w:val="2"/>
            <w:tcBorders>
              <w:top w:val="single" w:sz="6" w:space="0" w:color="000000"/>
              <w:left w:val="single" w:sz="6" w:space="0" w:color="000000"/>
              <w:bottom w:val="single" w:sz="6" w:space="0" w:color="000000"/>
              <w:right w:val="single" w:sz="6" w:space="0" w:color="000000"/>
            </w:tcBorders>
          </w:tcPr>
          <w:p w14:paraId="6EABB994" w14:textId="77777777" w:rsidR="0012735A" w:rsidRPr="00D24814" w:rsidRDefault="0012735A" w:rsidP="00B936E9">
            <w:pPr>
              <w:ind w:left="284" w:right="230"/>
              <w:textAlignment w:val="baseline"/>
              <w:rPr>
                <w:rFonts w:eastAsia="Arial" w:cs="Arial"/>
                <w:color w:val="000000"/>
                <w:sz w:val="22"/>
                <w:szCs w:val="22"/>
                <w:lang w:val="en-US"/>
              </w:rPr>
            </w:pPr>
          </w:p>
        </w:tc>
      </w:tr>
      <w:tr w:rsidR="0012735A" w:rsidRPr="00D24814" w14:paraId="79ED3A5A"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3BD0E14" w14:textId="77777777" w:rsidR="0012735A" w:rsidRPr="00163C33" w:rsidRDefault="0012735A" w:rsidP="00B936E9">
            <w:pPr>
              <w:spacing w:line="255" w:lineRule="exact"/>
              <w:ind w:left="284" w:right="230"/>
              <w:textAlignment w:val="baseline"/>
              <w:rPr>
                <w:rFonts w:eastAsia="Arial" w:cs="Arial"/>
                <w:bCs/>
                <w:color w:val="000000"/>
                <w:sz w:val="22"/>
                <w:szCs w:val="22"/>
                <w:lang w:val="en-US"/>
              </w:rPr>
            </w:pPr>
            <w:r>
              <w:rPr>
                <w:rFonts w:eastAsia="Arial" w:cs="Arial"/>
                <w:bCs/>
                <w:color w:val="000000"/>
                <w:sz w:val="22"/>
                <w:szCs w:val="22"/>
                <w:lang w:val="en-US"/>
              </w:rPr>
              <w:t xml:space="preserve">Operators are trained in the process </w:t>
            </w:r>
          </w:p>
        </w:tc>
        <w:tc>
          <w:tcPr>
            <w:tcW w:w="1984" w:type="dxa"/>
            <w:tcBorders>
              <w:top w:val="single" w:sz="6" w:space="0" w:color="000000"/>
              <w:left w:val="single" w:sz="6" w:space="0" w:color="000000"/>
              <w:bottom w:val="single" w:sz="6" w:space="0" w:color="000000"/>
              <w:right w:val="single" w:sz="6" w:space="0" w:color="000000"/>
            </w:tcBorders>
            <w:vAlign w:val="center"/>
          </w:tcPr>
          <w:p w14:paraId="66D20AE7" w14:textId="77777777" w:rsidR="0012735A" w:rsidRPr="00D24814" w:rsidRDefault="0012735A" w:rsidP="00B936E9">
            <w:pPr>
              <w:ind w:left="284" w:right="230"/>
              <w:jc w:val="center"/>
              <w:textAlignment w:val="baseline"/>
              <w:rPr>
                <w:rFonts w:eastAsia="Arial" w:cs="Arial"/>
                <w:color w:val="000000"/>
                <w:sz w:val="22"/>
                <w:szCs w:val="22"/>
                <w:lang w:val="en-US"/>
              </w:rPr>
            </w:pPr>
            <w:r w:rsidRPr="007D69CE">
              <w:rPr>
                <w:rFonts w:eastAsia="Arial" w:cs="Arial"/>
                <w:color w:val="000000"/>
                <w:sz w:val="22"/>
                <w:szCs w:val="22"/>
                <w:lang w:val="en-US"/>
              </w:rPr>
              <w:t>Yes / No</w:t>
            </w:r>
          </w:p>
        </w:tc>
        <w:tc>
          <w:tcPr>
            <w:tcW w:w="1750" w:type="dxa"/>
            <w:tcBorders>
              <w:top w:val="single" w:sz="6" w:space="0" w:color="000000"/>
              <w:left w:val="single" w:sz="6" w:space="0" w:color="000000"/>
              <w:bottom w:val="single" w:sz="6" w:space="0" w:color="000000"/>
              <w:right w:val="single" w:sz="6" w:space="0" w:color="000000"/>
            </w:tcBorders>
          </w:tcPr>
          <w:p w14:paraId="22F92081" w14:textId="77777777" w:rsidR="0012735A" w:rsidRPr="00D24814" w:rsidRDefault="0012735A" w:rsidP="00B936E9">
            <w:pPr>
              <w:ind w:left="284" w:right="230"/>
              <w:textAlignment w:val="baseline"/>
              <w:rPr>
                <w:rFonts w:eastAsia="Arial" w:cs="Arial"/>
                <w:color w:val="000000"/>
                <w:sz w:val="22"/>
                <w:szCs w:val="22"/>
                <w:lang w:val="en-US"/>
              </w:rPr>
            </w:pPr>
          </w:p>
        </w:tc>
        <w:tc>
          <w:tcPr>
            <w:tcW w:w="1868" w:type="dxa"/>
            <w:gridSpan w:val="2"/>
            <w:tcBorders>
              <w:top w:val="single" w:sz="6" w:space="0" w:color="000000"/>
              <w:left w:val="single" w:sz="6" w:space="0" w:color="000000"/>
              <w:bottom w:val="single" w:sz="6" w:space="0" w:color="000000"/>
              <w:right w:val="single" w:sz="6" w:space="0" w:color="000000"/>
            </w:tcBorders>
          </w:tcPr>
          <w:p w14:paraId="4A60AD82" w14:textId="77777777" w:rsidR="0012735A" w:rsidRPr="00D24814" w:rsidRDefault="0012735A" w:rsidP="00B936E9">
            <w:pPr>
              <w:ind w:left="284" w:right="230"/>
              <w:textAlignment w:val="baseline"/>
              <w:rPr>
                <w:rFonts w:eastAsia="Arial" w:cs="Arial"/>
                <w:color w:val="000000"/>
                <w:sz w:val="22"/>
                <w:szCs w:val="22"/>
                <w:lang w:val="en-US"/>
              </w:rPr>
            </w:pPr>
          </w:p>
        </w:tc>
      </w:tr>
      <w:tr w:rsidR="0012735A" w:rsidRPr="00D24814" w14:paraId="746D93CD" w14:textId="77777777" w:rsidTr="0012735A">
        <w:trPr>
          <w:gridBefore w:val="1"/>
          <w:wBefore w:w="118" w:type="dxa"/>
          <w:trHeight w:val="817"/>
        </w:trPr>
        <w:tc>
          <w:tcPr>
            <w:tcW w:w="44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CE47EA4" w14:textId="77777777" w:rsidR="0012735A" w:rsidRPr="0062622E" w:rsidRDefault="0012735A" w:rsidP="00B936E9">
            <w:pPr>
              <w:spacing w:line="255" w:lineRule="exact"/>
              <w:ind w:left="323" w:right="230"/>
              <w:textAlignment w:val="baseline"/>
              <w:rPr>
                <w:rFonts w:eastAsia="Arial" w:cs="Arial"/>
                <w:color w:val="000000"/>
                <w:sz w:val="22"/>
                <w:szCs w:val="22"/>
                <w:lang w:val="en-US"/>
              </w:rPr>
            </w:pPr>
            <w:r>
              <w:rPr>
                <w:rFonts w:eastAsia="Arial" w:cs="Arial"/>
                <w:color w:val="000000"/>
                <w:sz w:val="22"/>
                <w:szCs w:val="22"/>
                <w:lang w:val="en-US"/>
              </w:rPr>
              <w:t>SOP requires confirmation of patient readiness prior to beginning preparation</w:t>
            </w:r>
          </w:p>
        </w:tc>
        <w:tc>
          <w:tcPr>
            <w:tcW w:w="1984" w:type="dxa"/>
            <w:tcBorders>
              <w:top w:val="single" w:sz="6" w:space="0" w:color="000000"/>
              <w:left w:val="single" w:sz="6" w:space="0" w:color="000000"/>
              <w:bottom w:val="single" w:sz="6" w:space="0" w:color="000000"/>
              <w:right w:val="single" w:sz="6" w:space="0" w:color="000000"/>
            </w:tcBorders>
            <w:vAlign w:val="center"/>
          </w:tcPr>
          <w:p w14:paraId="04DB1B72" w14:textId="77777777" w:rsidR="0012735A" w:rsidRPr="0062622E" w:rsidRDefault="0012735A" w:rsidP="00B936E9">
            <w:pPr>
              <w:ind w:left="284" w:right="230"/>
              <w:jc w:val="center"/>
              <w:textAlignment w:val="baseline"/>
              <w:rPr>
                <w:rFonts w:eastAsia="Arial" w:cs="Arial"/>
                <w:color w:val="000000"/>
                <w:sz w:val="22"/>
                <w:szCs w:val="22"/>
                <w:lang w:val="en-US"/>
              </w:rPr>
            </w:pPr>
            <w:r w:rsidRPr="0062622E">
              <w:rPr>
                <w:rFonts w:eastAsia="Arial" w:cs="Arial"/>
                <w:color w:val="000000"/>
                <w:sz w:val="22"/>
                <w:szCs w:val="22"/>
                <w:lang w:val="en-US"/>
              </w:rPr>
              <w:t>Yes / No / NA</w:t>
            </w:r>
          </w:p>
        </w:tc>
        <w:tc>
          <w:tcPr>
            <w:tcW w:w="1750" w:type="dxa"/>
            <w:tcBorders>
              <w:top w:val="single" w:sz="6" w:space="0" w:color="000000"/>
              <w:left w:val="single" w:sz="6" w:space="0" w:color="000000"/>
              <w:bottom w:val="single" w:sz="6" w:space="0" w:color="000000"/>
              <w:right w:val="single" w:sz="6" w:space="0" w:color="000000"/>
            </w:tcBorders>
          </w:tcPr>
          <w:p w14:paraId="64B88AED" w14:textId="77777777" w:rsidR="0012735A" w:rsidRPr="00D24814" w:rsidRDefault="0012735A" w:rsidP="00B936E9">
            <w:pPr>
              <w:ind w:left="284" w:right="230"/>
              <w:textAlignment w:val="baseline"/>
              <w:rPr>
                <w:rFonts w:eastAsia="Arial" w:cs="Arial"/>
                <w:color w:val="000000"/>
                <w:sz w:val="22"/>
                <w:szCs w:val="22"/>
                <w:lang w:val="en-US"/>
              </w:rPr>
            </w:pPr>
          </w:p>
        </w:tc>
        <w:tc>
          <w:tcPr>
            <w:tcW w:w="1868" w:type="dxa"/>
            <w:gridSpan w:val="2"/>
            <w:tcBorders>
              <w:top w:val="single" w:sz="6" w:space="0" w:color="000000"/>
              <w:left w:val="single" w:sz="6" w:space="0" w:color="000000"/>
              <w:bottom w:val="single" w:sz="6" w:space="0" w:color="000000"/>
              <w:right w:val="single" w:sz="6" w:space="0" w:color="000000"/>
            </w:tcBorders>
          </w:tcPr>
          <w:p w14:paraId="16B68DE0" w14:textId="77777777" w:rsidR="0012735A" w:rsidRPr="00D24814" w:rsidRDefault="0012735A" w:rsidP="00B936E9">
            <w:pPr>
              <w:ind w:left="284" w:right="230"/>
              <w:textAlignment w:val="baseline"/>
              <w:rPr>
                <w:rFonts w:eastAsia="Arial" w:cs="Arial"/>
                <w:color w:val="000000"/>
                <w:sz w:val="22"/>
                <w:szCs w:val="22"/>
                <w:lang w:val="en-US"/>
              </w:rPr>
            </w:pPr>
          </w:p>
        </w:tc>
      </w:tr>
      <w:tr w:rsidR="0012735A" w:rsidRPr="00D24814" w14:paraId="53AE335B"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ACC1FFA" w14:textId="77777777" w:rsidR="0012735A" w:rsidRPr="00D24814" w:rsidRDefault="0012735A" w:rsidP="00B936E9">
            <w:pPr>
              <w:spacing w:line="255" w:lineRule="exact"/>
              <w:ind w:left="323" w:right="230"/>
              <w:textAlignment w:val="baseline"/>
              <w:rPr>
                <w:rFonts w:eastAsia="Arial" w:cs="Arial"/>
                <w:color w:val="000000"/>
                <w:sz w:val="22"/>
                <w:szCs w:val="22"/>
                <w:lang w:val="en-US"/>
              </w:rPr>
            </w:pPr>
            <w:r w:rsidRPr="0062622E">
              <w:rPr>
                <w:rFonts w:eastAsia="Arial" w:cs="Arial"/>
                <w:color w:val="000000"/>
                <w:sz w:val="22"/>
                <w:szCs w:val="22"/>
                <w:lang w:val="en-US"/>
              </w:rPr>
              <w:t>Retrieval from storage (SOP available)</w:t>
            </w:r>
          </w:p>
        </w:tc>
        <w:tc>
          <w:tcPr>
            <w:tcW w:w="1984" w:type="dxa"/>
            <w:tcBorders>
              <w:top w:val="single" w:sz="6" w:space="0" w:color="000000"/>
              <w:left w:val="single" w:sz="6" w:space="0" w:color="000000"/>
              <w:bottom w:val="single" w:sz="6" w:space="0" w:color="000000"/>
              <w:right w:val="single" w:sz="6" w:space="0" w:color="000000"/>
            </w:tcBorders>
            <w:vAlign w:val="center"/>
          </w:tcPr>
          <w:p w14:paraId="73F38113" w14:textId="77777777" w:rsidR="0012735A" w:rsidRPr="00D24814" w:rsidRDefault="0012735A" w:rsidP="00B936E9">
            <w:pPr>
              <w:ind w:left="284" w:right="230"/>
              <w:jc w:val="center"/>
              <w:textAlignment w:val="baseline"/>
              <w:rPr>
                <w:rFonts w:eastAsia="Arial" w:cs="Arial"/>
                <w:color w:val="000000"/>
                <w:sz w:val="22"/>
                <w:szCs w:val="22"/>
                <w:lang w:val="en-US"/>
              </w:rPr>
            </w:pPr>
            <w:r w:rsidRPr="0062622E">
              <w:rPr>
                <w:rFonts w:eastAsia="Arial" w:cs="Arial"/>
                <w:color w:val="000000"/>
                <w:sz w:val="22"/>
                <w:szCs w:val="22"/>
                <w:lang w:val="en-US"/>
              </w:rPr>
              <w:t>Yes / No / NA</w:t>
            </w:r>
          </w:p>
        </w:tc>
        <w:tc>
          <w:tcPr>
            <w:tcW w:w="1750" w:type="dxa"/>
            <w:tcBorders>
              <w:top w:val="single" w:sz="6" w:space="0" w:color="000000"/>
              <w:left w:val="single" w:sz="6" w:space="0" w:color="000000"/>
              <w:bottom w:val="single" w:sz="6" w:space="0" w:color="000000"/>
              <w:right w:val="single" w:sz="6" w:space="0" w:color="000000"/>
            </w:tcBorders>
          </w:tcPr>
          <w:p w14:paraId="5FABAC23" w14:textId="77777777" w:rsidR="0012735A" w:rsidRPr="00D24814" w:rsidRDefault="0012735A" w:rsidP="00B936E9">
            <w:pPr>
              <w:ind w:left="284" w:right="230"/>
              <w:textAlignment w:val="baseline"/>
              <w:rPr>
                <w:rFonts w:eastAsia="Arial" w:cs="Arial"/>
                <w:color w:val="000000"/>
                <w:sz w:val="22"/>
                <w:szCs w:val="22"/>
                <w:lang w:val="en-US"/>
              </w:rPr>
            </w:pPr>
          </w:p>
        </w:tc>
        <w:tc>
          <w:tcPr>
            <w:tcW w:w="1868" w:type="dxa"/>
            <w:gridSpan w:val="2"/>
            <w:tcBorders>
              <w:top w:val="single" w:sz="6" w:space="0" w:color="000000"/>
              <w:left w:val="single" w:sz="6" w:space="0" w:color="000000"/>
              <w:bottom w:val="single" w:sz="6" w:space="0" w:color="000000"/>
              <w:right w:val="single" w:sz="6" w:space="0" w:color="000000"/>
            </w:tcBorders>
          </w:tcPr>
          <w:p w14:paraId="57F7ACD4" w14:textId="77777777" w:rsidR="0012735A" w:rsidRPr="00D24814" w:rsidRDefault="0012735A" w:rsidP="00B936E9">
            <w:pPr>
              <w:ind w:left="284" w:right="230"/>
              <w:textAlignment w:val="baseline"/>
              <w:rPr>
                <w:rFonts w:eastAsia="Arial" w:cs="Arial"/>
                <w:color w:val="000000"/>
                <w:sz w:val="22"/>
                <w:szCs w:val="22"/>
                <w:lang w:val="en-US"/>
              </w:rPr>
            </w:pPr>
          </w:p>
        </w:tc>
      </w:tr>
      <w:tr w:rsidR="0012735A" w:rsidRPr="00D24814" w14:paraId="07BD1C29"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CF50AF0" w14:textId="77777777" w:rsidR="0012735A" w:rsidRPr="00D24814" w:rsidRDefault="0012735A" w:rsidP="00B936E9">
            <w:pPr>
              <w:spacing w:line="255" w:lineRule="exact"/>
              <w:ind w:left="323" w:right="230"/>
              <w:textAlignment w:val="baseline"/>
              <w:rPr>
                <w:rFonts w:eastAsia="Arial" w:cs="Arial"/>
                <w:color w:val="000000"/>
                <w:sz w:val="22"/>
                <w:szCs w:val="22"/>
                <w:lang w:val="en-US"/>
              </w:rPr>
            </w:pPr>
            <w:r w:rsidRPr="0062622E">
              <w:rPr>
                <w:rFonts w:eastAsia="Arial" w:cs="Arial"/>
                <w:color w:val="000000"/>
                <w:sz w:val="22"/>
                <w:szCs w:val="22"/>
                <w:lang w:val="en-US"/>
              </w:rPr>
              <w:t>Thaw SOP in place</w:t>
            </w:r>
            <w:r w:rsidRPr="0062622E">
              <w:rPr>
                <w:rFonts w:eastAsia="Arial" w:cs="Arial"/>
                <w:color w:val="000000"/>
                <w:sz w:val="22"/>
                <w:szCs w:val="22"/>
                <w:lang w:val="en-US"/>
              </w:rPr>
              <w:tab/>
            </w:r>
          </w:p>
        </w:tc>
        <w:tc>
          <w:tcPr>
            <w:tcW w:w="1984" w:type="dxa"/>
            <w:tcBorders>
              <w:top w:val="single" w:sz="6" w:space="0" w:color="000000"/>
              <w:left w:val="single" w:sz="6" w:space="0" w:color="000000"/>
              <w:bottom w:val="single" w:sz="6" w:space="0" w:color="000000"/>
              <w:right w:val="single" w:sz="6" w:space="0" w:color="000000"/>
            </w:tcBorders>
            <w:vAlign w:val="center"/>
          </w:tcPr>
          <w:p w14:paraId="3FB19412" w14:textId="77777777" w:rsidR="0012735A" w:rsidRPr="00D24814" w:rsidRDefault="0012735A" w:rsidP="00B936E9">
            <w:pPr>
              <w:ind w:left="284" w:right="230"/>
              <w:jc w:val="center"/>
              <w:textAlignment w:val="baseline"/>
              <w:rPr>
                <w:rFonts w:eastAsia="Arial" w:cs="Arial"/>
                <w:color w:val="000000"/>
                <w:sz w:val="22"/>
                <w:szCs w:val="22"/>
                <w:lang w:val="en-US"/>
              </w:rPr>
            </w:pPr>
            <w:r w:rsidRPr="0062622E">
              <w:rPr>
                <w:rFonts w:eastAsia="Arial" w:cs="Arial"/>
                <w:color w:val="000000"/>
                <w:sz w:val="22"/>
                <w:szCs w:val="22"/>
                <w:lang w:val="en-US"/>
              </w:rPr>
              <w:t>Yes / No / NA</w:t>
            </w:r>
          </w:p>
        </w:tc>
        <w:tc>
          <w:tcPr>
            <w:tcW w:w="1750" w:type="dxa"/>
            <w:tcBorders>
              <w:top w:val="single" w:sz="6" w:space="0" w:color="000000"/>
              <w:left w:val="single" w:sz="6" w:space="0" w:color="000000"/>
              <w:bottom w:val="single" w:sz="6" w:space="0" w:color="000000"/>
              <w:right w:val="single" w:sz="6" w:space="0" w:color="000000"/>
            </w:tcBorders>
          </w:tcPr>
          <w:p w14:paraId="1A8A4C2F" w14:textId="77777777" w:rsidR="0012735A" w:rsidRPr="00D24814" w:rsidRDefault="0012735A" w:rsidP="00B936E9">
            <w:pPr>
              <w:ind w:left="284" w:right="230"/>
              <w:textAlignment w:val="baseline"/>
              <w:rPr>
                <w:rFonts w:eastAsia="Arial" w:cs="Arial"/>
                <w:color w:val="000000"/>
                <w:sz w:val="22"/>
                <w:szCs w:val="22"/>
                <w:lang w:val="en-US"/>
              </w:rPr>
            </w:pPr>
          </w:p>
        </w:tc>
        <w:tc>
          <w:tcPr>
            <w:tcW w:w="1868" w:type="dxa"/>
            <w:gridSpan w:val="2"/>
            <w:tcBorders>
              <w:top w:val="single" w:sz="6" w:space="0" w:color="000000"/>
              <w:left w:val="single" w:sz="6" w:space="0" w:color="000000"/>
              <w:bottom w:val="single" w:sz="6" w:space="0" w:color="000000"/>
              <w:right w:val="single" w:sz="6" w:space="0" w:color="000000"/>
            </w:tcBorders>
          </w:tcPr>
          <w:p w14:paraId="46997227" w14:textId="77777777" w:rsidR="0012735A" w:rsidRPr="00D24814" w:rsidRDefault="0012735A" w:rsidP="00B936E9">
            <w:pPr>
              <w:ind w:left="284" w:right="230"/>
              <w:textAlignment w:val="baseline"/>
              <w:rPr>
                <w:rFonts w:eastAsia="Arial" w:cs="Arial"/>
                <w:color w:val="000000"/>
                <w:sz w:val="22"/>
                <w:szCs w:val="22"/>
                <w:lang w:val="en-US"/>
              </w:rPr>
            </w:pPr>
          </w:p>
        </w:tc>
      </w:tr>
      <w:tr w:rsidR="0012735A" w:rsidRPr="00D24814" w14:paraId="726F4AB5"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CEE0A23" w14:textId="77777777" w:rsidR="0012735A" w:rsidRPr="00D24814" w:rsidRDefault="0012735A" w:rsidP="00B936E9">
            <w:pPr>
              <w:ind w:left="284" w:right="232"/>
              <w:textAlignment w:val="baseline"/>
              <w:rPr>
                <w:rFonts w:eastAsia="Arial" w:cs="Arial"/>
                <w:color w:val="000000"/>
                <w:sz w:val="22"/>
                <w:szCs w:val="22"/>
                <w:lang w:val="en-US"/>
              </w:rPr>
            </w:pPr>
            <w:r w:rsidRPr="001C7B72">
              <w:rPr>
                <w:rFonts w:eastAsia="Arial" w:cs="Arial"/>
                <w:color w:val="000000"/>
                <w:sz w:val="22"/>
                <w:szCs w:val="22"/>
                <w:lang w:val="en-US"/>
              </w:rPr>
              <w:t>Check and release processes in place</w:t>
            </w:r>
          </w:p>
        </w:tc>
        <w:tc>
          <w:tcPr>
            <w:tcW w:w="1984" w:type="dxa"/>
            <w:tcBorders>
              <w:top w:val="single" w:sz="6" w:space="0" w:color="000000"/>
              <w:left w:val="single" w:sz="6" w:space="0" w:color="000000"/>
              <w:bottom w:val="single" w:sz="6" w:space="0" w:color="000000"/>
              <w:right w:val="single" w:sz="6" w:space="0" w:color="000000"/>
            </w:tcBorders>
            <w:vAlign w:val="center"/>
          </w:tcPr>
          <w:p w14:paraId="5307D83A" w14:textId="77777777" w:rsidR="0012735A" w:rsidRPr="00D24814" w:rsidRDefault="0012735A" w:rsidP="00B936E9">
            <w:pPr>
              <w:ind w:left="284" w:right="230"/>
              <w:jc w:val="center"/>
              <w:textAlignment w:val="baseline"/>
              <w:rPr>
                <w:rFonts w:eastAsia="Arial" w:cs="Arial"/>
                <w:color w:val="000000"/>
                <w:sz w:val="22"/>
                <w:szCs w:val="22"/>
                <w:lang w:val="en-US"/>
              </w:rPr>
            </w:pPr>
            <w:r w:rsidRPr="001C7B72">
              <w:rPr>
                <w:rFonts w:eastAsia="Arial" w:cs="Arial"/>
                <w:color w:val="000000"/>
                <w:sz w:val="22"/>
                <w:szCs w:val="22"/>
                <w:lang w:val="en-US"/>
              </w:rPr>
              <w:t>Yes / No</w:t>
            </w:r>
          </w:p>
        </w:tc>
        <w:tc>
          <w:tcPr>
            <w:tcW w:w="1750" w:type="dxa"/>
            <w:tcBorders>
              <w:top w:val="single" w:sz="6" w:space="0" w:color="000000"/>
              <w:left w:val="single" w:sz="6" w:space="0" w:color="000000"/>
              <w:bottom w:val="single" w:sz="6" w:space="0" w:color="000000"/>
              <w:right w:val="single" w:sz="6" w:space="0" w:color="000000"/>
            </w:tcBorders>
          </w:tcPr>
          <w:p w14:paraId="6EFEF81E" w14:textId="77777777" w:rsidR="0012735A" w:rsidRPr="00D24814" w:rsidRDefault="0012735A" w:rsidP="00B936E9">
            <w:pPr>
              <w:ind w:left="284" w:right="230"/>
              <w:textAlignment w:val="baseline"/>
              <w:rPr>
                <w:rFonts w:eastAsia="Arial" w:cs="Arial"/>
                <w:color w:val="000000"/>
                <w:sz w:val="22"/>
                <w:szCs w:val="22"/>
                <w:lang w:val="en-US"/>
              </w:rPr>
            </w:pPr>
          </w:p>
        </w:tc>
        <w:tc>
          <w:tcPr>
            <w:tcW w:w="1868" w:type="dxa"/>
            <w:gridSpan w:val="2"/>
            <w:tcBorders>
              <w:top w:val="single" w:sz="6" w:space="0" w:color="000000"/>
              <w:left w:val="single" w:sz="6" w:space="0" w:color="000000"/>
              <w:bottom w:val="single" w:sz="6" w:space="0" w:color="000000"/>
              <w:right w:val="single" w:sz="6" w:space="0" w:color="000000"/>
            </w:tcBorders>
          </w:tcPr>
          <w:p w14:paraId="468188F0" w14:textId="77777777" w:rsidR="0012735A" w:rsidRPr="00D24814" w:rsidRDefault="0012735A" w:rsidP="00B936E9">
            <w:pPr>
              <w:ind w:left="284" w:right="230"/>
              <w:textAlignment w:val="baseline"/>
              <w:rPr>
                <w:rFonts w:eastAsia="Arial" w:cs="Arial"/>
                <w:color w:val="000000"/>
                <w:sz w:val="22"/>
                <w:szCs w:val="22"/>
                <w:lang w:val="en-US"/>
              </w:rPr>
            </w:pPr>
          </w:p>
        </w:tc>
      </w:tr>
      <w:tr w:rsidR="0012735A" w:rsidRPr="00D24814" w14:paraId="4AD532CF" w14:textId="77777777" w:rsidTr="0012735A">
        <w:trPr>
          <w:gridBefore w:val="1"/>
          <w:wBefore w:w="118" w:type="dxa"/>
          <w:trHeight w:val="567"/>
        </w:trPr>
        <w:tc>
          <w:tcPr>
            <w:tcW w:w="44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291F4B2" w14:textId="77777777" w:rsidR="0012735A" w:rsidRPr="00D24814" w:rsidRDefault="0012735A" w:rsidP="00B936E9">
            <w:pPr>
              <w:ind w:left="284" w:right="230"/>
              <w:textAlignment w:val="baseline"/>
              <w:rPr>
                <w:rFonts w:eastAsia="Arial" w:cs="Arial"/>
                <w:color w:val="000000"/>
                <w:sz w:val="22"/>
                <w:szCs w:val="22"/>
                <w:lang w:val="en-US"/>
              </w:rPr>
            </w:pPr>
            <w:r>
              <w:rPr>
                <w:rFonts w:eastAsia="Arial" w:cs="Arial"/>
                <w:color w:val="000000"/>
                <w:sz w:val="22"/>
                <w:szCs w:val="22"/>
                <w:lang w:val="en-US"/>
              </w:rPr>
              <w:t>Transportation arranged</w:t>
            </w:r>
          </w:p>
        </w:tc>
        <w:tc>
          <w:tcPr>
            <w:tcW w:w="1984" w:type="dxa"/>
            <w:tcBorders>
              <w:top w:val="single" w:sz="6" w:space="0" w:color="000000"/>
              <w:left w:val="single" w:sz="6" w:space="0" w:color="000000"/>
              <w:bottom w:val="single" w:sz="6" w:space="0" w:color="000000"/>
              <w:right w:val="single" w:sz="6" w:space="0" w:color="000000"/>
            </w:tcBorders>
            <w:vAlign w:val="center"/>
          </w:tcPr>
          <w:p w14:paraId="24651CB8" w14:textId="77777777" w:rsidR="0012735A" w:rsidRPr="00D24814" w:rsidRDefault="0012735A" w:rsidP="00B936E9">
            <w:pPr>
              <w:ind w:left="284" w:right="230"/>
              <w:jc w:val="center"/>
              <w:textAlignment w:val="baseline"/>
              <w:rPr>
                <w:rFonts w:eastAsia="Arial" w:cs="Arial"/>
                <w:color w:val="000000"/>
                <w:sz w:val="22"/>
                <w:szCs w:val="22"/>
                <w:lang w:val="en-US"/>
              </w:rPr>
            </w:pPr>
            <w:r w:rsidRPr="001C7B72">
              <w:rPr>
                <w:rFonts w:eastAsia="Arial" w:cs="Arial"/>
                <w:color w:val="000000"/>
                <w:sz w:val="22"/>
                <w:szCs w:val="22"/>
                <w:lang w:val="en-US"/>
              </w:rPr>
              <w:t>Yes / No</w:t>
            </w:r>
          </w:p>
        </w:tc>
        <w:tc>
          <w:tcPr>
            <w:tcW w:w="1750" w:type="dxa"/>
            <w:tcBorders>
              <w:top w:val="single" w:sz="6" w:space="0" w:color="000000"/>
              <w:left w:val="single" w:sz="6" w:space="0" w:color="000000"/>
              <w:bottom w:val="single" w:sz="6" w:space="0" w:color="000000"/>
              <w:right w:val="single" w:sz="6" w:space="0" w:color="000000"/>
            </w:tcBorders>
          </w:tcPr>
          <w:p w14:paraId="560B8054" w14:textId="77777777" w:rsidR="0012735A" w:rsidRPr="00D24814" w:rsidRDefault="0012735A" w:rsidP="00B936E9">
            <w:pPr>
              <w:ind w:left="284" w:right="230"/>
              <w:textAlignment w:val="baseline"/>
              <w:rPr>
                <w:rFonts w:eastAsia="Arial" w:cs="Arial"/>
                <w:color w:val="000000"/>
                <w:sz w:val="22"/>
                <w:szCs w:val="22"/>
                <w:lang w:val="en-US"/>
              </w:rPr>
            </w:pPr>
          </w:p>
        </w:tc>
        <w:tc>
          <w:tcPr>
            <w:tcW w:w="1868" w:type="dxa"/>
            <w:gridSpan w:val="2"/>
            <w:tcBorders>
              <w:top w:val="single" w:sz="6" w:space="0" w:color="000000"/>
              <w:left w:val="single" w:sz="6" w:space="0" w:color="000000"/>
              <w:bottom w:val="single" w:sz="6" w:space="0" w:color="000000"/>
              <w:right w:val="single" w:sz="6" w:space="0" w:color="000000"/>
            </w:tcBorders>
          </w:tcPr>
          <w:p w14:paraId="12470D48" w14:textId="77777777" w:rsidR="0012735A" w:rsidRPr="00D24814" w:rsidRDefault="0012735A" w:rsidP="00B936E9">
            <w:pPr>
              <w:ind w:left="284" w:right="230"/>
              <w:textAlignment w:val="baseline"/>
              <w:rPr>
                <w:rFonts w:eastAsia="Arial" w:cs="Arial"/>
                <w:color w:val="000000"/>
                <w:sz w:val="22"/>
                <w:szCs w:val="22"/>
                <w:lang w:val="en-US"/>
              </w:rPr>
            </w:pPr>
          </w:p>
        </w:tc>
      </w:tr>
      <w:tr w:rsidR="0012735A" w:rsidRPr="00904EB4" w14:paraId="6D2AE067" w14:textId="77777777" w:rsidTr="0012735A">
        <w:trPr>
          <w:gridBefore w:val="1"/>
          <w:wBefore w:w="118" w:type="dxa"/>
          <w:trHeight w:val="813"/>
        </w:trPr>
        <w:tc>
          <w:tcPr>
            <w:tcW w:w="441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00B1D1E" w14:textId="77777777" w:rsidR="0012735A" w:rsidRDefault="0012735A" w:rsidP="00B936E9">
            <w:pPr>
              <w:spacing w:before="106" w:after="100" w:line="254" w:lineRule="exact"/>
              <w:ind w:left="311" w:right="230"/>
              <w:textAlignment w:val="baseline"/>
              <w:rPr>
                <w:rFonts w:eastAsia="Arial" w:cs="Arial"/>
                <w:color w:val="000000"/>
                <w:sz w:val="22"/>
                <w:szCs w:val="22"/>
                <w:lang w:val="en-US"/>
              </w:rPr>
            </w:pPr>
          </w:p>
        </w:tc>
        <w:tc>
          <w:tcPr>
            <w:tcW w:w="1984" w:type="dxa"/>
            <w:tcBorders>
              <w:top w:val="single" w:sz="5" w:space="0" w:color="000000"/>
              <w:left w:val="single" w:sz="5" w:space="0" w:color="000000"/>
              <w:bottom w:val="single" w:sz="5" w:space="0" w:color="000000"/>
              <w:right w:val="single" w:sz="5" w:space="0" w:color="000000"/>
            </w:tcBorders>
            <w:vAlign w:val="bottom"/>
          </w:tcPr>
          <w:p w14:paraId="7568F3A4" w14:textId="77777777" w:rsidR="0012735A" w:rsidRPr="00904EB4" w:rsidRDefault="0012735A" w:rsidP="00B936E9">
            <w:pPr>
              <w:ind w:left="284" w:right="230"/>
              <w:jc w:val="center"/>
              <w:textAlignment w:val="baseline"/>
              <w:rPr>
                <w:rFonts w:eastAsia="Arial" w:cs="Arial"/>
                <w:b/>
                <w:bCs/>
                <w:color w:val="000000"/>
                <w:sz w:val="18"/>
                <w:szCs w:val="18"/>
                <w:lang w:val="en-US"/>
              </w:rPr>
            </w:pPr>
            <w:r w:rsidRPr="00904EB4">
              <w:rPr>
                <w:rFonts w:eastAsia="Arial" w:cs="Arial"/>
                <w:b/>
                <w:bCs/>
                <w:i/>
                <w:color w:val="000000"/>
                <w:sz w:val="18"/>
                <w:szCs w:val="18"/>
                <w:lang w:val="en-US"/>
              </w:rPr>
              <w:t>Print Name</w:t>
            </w:r>
          </w:p>
        </w:tc>
        <w:tc>
          <w:tcPr>
            <w:tcW w:w="1750" w:type="dxa"/>
            <w:tcBorders>
              <w:top w:val="single" w:sz="5" w:space="0" w:color="000000"/>
              <w:left w:val="single" w:sz="5" w:space="0" w:color="000000"/>
              <w:bottom w:val="single" w:sz="5" w:space="0" w:color="000000"/>
              <w:right w:val="single" w:sz="5" w:space="0" w:color="000000"/>
            </w:tcBorders>
            <w:vAlign w:val="bottom"/>
          </w:tcPr>
          <w:p w14:paraId="5657E292" w14:textId="77777777" w:rsidR="0012735A" w:rsidRPr="00904EB4" w:rsidRDefault="0012735A" w:rsidP="00B936E9">
            <w:pPr>
              <w:ind w:left="284" w:right="230"/>
              <w:jc w:val="center"/>
              <w:textAlignment w:val="baseline"/>
              <w:rPr>
                <w:rFonts w:eastAsia="Arial" w:cs="Arial"/>
                <w:b/>
                <w:bCs/>
                <w:color w:val="000000"/>
                <w:sz w:val="18"/>
                <w:szCs w:val="18"/>
                <w:lang w:val="en-US"/>
              </w:rPr>
            </w:pPr>
            <w:r w:rsidRPr="00904EB4">
              <w:rPr>
                <w:rFonts w:eastAsia="Arial" w:cs="Arial"/>
                <w:b/>
                <w:bCs/>
                <w:i/>
                <w:color w:val="000000"/>
                <w:sz w:val="18"/>
                <w:szCs w:val="18"/>
                <w:lang w:val="en-US"/>
              </w:rPr>
              <w:t>Signature</w:t>
            </w:r>
          </w:p>
        </w:tc>
        <w:tc>
          <w:tcPr>
            <w:tcW w:w="1868" w:type="dxa"/>
            <w:gridSpan w:val="2"/>
            <w:tcBorders>
              <w:top w:val="single" w:sz="5" w:space="0" w:color="000000"/>
              <w:left w:val="single" w:sz="5" w:space="0" w:color="000000"/>
              <w:bottom w:val="single" w:sz="5" w:space="0" w:color="000000"/>
              <w:right w:val="single" w:sz="5" w:space="0" w:color="000000"/>
            </w:tcBorders>
            <w:vAlign w:val="bottom"/>
          </w:tcPr>
          <w:p w14:paraId="049BEEF5" w14:textId="77777777" w:rsidR="0012735A" w:rsidRPr="00904EB4" w:rsidRDefault="0012735A" w:rsidP="00B936E9">
            <w:pPr>
              <w:ind w:left="284" w:right="230"/>
              <w:jc w:val="center"/>
              <w:textAlignment w:val="baseline"/>
              <w:rPr>
                <w:rFonts w:eastAsia="Arial" w:cs="Arial"/>
                <w:b/>
                <w:bCs/>
                <w:color w:val="000000"/>
                <w:sz w:val="18"/>
                <w:szCs w:val="18"/>
                <w:lang w:val="en-US"/>
              </w:rPr>
            </w:pPr>
            <w:r w:rsidRPr="00904EB4">
              <w:rPr>
                <w:rFonts w:eastAsia="Arial" w:cs="Arial"/>
                <w:b/>
                <w:bCs/>
                <w:i/>
                <w:color w:val="000000"/>
                <w:sz w:val="18"/>
                <w:szCs w:val="18"/>
                <w:lang w:val="en-US"/>
              </w:rPr>
              <w:t>Date</w:t>
            </w:r>
          </w:p>
        </w:tc>
      </w:tr>
    </w:tbl>
    <w:p w14:paraId="20EFC07D" w14:textId="77777777" w:rsidR="001C2CE6" w:rsidRDefault="001C2CE6" w:rsidP="00194DA9">
      <w:pPr>
        <w:jc w:val="right"/>
        <w:rPr>
          <w:rFonts w:eastAsia="Times New Roman" w:cs="Arial"/>
          <w:b/>
          <w:bCs/>
          <w:color w:val="000000"/>
          <w:sz w:val="22"/>
          <w:szCs w:val="22"/>
          <w:lang w:val="en-US"/>
        </w:rPr>
      </w:pPr>
    </w:p>
    <w:p w14:paraId="28B832A2" w14:textId="77777777" w:rsidR="0012735A" w:rsidRDefault="0012735A">
      <w:pPr>
        <w:rPr>
          <w:rFonts w:eastAsia="Times New Roman" w:cs="Arial"/>
          <w:b/>
          <w:bCs/>
          <w:color w:val="000000"/>
          <w:sz w:val="22"/>
          <w:szCs w:val="22"/>
          <w:lang w:val="en-US"/>
        </w:rPr>
      </w:pPr>
      <w:r>
        <w:rPr>
          <w:rFonts w:eastAsia="Times New Roman" w:cs="Arial"/>
          <w:b/>
          <w:bCs/>
          <w:color w:val="000000"/>
          <w:sz w:val="22"/>
          <w:szCs w:val="22"/>
          <w:lang w:val="en-US"/>
        </w:rPr>
        <w:br w:type="page"/>
      </w:r>
    </w:p>
    <w:p w14:paraId="3D7B45AC" w14:textId="77777777" w:rsidR="001C2CE6" w:rsidRDefault="001C2CE6" w:rsidP="00194DA9">
      <w:pPr>
        <w:jc w:val="right"/>
        <w:rPr>
          <w:rFonts w:eastAsia="Times New Roman" w:cs="Arial"/>
          <w:b/>
          <w:bCs/>
          <w:color w:val="000000"/>
          <w:sz w:val="22"/>
          <w:szCs w:val="22"/>
          <w:lang w:val="en-US"/>
        </w:rPr>
      </w:pPr>
    </w:p>
    <w:p w14:paraId="3D2CA2A3" w14:textId="77777777" w:rsidR="00C100C2" w:rsidRDefault="00194DA9" w:rsidP="00194DA9">
      <w:pPr>
        <w:jc w:val="right"/>
        <w:rPr>
          <w:rFonts w:eastAsia="Times New Roman" w:cs="Arial"/>
          <w:b/>
          <w:bCs/>
          <w:color w:val="000000"/>
          <w:sz w:val="22"/>
          <w:szCs w:val="22"/>
          <w:lang w:val="en-US"/>
        </w:rPr>
      </w:pPr>
      <w:r w:rsidRPr="00194DA9">
        <w:rPr>
          <w:rFonts w:eastAsia="Times New Roman" w:cs="Arial"/>
          <w:b/>
          <w:bCs/>
          <w:color w:val="000000"/>
          <w:sz w:val="22"/>
          <w:szCs w:val="22"/>
          <w:lang w:val="en-US"/>
        </w:rPr>
        <w:t>Appendix 5</w:t>
      </w:r>
    </w:p>
    <w:p w14:paraId="7468282B" w14:textId="77777777" w:rsidR="00194DA9" w:rsidRPr="00194DA9" w:rsidRDefault="00194DA9" w:rsidP="00194DA9">
      <w:pPr>
        <w:jc w:val="right"/>
        <w:rPr>
          <w:rFonts w:eastAsia="Times New Roman" w:cs="Arial"/>
          <w:b/>
          <w:bCs/>
          <w:color w:val="000000"/>
          <w:sz w:val="22"/>
          <w:szCs w:val="22"/>
          <w:lang w:val="en-US"/>
        </w:rPr>
      </w:pPr>
    </w:p>
    <w:tbl>
      <w:tblPr>
        <w:tblW w:w="10020" w:type="dxa"/>
        <w:tblInd w:w="394" w:type="dxa"/>
        <w:tblLayout w:type="fixed"/>
        <w:tblCellMar>
          <w:left w:w="0" w:type="dxa"/>
          <w:right w:w="0" w:type="dxa"/>
        </w:tblCellMar>
        <w:tblLook w:val="04A0" w:firstRow="1" w:lastRow="0" w:firstColumn="1" w:lastColumn="0" w:noHBand="0" w:noVBand="1"/>
      </w:tblPr>
      <w:tblGrid>
        <w:gridCol w:w="1583"/>
        <w:gridCol w:w="2977"/>
        <w:gridCol w:w="1725"/>
        <w:gridCol w:w="1867"/>
        <w:gridCol w:w="1868"/>
      </w:tblGrid>
      <w:tr w:rsidR="00C100C2" w:rsidRPr="00D24814" w14:paraId="7791228D" w14:textId="77777777" w:rsidTr="00C100C2">
        <w:trPr>
          <w:trHeight w:hRule="exact" w:val="491"/>
        </w:trPr>
        <w:tc>
          <w:tcPr>
            <w:tcW w:w="10020"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AD9FB78" w14:textId="77777777" w:rsidR="00C100C2" w:rsidRPr="00A42E21" w:rsidRDefault="00A018FD" w:rsidP="00C100C2">
            <w:pPr>
              <w:ind w:left="284" w:right="230"/>
              <w:jc w:val="center"/>
              <w:textAlignment w:val="baseline"/>
              <w:rPr>
                <w:rFonts w:eastAsia="Arial" w:cs="Arial"/>
                <w:b/>
                <w:color w:val="000000"/>
                <w:lang w:val="en-US"/>
              </w:rPr>
            </w:pPr>
            <w:r>
              <w:rPr>
                <w:rFonts w:eastAsia="Arial" w:cs="Times New Roman"/>
                <w:b/>
                <w:color w:val="000000"/>
                <w:spacing w:val="4"/>
                <w:sz w:val="28"/>
                <w:szCs w:val="28"/>
                <w:lang w:val="en-US"/>
              </w:rPr>
              <w:t>In</w:t>
            </w:r>
            <w:r w:rsidR="00107CB9" w:rsidRPr="00D6251B">
              <w:rPr>
                <w:rFonts w:eastAsia="Arial" w:cs="Times New Roman"/>
                <w:b/>
                <w:color w:val="000000"/>
                <w:spacing w:val="4"/>
                <w:sz w:val="28"/>
                <w:szCs w:val="28"/>
                <w:lang w:val="en-US"/>
              </w:rPr>
              <w:t xml:space="preserve">-vivo non-GMO </w:t>
            </w:r>
            <w:r w:rsidR="00D6251B" w:rsidRPr="00D6251B">
              <w:rPr>
                <w:rFonts w:eastAsia="Arial" w:cs="Times New Roman"/>
                <w:b/>
                <w:color w:val="000000"/>
                <w:spacing w:val="4"/>
                <w:sz w:val="28"/>
                <w:szCs w:val="28"/>
                <w:lang w:val="en-US"/>
              </w:rPr>
              <w:t>GTMP</w:t>
            </w:r>
            <w:r w:rsidR="00D6251B">
              <w:rPr>
                <w:rFonts w:eastAsia="Arial" w:cs="Times New Roman"/>
                <w:b/>
                <w:color w:val="000000"/>
                <w:spacing w:val="4"/>
                <w:sz w:val="31"/>
                <w:szCs w:val="22"/>
                <w:lang w:val="en-US"/>
              </w:rPr>
              <w:t xml:space="preserve"> </w:t>
            </w:r>
            <w:r w:rsidR="00C100C2">
              <w:rPr>
                <w:rFonts w:eastAsia="Arial" w:cs="Arial"/>
                <w:b/>
                <w:color w:val="000000"/>
                <w:sz w:val="28"/>
                <w:szCs w:val="28"/>
                <w:lang w:val="en-US"/>
              </w:rPr>
              <w:t>Clinical Area Preparation</w:t>
            </w:r>
            <w:r w:rsidR="00C100C2" w:rsidRPr="00A42E21">
              <w:rPr>
                <w:rFonts w:eastAsia="Arial" w:cs="Arial"/>
                <w:b/>
                <w:color w:val="000000"/>
                <w:sz w:val="28"/>
                <w:szCs w:val="28"/>
                <w:lang w:val="en-US"/>
              </w:rPr>
              <w:t xml:space="preserve"> Checklist</w:t>
            </w:r>
          </w:p>
        </w:tc>
      </w:tr>
      <w:tr w:rsidR="00C100C2" w:rsidRPr="00D24814" w14:paraId="6B5A4312" w14:textId="77777777" w:rsidTr="00C100C2">
        <w:trPr>
          <w:trHeight w:hRule="exact" w:val="277"/>
        </w:trPr>
        <w:tc>
          <w:tcPr>
            <w:tcW w:w="10020" w:type="dxa"/>
            <w:gridSpan w:val="5"/>
            <w:tcBorders>
              <w:top w:val="single" w:sz="6" w:space="0" w:color="000000"/>
              <w:left w:val="single" w:sz="4" w:space="0" w:color="FFFFFF" w:themeColor="background1"/>
              <w:bottom w:val="single" w:sz="6" w:space="0" w:color="000000"/>
              <w:right w:val="single" w:sz="4" w:space="0" w:color="FFFFFF" w:themeColor="background1"/>
            </w:tcBorders>
            <w:shd w:val="clear" w:color="auto" w:fill="auto"/>
            <w:vAlign w:val="center"/>
          </w:tcPr>
          <w:p w14:paraId="15E77403" w14:textId="77777777" w:rsidR="00C100C2" w:rsidRPr="008E4228" w:rsidRDefault="00C100C2" w:rsidP="00C100C2">
            <w:pPr>
              <w:ind w:left="284" w:right="230"/>
              <w:jc w:val="center"/>
              <w:textAlignment w:val="baseline"/>
              <w:rPr>
                <w:rFonts w:eastAsia="Arial" w:cs="Arial"/>
                <w:b/>
                <w:color w:val="000000"/>
                <w:sz w:val="18"/>
                <w:szCs w:val="18"/>
                <w:lang w:val="en-US"/>
              </w:rPr>
            </w:pPr>
          </w:p>
        </w:tc>
      </w:tr>
      <w:tr w:rsidR="00C100C2" w:rsidRPr="00D24814" w14:paraId="4EA33344" w14:textId="77777777" w:rsidTr="00C100C2">
        <w:trPr>
          <w:trHeight w:val="567"/>
        </w:trPr>
        <w:tc>
          <w:tcPr>
            <w:tcW w:w="456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0CBFB49" w14:textId="77777777" w:rsidR="00C100C2" w:rsidRPr="00163C33" w:rsidRDefault="00C100C2" w:rsidP="00C100C2">
            <w:pPr>
              <w:spacing w:before="96" w:after="105" w:line="245" w:lineRule="exact"/>
              <w:ind w:left="284" w:right="230"/>
              <w:textAlignment w:val="baseline"/>
              <w:rPr>
                <w:rFonts w:eastAsia="Arial" w:cs="Arial"/>
                <w:b/>
                <w:bCs/>
                <w:color w:val="000000"/>
                <w:lang w:val="en-US"/>
              </w:rPr>
            </w:pPr>
            <w:r>
              <w:rPr>
                <w:rFonts w:eastAsia="Arial" w:cs="Arial"/>
                <w:b/>
                <w:bCs/>
                <w:color w:val="000000"/>
                <w:spacing w:val="-1"/>
                <w:sz w:val="22"/>
                <w:szCs w:val="22"/>
                <w:lang w:val="en-US"/>
              </w:rPr>
              <w:t>Process Set Up/Governance</w:t>
            </w:r>
          </w:p>
        </w:tc>
        <w:tc>
          <w:tcPr>
            <w:tcW w:w="1725"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2C73C8CE" w14:textId="77777777" w:rsidR="00C100C2" w:rsidRPr="00D24814" w:rsidRDefault="00C100C2" w:rsidP="00C100C2">
            <w:pPr>
              <w:ind w:left="284" w:right="230"/>
              <w:jc w:val="center"/>
              <w:textAlignment w:val="baseline"/>
              <w:rPr>
                <w:rFonts w:eastAsia="Arial" w:cs="Arial"/>
                <w:b/>
                <w:color w:val="000000"/>
                <w:lang w:val="en-US"/>
              </w:rPr>
            </w:pPr>
            <w:r w:rsidRPr="008C2722">
              <w:rPr>
                <w:rFonts w:eastAsia="Arial" w:cs="Arial"/>
                <w:b/>
                <w:color w:val="000000"/>
                <w:sz w:val="22"/>
                <w:szCs w:val="22"/>
                <w:lang w:val="en-US"/>
              </w:rPr>
              <w:t xml:space="preserve">Yes / No </w:t>
            </w:r>
          </w:p>
        </w:tc>
        <w:tc>
          <w:tcPr>
            <w:tcW w:w="1867"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70EB63E5" w14:textId="77777777" w:rsidR="00C100C2" w:rsidRPr="00D24814" w:rsidRDefault="00C100C2" w:rsidP="00C100C2">
            <w:pPr>
              <w:ind w:left="284" w:right="230"/>
              <w:jc w:val="center"/>
              <w:textAlignment w:val="baseline"/>
              <w:rPr>
                <w:rFonts w:eastAsia="Arial" w:cs="Arial"/>
                <w:b/>
                <w:color w:val="000000"/>
                <w:lang w:val="en-US"/>
              </w:rPr>
            </w:pPr>
            <w:r w:rsidRPr="00D24814">
              <w:rPr>
                <w:rFonts w:eastAsia="Arial" w:cs="Arial"/>
                <w:b/>
                <w:color w:val="000000"/>
                <w:sz w:val="22"/>
                <w:szCs w:val="22"/>
                <w:lang w:val="en-US"/>
              </w:rPr>
              <w:t>Checker Initials</w:t>
            </w:r>
          </w:p>
        </w:tc>
        <w:tc>
          <w:tcPr>
            <w:tcW w:w="1868"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11644477" w14:textId="77777777" w:rsidR="00C100C2" w:rsidRPr="00D24814" w:rsidRDefault="00C100C2" w:rsidP="00C100C2">
            <w:pPr>
              <w:ind w:left="284" w:right="230"/>
              <w:jc w:val="center"/>
              <w:textAlignment w:val="baseline"/>
              <w:rPr>
                <w:rFonts w:eastAsia="Arial" w:cs="Arial"/>
                <w:b/>
                <w:color w:val="000000"/>
                <w:lang w:val="en-US"/>
              </w:rPr>
            </w:pPr>
            <w:r w:rsidRPr="00D24814">
              <w:rPr>
                <w:rFonts w:eastAsia="Arial" w:cs="Arial"/>
                <w:b/>
                <w:color w:val="000000"/>
                <w:sz w:val="22"/>
                <w:szCs w:val="22"/>
                <w:lang w:val="en-US"/>
              </w:rPr>
              <w:t>Date &amp; time</w:t>
            </w:r>
          </w:p>
        </w:tc>
      </w:tr>
      <w:tr w:rsidR="00C100C2" w:rsidRPr="00D24814" w14:paraId="20C1265D"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65F28DB8" w14:textId="77777777" w:rsidR="00C100C2" w:rsidRDefault="00C100C2" w:rsidP="00C100C2">
            <w:pPr>
              <w:spacing w:before="96" w:after="105" w:line="245" w:lineRule="exact"/>
              <w:ind w:left="284" w:right="230"/>
              <w:textAlignment w:val="baseline"/>
              <w:rPr>
                <w:rFonts w:eastAsia="Arial" w:cs="Arial"/>
                <w:color w:val="000000"/>
                <w:lang w:val="en-US"/>
              </w:rPr>
            </w:pPr>
            <w:r w:rsidRPr="00AD426A">
              <w:rPr>
                <w:rFonts w:eastAsia="Arial" w:cs="Arial"/>
                <w:color w:val="000000"/>
                <w:sz w:val="22"/>
                <w:szCs w:val="22"/>
                <w:lang w:val="en-US"/>
              </w:rPr>
              <w:t>Roles and responsibilities documented</w:t>
            </w:r>
          </w:p>
        </w:tc>
        <w:tc>
          <w:tcPr>
            <w:tcW w:w="1725" w:type="dxa"/>
            <w:tcBorders>
              <w:top w:val="single" w:sz="4" w:space="0" w:color="auto"/>
              <w:left w:val="single" w:sz="4" w:space="0" w:color="auto"/>
              <w:bottom w:val="single" w:sz="4" w:space="0" w:color="auto"/>
              <w:right w:val="single" w:sz="4" w:space="0" w:color="auto"/>
            </w:tcBorders>
            <w:vAlign w:val="center"/>
          </w:tcPr>
          <w:p w14:paraId="2533B9C4" w14:textId="77777777" w:rsidR="00C100C2" w:rsidRPr="007D69CE" w:rsidRDefault="005E4582" w:rsidP="00C100C2">
            <w:pPr>
              <w:ind w:left="284" w:right="230"/>
              <w:jc w:val="center"/>
              <w:textAlignment w:val="baseline"/>
              <w:rPr>
                <w:rFonts w:eastAsia="Arial" w:cs="Arial"/>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4C6A5996" w14:textId="77777777" w:rsidR="00C100C2" w:rsidRPr="00D24814" w:rsidRDefault="00C100C2" w:rsidP="00C100C2">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26FBB0FA"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3369314D"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2CE97276" w14:textId="77777777" w:rsidR="00C100C2" w:rsidRPr="00AD426A" w:rsidRDefault="00C100C2" w:rsidP="00C100C2">
            <w:pPr>
              <w:spacing w:line="255" w:lineRule="exact"/>
              <w:ind w:left="284" w:right="230"/>
              <w:textAlignment w:val="baseline"/>
              <w:rPr>
                <w:rFonts w:eastAsia="Arial" w:cs="Arial"/>
                <w:color w:val="000000"/>
                <w:lang w:val="en-US"/>
              </w:rPr>
            </w:pPr>
            <w:r>
              <w:rPr>
                <w:rFonts w:eastAsia="Arial" w:cs="Arial"/>
                <w:color w:val="000000"/>
                <w:sz w:val="22"/>
                <w:szCs w:val="22"/>
                <w:lang w:val="en-US"/>
              </w:rPr>
              <w:t xml:space="preserve">Is the shelf life &lt;4hrs post </w:t>
            </w:r>
            <w:r w:rsidR="005E4582">
              <w:rPr>
                <w:rFonts w:eastAsia="Arial" w:cs="Arial"/>
                <w:color w:val="000000"/>
                <w:sz w:val="22"/>
                <w:szCs w:val="22"/>
                <w:lang w:val="en-US"/>
              </w:rPr>
              <w:t>thaw/</w:t>
            </w:r>
            <w:r>
              <w:rPr>
                <w:rFonts w:eastAsia="Arial" w:cs="Arial"/>
                <w:color w:val="000000"/>
                <w:sz w:val="22"/>
                <w:szCs w:val="22"/>
                <w:lang w:val="en-US"/>
              </w:rPr>
              <w:t>reconstitution</w:t>
            </w:r>
            <w:r w:rsidR="005E4582">
              <w:rPr>
                <w:rFonts w:eastAsia="Arial" w:cs="Arial"/>
                <w:color w:val="000000"/>
                <w:sz w:val="22"/>
                <w:szCs w:val="22"/>
                <w:lang w:val="en-US"/>
              </w:rPr>
              <w:t>*</w:t>
            </w:r>
          </w:p>
        </w:tc>
        <w:tc>
          <w:tcPr>
            <w:tcW w:w="1725" w:type="dxa"/>
            <w:tcBorders>
              <w:top w:val="single" w:sz="4" w:space="0" w:color="auto"/>
              <w:left w:val="single" w:sz="4" w:space="0" w:color="auto"/>
              <w:bottom w:val="single" w:sz="4" w:space="0" w:color="auto"/>
              <w:right w:val="single" w:sz="4" w:space="0" w:color="auto"/>
            </w:tcBorders>
            <w:vAlign w:val="center"/>
          </w:tcPr>
          <w:p w14:paraId="12D8E6F2" w14:textId="77777777" w:rsidR="00C100C2" w:rsidRPr="00D24814" w:rsidRDefault="00C100C2" w:rsidP="00C100C2">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26208FBB" w14:textId="77777777" w:rsidR="00C100C2" w:rsidRPr="00D24814" w:rsidRDefault="00C100C2" w:rsidP="00C100C2">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4A36CD27"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30383200"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65953288" w14:textId="77777777" w:rsidR="00C100C2" w:rsidRPr="00AD426A" w:rsidRDefault="00C100C2" w:rsidP="00C100C2">
            <w:pPr>
              <w:spacing w:before="96" w:after="110" w:line="245" w:lineRule="exact"/>
              <w:ind w:left="284" w:right="230"/>
              <w:textAlignment w:val="baseline"/>
              <w:rPr>
                <w:rFonts w:eastAsia="Arial" w:cs="Arial"/>
                <w:color w:val="000000"/>
                <w:lang w:val="en-US"/>
              </w:rPr>
            </w:pPr>
            <w:r>
              <w:rPr>
                <w:rFonts w:eastAsia="Arial" w:cs="Arial"/>
                <w:color w:val="000000"/>
                <w:sz w:val="22"/>
                <w:szCs w:val="22"/>
                <w:lang w:val="en-US"/>
              </w:rPr>
              <w:t xml:space="preserve">Does the </w:t>
            </w:r>
            <w:r w:rsidR="00837941">
              <w:rPr>
                <w:rFonts w:eastAsia="Arial" w:cs="Arial"/>
                <w:color w:val="000000"/>
                <w:sz w:val="22"/>
                <w:szCs w:val="22"/>
                <w:lang w:val="en-US"/>
              </w:rPr>
              <w:t>S</w:t>
            </w:r>
            <w:r w:rsidR="00E27A6A">
              <w:rPr>
                <w:rFonts w:eastAsia="Arial" w:cs="Arial"/>
                <w:color w:val="000000"/>
                <w:sz w:val="22"/>
                <w:szCs w:val="22"/>
                <w:lang w:val="en-US"/>
              </w:rPr>
              <w:t>m</w:t>
            </w:r>
            <w:r w:rsidR="00837941">
              <w:rPr>
                <w:rFonts w:eastAsia="Arial" w:cs="Arial"/>
                <w:color w:val="000000"/>
                <w:sz w:val="22"/>
                <w:szCs w:val="22"/>
                <w:lang w:val="en-US"/>
              </w:rPr>
              <w:t>PC</w:t>
            </w:r>
            <w:r>
              <w:rPr>
                <w:rFonts w:eastAsia="Arial" w:cs="Arial"/>
                <w:color w:val="000000"/>
                <w:sz w:val="22"/>
                <w:szCs w:val="22"/>
                <w:lang w:val="en-US"/>
              </w:rPr>
              <w:t xml:space="preserve"> or Pharmacy Manual allow preparation </w:t>
            </w:r>
            <w:r w:rsidR="005E4582">
              <w:rPr>
                <w:rFonts w:eastAsia="Arial" w:cs="Arial"/>
                <w:color w:val="000000"/>
                <w:sz w:val="22"/>
                <w:szCs w:val="22"/>
                <w:lang w:val="en-US"/>
              </w:rPr>
              <w:t>i</w:t>
            </w:r>
            <w:r>
              <w:rPr>
                <w:rFonts w:eastAsia="Arial" w:cs="Arial"/>
                <w:color w:val="000000"/>
                <w:sz w:val="22"/>
                <w:szCs w:val="22"/>
                <w:lang w:val="en-US"/>
              </w:rPr>
              <w:t>n a clinical area</w:t>
            </w:r>
            <w:r w:rsidR="00803683">
              <w:rPr>
                <w:rFonts w:eastAsia="Arial" w:cs="Arial"/>
                <w:color w:val="000000"/>
                <w:sz w:val="22"/>
                <w:szCs w:val="22"/>
                <w:lang w:val="en-US"/>
              </w:rPr>
              <w:t>*</w:t>
            </w:r>
          </w:p>
        </w:tc>
        <w:tc>
          <w:tcPr>
            <w:tcW w:w="1725" w:type="dxa"/>
            <w:tcBorders>
              <w:top w:val="single" w:sz="4" w:space="0" w:color="auto"/>
              <w:left w:val="single" w:sz="4" w:space="0" w:color="auto"/>
              <w:bottom w:val="single" w:sz="4" w:space="0" w:color="auto"/>
              <w:right w:val="single" w:sz="4" w:space="0" w:color="auto"/>
            </w:tcBorders>
            <w:vAlign w:val="center"/>
          </w:tcPr>
          <w:p w14:paraId="27C08A43" w14:textId="77777777" w:rsidR="00C100C2" w:rsidRPr="00D24814" w:rsidRDefault="00C100C2" w:rsidP="00C100C2">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2084F3AC" w14:textId="77777777" w:rsidR="00C100C2" w:rsidRPr="00D24814" w:rsidRDefault="00C100C2" w:rsidP="00C100C2">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2784E454"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1AA4E90C"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76E2E86A" w14:textId="77777777" w:rsidR="00C100C2" w:rsidRPr="00B302A7" w:rsidRDefault="00C100C2" w:rsidP="00C100C2">
            <w:pPr>
              <w:spacing w:before="96" w:after="115" w:line="245" w:lineRule="exact"/>
              <w:ind w:left="311" w:right="230"/>
              <w:textAlignment w:val="baseline"/>
              <w:rPr>
                <w:rFonts w:eastAsia="Arial" w:cs="Arial"/>
                <w:color w:val="000000"/>
                <w:spacing w:val="-2"/>
                <w:lang w:val="en-US"/>
              </w:rPr>
            </w:pPr>
            <w:r>
              <w:rPr>
                <w:rFonts w:eastAsia="Arial" w:cs="Arial"/>
                <w:color w:val="000000"/>
                <w:spacing w:val="-2"/>
                <w:sz w:val="22"/>
                <w:szCs w:val="22"/>
                <w:lang w:val="en-US"/>
              </w:rPr>
              <w:t xml:space="preserve">Is a Pharmacy approved </w:t>
            </w:r>
            <w:r w:rsidRPr="00B302A7">
              <w:rPr>
                <w:rFonts w:eastAsia="Arial" w:cs="Arial"/>
                <w:color w:val="000000"/>
                <w:spacing w:val="-2"/>
                <w:sz w:val="22"/>
                <w:szCs w:val="22"/>
                <w:lang w:val="en-US"/>
              </w:rPr>
              <w:t>Worksheet</w:t>
            </w:r>
            <w:r w:rsidR="00DB7DA8">
              <w:rPr>
                <w:rFonts w:eastAsia="Arial" w:cs="Arial"/>
                <w:color w:val="000000"/>
                <w:spacing w:val="-2"/>
                <w:sz w:val="22"/>
                <w:szCs w:val="22"/>
                <w:lang w:val="en-US"/>
              </w:rPr>
              <w:t xml:space="preserve"> and SOP</w:t>
            </w:r>
            <w:r w:rsidRPr="00B302A7">
              <w:rPr>
                <w:rFonts w:eastAsia="Arial" w:cs="Arial"/>
                <w:color w:val="000000"/>
                <w:spacing w:val="-2"/>
                <w:sz w:val="22"/>
                <w:szCs w:val="22"/>
                <w:lang w:val="en-US"/>
              </w:rPr>
              <w:t xml:space="preserve"> available</w:t>
            </w:r>
          </w:p>
        </w:tc>
        <w:tc>
          <w:tcPr>
            <w:tcW w:w="1725" w:type="dxa"/>
            <w:tcBorders>
              <w:top w:val="single" w:sz="4" w:space="0" w:color="auto"/>
              <w:left w:val="single" w:sz="4" w:space="0" w:color="auto"/>
              <w:bottom w:val="single" w:sz="4" w:space="0" w:color="auto"/>
              <w:right w:val="single" w:sz="4" w:space="0" w:color="auto"/>
            </w:tcBorders>
            <w:vAlign w:val="center"/>
          </w:tcPr>
          <w:p w14:paraId="79FB101B" w14:textId="77777777" w:rsidR="00C100C2" w:rsidRPr="00D24814" w:rsidRDefault="00C100C2" w:rsidP="00C100C2">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2FA5E7B3" w14:textId="77777777" w:rsidR="00C100C2" w:rsidRPr="00D24814" w:rsidRDefault="00C100C2" w:rsidP="00C100C2">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0AB69CAA" w14:textId="77777777" w:rsidR="00C100C2" w:rsidRPr="00D24814" w:rsidRDefault="00C100C2" w:rsidP="00C100C2">
            <w:pPr>
              <w:ind w:left="284" w:right="230"/>
              <w:jc w:val="center"/>
              <w:textAlignment w:val="baseline"/>
              <w:rPr>
                <w:rFonts w:eastAsia="Arial" w:cs="Arial"/>
                <w:b/>
                <w:color w:val="000000"/>
                <w:lang w:val="en-US"/>
              </w:rPr>
            </w:pPr>
          </w:p>
        </w:tc>
      </w:tr>
      <w:tr w:rsidR="00C100C2" w:rsidRPr="00D24814" w14:paraId="269246D0"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438D292E" w14:textId="77777777" w:rsidR="00C100C2" w:rsidRPr="00AD426A" w:rsidRDefault="00C100C2" w:rsidP="00C100C2">
            <w:pPr>
              <w:spacing w:before="96" w:after="91" w:line="245" w:lineRule="exact"/>
              <w:ind w:left="284" w:right="230"/>
              <w:textAlignment w:val="baseline"/>
              <w:rPr>
                <w:rFonts w:eastAsia="Arial" w:cs="Arial"/>
                <w:color w:val="000000"/>
                <w:spacing w:val="-1"/>
                <w:lang w:val="en-US"/>
              </w:rPr>
            </w:pPr>
            <w:r>
              <w:rPr>
                <w:rFonts w:eastAsia="Arial" w:cs="Arial"/>
                <w:color w:val="000000"/>
                <w:spacing w:val="-1"/>
                <w:sz w:val="22"/>
                <w:szCs w:val="22"/>
                <w:lang w:val="en-US"/>
              </w:rPr>
              <w:t xml:space="preserve">Has the </w:t>
            </w:r>
            <w:r w:rsidR="00DB7DA8">
              <w:rPr>
                <w:rFonts w:eastAsia="Arial" w:cs="Arial"/>
                <w:color w:val="000000"/>
                <w:spacing w:val="-1"/>
                <w:sz w:val="22"/>
                <w:szCs w:val="22"/>
                <w:lang w:val="en-US"/>
              </w:rPr>
              <w:t>governance process</w:t>
            </w:r>
            <w:r>
              <w:rPr>
                <w:rFonts w:eastAsia="Arial" w:cs="Arial"/>
                <w:color w:val="000000"/>
                <w:spacing w:val="-1"/>
                <w:sz w:val="22"/>
                <w:szCs w:val="22"/>
                <w:lang w:val="en-US"/>
              </w:rPr>
              <w:t xml:space="preserve"> approved clinical area preparation </w:t>
            </w:r>
          </w:p>
        </w:tc>
        <w:tc>
          <w:tcPr>
            <w:tcW w:w="1725" w:type="dxa"/>
            <w:tcBorders>
              <w:top w:val="single" w:sz="4" w:space="0" w:color="auto"/>
              <w:left w:val="single" w:sz="4" w:space="0" w:color="auto"/>
              <w:bottom w:val="single" w:sz="4" w:space="0" w:color="auto"/>
              <w:right w:val="single" w:sz="4" w:space="0" w:color="auto"/>
            </w:tcBorders>
            <w:vAlign w:val="center"/>
          </w:tcPr>
          <w:p w14:paraId="1971AFEA" w14:textId="77777777" w:rsidR="00C100C2" w:rsidRPr="00D24814" w:rsidRDefault="00C100C2" w:rsidP="00C100C2">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3976748E" w14:textId="77777777" w:rsidR="00C100C2" w:rsidRPr="00D24814" w:rsidRDefault="00C100C2" w:rsidP="00C100C2">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10624F8B" w14:textId="77777777" w:rsidR="00C100C2" w:rsidRPr="00D24814" w:rsidRDefault="00C100C2" w:rsidP="00C100C2">
            <w:pPr>
              <w:ind w:left="284" w:right="230"/>
              <w:jc w:val="center"/>
              <w:textAlignment w:val="baseline"/>
              <w:rPr>
                <w:rFonts w:eastAsia="Arial" w:cs="Arial"/>
                <w:b/>
                <w:color w:val="000000"/>
                <w:lang w:val="en-US"/>
              </w:rPr>
            </w:pPr>
          </w:p>
        </w:tc>
      </w:tr>
      <w:tr w:rsidR="00AC4C9E" w:rsidRPr="00D24814" w14:paraId="7366C03E"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54B35FB2" w14:textId="77777777" w:rsidR="00AC4C9E" w:rsidRDefault="00AC4C9E" w:rsidP="00AC4C9E">
            <w:pPr>
              <w:spacing w:before="96" w:after="91" w:line="245" w:lineRule="exact"/>
              <w:ind w:left="284" w:right="230"/>
              <w:textAlignment w:val="baseline"/>
              <w:rPr>
                <w:rFonts w:eastAsia="Arial" w:cs="Arial"/>
                <w:color w:val="000000"/>
                <w:spacing w:val="-1"/>
                <w:sz w:val="22"/>
                <w:szCs w:val="22"/>
                <w:lang w:val="en-US"/>
              </w:rPr>
            </w:pPr>
            <w:r>
              <w:rPr>
                <w:rFonts w:eastAsia="Arial" w:cs="Arial"/>
                <w:color w:val="000000"/>
                <w:spacing w:val="-1"/>
                <w:sz w:val="22"/>
                <w:szCs w:val="22"/>
                <w:lang w:val="en-US"/>
              </w:rPr>
              <w:t>Is the clinical area appropriate for preparation e.g., enough space for equipment and staff members</w:t>
            </w:r>
          </w:p>
        </w:tc>
        <w:tc>
          <w:tcPr>
            <w:tcW w:w="1725" w:type="dxa"/>
            <w:tcBorders>
              <w:top w:val="single" w:sz="4" w:space="0" w:color="auto"/>
              <w:left w:val="single" w:sz="4" w:space="0" w:color="auto"/>
              <w:bottom w:val="single" w:sz="4" w:space="0" w:color="auto"/>
              <w:right w:val="single" w:sz="4" w:space="0" w:color="auto"/>
            </w:tcBorders>
            <w:vAlign w:val="center"/>
          </w:tcPr>
          <w:p w14:paraId="006B0A1B" w14:textId="77777777" w:rsidR="00AC4C9E" w:rsidRPr="007D69CE" w:rsidRDefault="00AC4C9E" w:rsidP="00AC4C9E">
            <w:pPr>
              <w:ind w:left="284" w:right="230"/>
              <w:jc w:val="center"/>
              <w:textAlignment w:val="baseline"/>
              <w:rPr>
                <w:rFonts w:eastAsia="Arial" w:cs="Arial"/>
                <w:color w:val="000000"/>
                <w:sz w:val="22"/>
                <w:szCs w:val="22"/>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256F6A81" w14:textId="77777777" w:rsidR="00AC4C9E" w:rsidRPr="00D24814" w:rsidRDefault="00AC4C9E" w:rsidP="00AC4C9E">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3E558F49" w14:textId="77777777" w:rsidR="00AC4C9E" w:rsidRPr="00D24814" w:rsidRDefault="00AC4C9E" w:rsidP="00AC4C9E">
            <w:pPr>
              <w:ind w:left="284" w:right="230"/>
              <w:jc w:val="center"/>
              <w:textAlignment w:val="baseline"/>
              <w:rPr>
                <w:rFonts w:eastAsia="Arial" w:cs="Arial"/>
                <w:b/>
                <w:color w:val="000000"/>
                <w:lang w:val="en-US"/>
              </w:rPr>
            </w:pPr>
          </w:p>
        </w:tc>
      </w:tr>
      <w:tr w:rsidR="00AC4C9E" w:rsidRPr="00D24814" w14:paraId="1DBFD78A"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47E9EF14" w14:textId="77777777" w:rsidR="00AC4C9E" w:rsidRPr="00AD426A" w:rsidRDefault="00AC4C9E" w:rsidP="00AC4C9E">
            <w:pPr>
              <w:spacing w:before="96" w:after="91" w:line="245" w:lineRule="exact"/>
              <w:ind w:left="284" w:right="230"/>
              <w:textAlignment w:val="baseline"/>
              <w:rPr>
                <w:rFonts w:eastAsia="Arial" w:cs="Arial"/>
                <w:color w:val="000000"/>
                <w:spacing w:val="-1"/>
                <w:lang w:val="en-US"/>
              </w:rPr>
            </w:pPr>
            <w:r>
              <w:rPr>
                <w:rFonts w:eastAsia="Arial" w:cs="Arial"/>
                <w:color w:val="000000"/>
                <w:spacing w:val="-1"/>
                <w:sz w:val="22"/>
                <w:szCs w:val="22"/>
                <w:lang w:val="en-US"/>
              </w:rPr>
              <w:t>Are operators trained and competent</w:t>
            </w:r>
          </w:p>
        </w:tc>
        <w:tc>
          <w:tcPr>
            <w:tcW w:w="1725" w:type="dxa"/>
            <w:tcBorders>
              <w:top w:val="single" w:sz="4" w:space="0" w:color="auto"/>
              <w:left w:val="single" w:sz="4" w:space="0" w:color="auto"/>
              <w:bottom w:val="single" w:sz="4" w:space="0" w:color="auto"/>
              <w:right w:val="single" w:sz="4" w:space="0" w:color="auto"/>
            </w:tcBorders>
            <w:vAlign w:val="center"/>
          </w:tcPr>
          <w:p w14:paraId="7485A31C" w14:textId="77777777" w:rsidR="00AC4C9E" w:rsidRPr="00D24814" w:rsidRDefault="00AC4C9E" w:rsidP="00AC4C9E">
            <w:pPr>
              <w:ind w:left="284" w:right="230"/>
              <w:jc w:val="center"/>
              <w:textAlignment w:val="baseline"/>
              <w:rPr>
                <w:rFonts w:eastAsia="Arial" w:cs="Arial"/>
                <w:b/>
                <w:color w:val="000000"/>
                <w:lang w:val="en-US"/>
              </w:rPr>
            </w:pPr>
            <w:r w:rsidRPr="007D69CE">
              <w:rPr>
                <w:rFonts w:eastAsia="Arial" w:cs="Arial"/>
                <w:color w:val="000000"/>
                <w:sz w:val="22"/>
                <w:szCs w:val="22"/>
                <w:lang w:val="en-US"/>
              </w:rPr>
              <w:t>Yes / No</w:t>
            </w:r>
          </w:p>
        </w:tc>
        <w:tc>
          <w:tcPr>
            <w:tcW w:w="1867" w:type="dxa"/>
            <w:tcBorders>
              <w:top w:val="single" w:sz="4" w:space="0" w:color="auto"/>
              <w:left w:val="single" w:sz="4" w:space="0" w:color="auto"/>
              <w:bottom w:val="single" w:sz="4" w:space="0" w:color="auto"/>
              <w:right w:val="single" w:sz="4" w:space="0" w:color="auto"/>
            </w:tcBorders>
          </w:tcPr>
          <w:p w14:paraId="45CF6900" w14:textId="77777777" w:rsidR="00AC4C9E" w:rsidRPr="00D24814" w:rsidRDefault="00AC4C9E" w:rsidP="00AC4C9E">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40FBFA58" w14:textId="77777777" w:rsidR="00AC4C9E" w:rsidRPr="00D24814" w:rsidRDefault="00AC4C9E" w:rsidP="00AC4C9E">
            <w:pPr>
              <w:ind w:left="284" w:right="230"/>
              <w:jc w:val="center"/>
              <w:textAlignment w:val="baseline"/>
              <w:rPr>
                <w:rFonts w:eastAsia="Arial" w:cs="Arial"/>
                <w:b/>
                <w:color w:val="000000"/>
                <w:lang w:val="en-US"/>
              </w:rPr>
            </w:pPr>
          </w:p>
        </w:tc>
      </w:tr>
      <w:tr w:rsidR="00AC4C9E" w:rsidRPr="00D24814" w14:paraId="24539220" w14:textId="77777777" w:rsidTr="00C100C2">
        <w:trPr>
          <w:trHeight w:val="567"/>
        </w:trPr>
        <w:tc>
          <w:tcPr>
            <w:tcW w:w="4560" w:type="dxa"/>
            <w:gridSpan w:val="2"/>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63BC8D3E" w14:textId="77777777" w:rsidR="00AC4C9E" w:rsidRPr="00AD426A" w:rsidRDefault="00AC4C9E" w:rsidP="00AC4C9E">
            <w:pPr>
              <w:spacing w:before="96" w:after="91" w:line="245" w:lineRule="exact"/>
              <w:ind w:left="284" w:right="230"/>
              <w:textAlignment w:val="baseline"/>
              <w:rPr>
                <w:rFonts w:eastAsia="Arial" w:cs="Arial"/>
                <w:color w:val="000000"/>
                <w:spacing w:val="-1"/>
                <w:lang w:val="en-US"/>
              </w:rPr>
            </w:pPr>
            <w:r>
              <w:rPr>
                <w:rFonts w:eastAsia="Arial" w:cs="Arial"/>
                <w:color w:val="000000"/>
                <w:spacing w:val="-1"/>
                <w:sz w:val="22"/>
                <w:szCs w:val="22"/>
                <w:lang w:val="en-US"/>
              </w:rPr>
              <w:t>Is a process in place for communicating patient readiness to Pharmacy (to avoid prolonged GTMP storage in the clinical area)</w:t>
            </w:r>
          </w:p>
        </w:tc>
        <w:tc>
          <w:tcPr>
            <w:tcW w:w="1725" w:type="dxa"/>
            <w:tcBorders>
              <w:top w:val="single" w:sz="4" w:space="0" w:color="auto"/>
              <w:left w:val="single" w:sz="4" w:space="0" w:color="auto"/>
              <w:bottom w:val="single" w:sz="4" w:space="0" w:color="auto"/>
              <w:right w:val="single" w:sz="4" w:space="0" w:color="auto"/>
            </w:tcBorders>
            <w:vAlign w:val="center"/>
          </w:tcPr>
          <w:p w14:paraId="538361A2" w14:textId="77777777" w:rsidR="00AC4C9E" w:rsidRPr="00CC6C68" w:rsidRDefault="00AC4C9E" w:rsidP="00AC4C9E">
            <w:pPr>
              <w:ind w:left="284" w:right="230"/>
              <w:jc w:val="center"/>
              <w:textAlignment w:val="baseline"/>
              <w:rPr>
                <w:rFonts w:eastAsia="Arial" w:cs="Arial"/>
                <w:color w:val="000000"/>
                <w:lang w:val="en-US"/>
              </w:rPr>
            </w:pPr>
            <w:r w:rsidRPr="00D24814">
              <w:rPr>
                <w:rFonts w:eastAsia="Arial" w:cs="Arial"/>
                <w:color w:val="000000"/>
                <w:sz w:val="22"/>
                <w:szCs w:val="22"/>
                <w:lang w:val="en-US"/>
              </w:rPr>
              <w:t>Yes</w:t>
            </w:r>
            <w:r>
              <w:rPr>
                <w:rFonts w:eastAsia="Arial" w:cs="Arial"/>
                <w:color w:val="000000"/>
                <w:sz w:val="22"/>
                <w:szCs w:val="22"/>
                <w:lang w:val="en-US"/>
              </w:rPr>
              <w:t xml:space="preserve"> </w:t>
            </w:r>
            <w:r w:rsidRPr="00D24814">
              <w:rPr>
                <w:rFonts w:eastAsia="Arial" w:cs="Arial"/>
                <w:color w:val="000000"/>
                <w:sz w:val="22"/>
                <w:szCs w:val="22"/>
                <w:lang w:val="en-US"/>
              </w:rPr>
              <w:t>/</w:t>
            </w:r>
            <w:r>
              <w:rPr>
                <w:rFonts w:eastAsia="Arial" w:cs="Arial"/>
                <w:color w:val="000000"/>
                <w:sz w:val="22"/>
                <w:szCs w:val="22"/>
                <w:lang w:val="en-US"/>
              </w:rPr>
              <w:t xml:space="preserve"> </w:t>
            </w:r>
            <w:r w:rsidRPr="00D24814">
              <w:rPr>
                <w:rFonts w:eastAsia="Arial" w:cs="Arial"/>
                <w:color w:val="000000"/>
                <w:sz w:val="22"/>
                <w:szCs w:val="22"/>
                <w:lang w:val="en-US"/>
              </w:rPr>
              <w:t>No</w:t>
            </w:r>
          </w:p>
        </w:tc>
        <w:tc>
          <w:tcPr>
            <w:tcW w:w="1867" w:type="dxa"/>
            <w:tcBorders>
              <w:top w:val="single" w:sz="4" w:space="0" w:color="auto"/>
              <w:left w:val="single" w:sz="4" w:space="0" w:color="auto"/>
              <w:bottom w:val="single" w:sz="4" w:space="0" w:color="auto"/>
              <w:right w:val="single" w:sz="4" w:space="0" w:color="auto"/>
            </w:tcBorders>
          </w:tcPr>
          <w:p w14:paraId="72456315" w14:textId="77777777" w:rsidR="00AC4C9E" w:rsidRPr="00D24814" w:rsidRDefault="00AC4C9E" w:rsidP="00AC4C9E">
            <w:pPr>
              <w:ind w:left="284" w:right="230"/>
              <w:jc w:val="center"/>
              <w:textAlignment w:val="baseline"/>
              <w:rPr>
                <w:rFonts w:eastAsia="Arial" w:cs="Arial"/>
                <w:b/>
                <w:color w:val="000000"/>
                <w:lang w:val="en-US"/>
              </w:rPr>
            </w:pPr>
          </w:p>
        </w:tc>
        <w:tc>
          <w:tcPr>
            <w:tcW w:w="1868" w:type="dxa"/>
            <w:tcBorders>
              <w:top w:val="single" w:sz="4" w:space="0" w:color="auto"/>
              <w:left w:val="single" w:sz="4" w:space="0" w:color="auto"/>
              <w:bottom w:val="single" w:sz="4" w:space="0" w:color="auto"/>
              <w:right w:val="single" w:sz="4" w:space="0" w:color="auto"/>
            </w:tcBorders>
          </w:tcPr>
          <w:p w14:paraId="6AF717A9" w14:textId="77777777" w:rsidR="00AC4C9E" w:rsidRPr="00D24814" w:rsidRDefault="00AC4C9E" w:rsidP="00AC4C9E">
            <w:pPr>
              <w:ind w:left="284" w:right="230"/>
              <w:jc w:val="center"/>
              <w:textAlignment w:val="baseline"/>
              <w:rPr>
                <w:rFonts w:eastAsia="Arial" w:cs="Arial"/>
                <w:b/>
                <w:color w:val="000000"/>
                <w:lang w:val="en-US"/>
              </w:rPr>
            </w:pPr>
          </w:p>
        </w:tc>
      </w:tr>
      <w:tr w:rsidR="00AC4C9E" w:rsidRPr="00D24814" w14:paraId="06E07B93" w14:textId="77777777" w:rsidTr="00E62EB1">
        <w:trPr>
          <w:trHeight w:val="1003"/>
        </w:trPr>
        <w:tc>
          <w:tcPr>
            <w:tcW w:w="1583"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519A679" w14:textId="77777777" w:rsidR="00AC4C9E" w:rsidRPr="005E4582" w:rsidRDefault="00AC4C9E" w:rsidP="00AC4C9E">
            <w:pPr>
              <w:spacing w:before="96" w:after="91" w:line="245" w:lineRule="exact"/>
              <w:ind w:left="284" w:right="230"/>
              <w:textAlignment w:val="baseline"/>
              <w:rPr>
                <w:rFonts w:eastAsia="Arial" w:cs="Arial"/>
                <w:color w:val="000000"/>
                <w:spacing w:val="-1"/>
                <w:sz w:val="22"/>
                <w:szCs w:val="22"/>
                <w:lang w:val="en-US"/>
              </w:rPr>
            </w:pPr>
            <w:bookmarkStart w:id="8" w:name="_Hlk183702402"/>
            <w:r w:rsidRPr="005E4582">
              <w:rPr>
                <w:rFonts w:eastAsia="Arial" w:cs="Arial"/>
                <w:color w:val="000000"/>
                <w:spacing w:val="-1"/>
                <w:sz w:val="22"/>
                <w:szCs w:val="22"/>
                <w:lang w:val="en-US"/>
              </w:rPr>
              <w:t xml:space="preserve">Approval </w:t>
            </w:r>
          </w:p>
        </w:tc>
        <w:tc>
          <w:tcPr>
            <w:tcW w:w="2977" w:type="dxa"/>
            <w:tcBorders>
              <w:top w:val="single" w:sz="5" w:space="0" w:color="000000"/>
              <w:left w:val="single" w:sz="5" w:space="0" w:color="000000"/>
              <w:bottom w:val="single" w:sz="5" w:space="0" w:color="000000"/>
              <w:right w:val="single" w:sz="5" w:space="0" w:color="000000"/>
            </w:tcBorders>
            <w:vAlign w:val="bottom"/>
          </w:tcPr>
          <w:p w14:paraId="3414496C" w14:textId="77777777" w:rsidR="00AC4C9E" w:rsidRPr="0060181F" w:rsidRDefault="00AC4C9E" w:rsidP="00AC4C9E">
            <w:pPr>
              <w:ind w:left="284" w:right="230"/>
              <w:jc w:val="center"/>
              <w:textAlignment w:val="baseline"/>
              <w:rPr>
                <w:rFonts w:eastAsia="Arial" w:cs="Arial"/>
                <w:b/>
                <w:bCs/>
                <w:color w:val="000000"/>
                <w:sz w:val="18"/>
                <w:szCs w:val="18"/>
                <w:lang w:val="en-US"/>
              </w:rPr>
            </w:pPr>
            <w:r w:rsidRPr="0060181F">
              <w:rPr>
                <w:rFonts w:eastAsia="Arial" w:cs="Arial"/>
                <w:b/>
                <w:bCs/>
                <w:i/>
                <w:color w:val="000000"/>
                <w:sz w:val="18"/>
                <w:szCs w:val="18"/>
                <w:lang w:val="en-US"/>
              </w:rPr>
              <w:t>Print Name</w:t>
            </w:r>
          </w:p>
        </w:tc>
        <w:tc>
          <w:tcPr>
            <w:tcW w:w="3592" w:type="dxa"/>
            <w:gridSpan w:val="2"/>
            <w:tcBorders>
              <w:top w:val="single" w:sz="5" w:space="0" w:color="000000"/>
              <w:left w:val="single" w:sz="5" w:space="0" w:color="000000"/>
              <w:bottom w:val="single" w:sz="5" w:space="0" w:color="000000"/>
              <w:right w:val="single" w:sz="5" w:space="0" w:color="000000"/>
            </w:tcBorders>
            <w:vAlign w:val="bottom"/>
          </w:tcPr>
          <w:p w14:paraId="0951896E" w14:textId="77777777" w:rsidR="00AC4C9E" w:rsidRPr="0060181F" w:rsidRDefault="00AC4C9E" w:rsidP="00AC4C9E">
            <w:pPr>
              <w:ind w:left="284" w:right="230"/>
              <w:jc w:val="center"/>
              <w:textAlignment w:val="baseline"/>
              <w:rPr>
                <w:rFonts w:eastAsia="Arial" w:cs="Arial"/>
                <w:b/>
                <w:bCs/>
                <w:color w:val="000000"/>
                <w:sz w:val="18"/>
                <w:szCs w:val="18"/>
                <w:lang w:val="en-US"/>
              </w:rPr>
            </w:pPr>
            <w:r w:rsidRPr="0060181F">
              <w:rPr>
                <w:rFonts w:eastAsia="Arial" w:cs="Arial"/>
                <w:b/>
                <w:bCs/>
                <w:i/>
                <w:color w:val="000000"/>
                <w:sz w:val="18"/>
                <w:szCs w:val="18"/>
                <w:lang w:val="en-US"/>
              </w:rPr>
              <w:t>Signature</w:t>
            </w:r>
          </w:p>
        </w:tc>
        <w:tc>
          <w:tcPr>
            <w:tcW w:w="1868" w:type="dxa"/>
            <w:tcBorders>
              <w:top w:val="single" w:sz="5" w:space="0" w:color="000000"/>
              <w:left w:val="single" w:sz="5" w:space="0" w:color="000000"/>
              <w:bottom w:val="single" w:sz="5" w:space="0" w:color="000000"/>
              <w:right w:val="single" w:sz="5" w:space="0" w:color="000000"/>
            </w:tcBorders>
            <w:vAlign w:val="bottom"/>
          </w:tcPr>
          <w:p w14:paraId="18120898" w14:textId="77777777" w:rsidR="00AC4C9E" w:rsidRPr="0060181F" w:rsidRDefault="00AC4C9E" w:rsidP="00AC4C9E">
            <w:pPr>
              <w:ind w:left="284" w:right="230"/>
              <w:jc w:val="center"/>
              <w:textAlignment w:val="baseline"/>
              <w:rPr>
                <w:rFonts w:eastAsia="Arial" w:cs="Arial"/>
                <w:b/>
                <w:bCs/>
                <w:color w:val="000000"/>
                <w:sz w:val="18"/>
                <w:szCs w:val="18"/>
                <w:lang w:val="en-US"/>
              </w:rPr>
            </w:pPr>
            <w:r w:rsidRPr="0060181F">
              <w:rPr>
                <w:rFonts w:eastAsia="Arial" w:cs="Arial"/>
                <w:b/>
                <w:bCs/>
                <w:i/>
                <w:color w:val="000000"/>
                <w:sz w:val="18"/>
                <w:szCs w:val="18"/>
                <w:lang w:val="en-US"/>
              </w:rPr>
              <w:t>Date</w:t>
            </w:r>
          </w:p>
        </w:tc>
      </w:tr>
      <w:bookmarkEnd w:id="8"/>
    </w:tbl>
    <w:p w14:paraId="6CF16D66" w14:textId="77777777" w:rsidR="00C100C2" w:rsidRDefault="00C100C2" w:rsidP="00C100C2">
      <w:pPr>
        <w:ind w:left="284" w:right="230"/>
        <w:textAlignment w:val="baseline"/>
        <w:rPr>
          <w:rFonts w:eastAsia="Times New Roman" w:cs="Arial"/>
          <w:color w:val="000000"/>
          <w:sz w:val="22"/>
          <w:szCs w:val="22"/>
          <w:lang w:val="en-US"/>
        </w:rPr>
      </w:pPr>
    </w:p>
    <w:p w14:paraId="04FEC856" w14:textId="77777777" w:rsidR="00AC4C9E" w:rsidRDefault="00194DA9">
      <w:pPr>
        <w:rPr>
          <w:rFonts w:eastAsia="Times New Roman" w:cs="Arial"/>
          <w:sz w:val="22"/>
          <w:szCs w:val="22"/>
          <w:lang w:eastAsia="en-GB"/>
        </w:rPr>
      </w:pPr>
      <w:r w:rsidRPr="00194DA9">
        <w:rPr>
          <w:b/>
          <w:bCs/>
          <w:noProof/>
          <w:lang w:eastAsia="en-GB"/>
        </w:rPr>
        <mc:AlternateContent>
          <mc:Choice Requires="wps">
            <w:drawing>
              <wp:anchor distT="45720" distB="45720" distL="114300" distR="114300" simplePos="0" relativeHeight="252054016" behindDoc="1" locked="0" layoutInCell="1" allowOverlap="1" wp14:anchorId="7BCFDE75" wp14:editId="70962F01">
                <wp:simplePos x="0" y="0"/>
                <wp:positionH relativeFrom="margin">
                  <wp:align>center</wp:align>
                </wp:positionH>
                <wp:positionV relativeFrom="paragraph">
                  <wp:posOffset>208915</wp:posOffset>
                </wp:positionV>
                <wp:extent cx="6734810" cy="398145"/>
                <wp:effectExtent l="0" t="0" r="0" b="0"/>
                <wp:wrapSquare wrapText="bothSides"/>
                <wp:docPr id="1860100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810" cy="398145"/>
                        </a:xfrm>
                        <a:prstGeom prst="rect">
                          <a:avLst/>
                        </a:prstGeom>
                        <a:noFill/>
                        <a:ln w="9525">
                          <a:noFill/>
                          <a:miter lim="800000"/>
                          <a:headEnd/>
                          <a:tailEnd/>
                        </a:ln>
                      </wps:spPr>
                      <wps:txbx>
                        <w:txbxContent>
                          <w:p w14:paraId="70C7E100" w14:textId="77777777" w:rsidR="00605E99" w:rsidRPr="005E4582" w:rsidRDefault="00605E99" w:rsidP="00194DA9">
                            <w:pPr>
                              <w:ind w:right="230"/>
                              <w:jc w:val="center"/>
                              <w:textAlignment w:val="baseline"/>
                              <w:rPr>
                                <w:rFonts w:eastAsia="Times New Roman" w:cs="Arial"/>
                                <w:color w:val="000000"/>
                                <w:sz w:val="20"/>
                                <w:szCs w:val="20"/>
                                <w:lang w:val="en-US"/>
                              </w:rPr>
                            </w:pPr>
                            <w:r w:rsidRPr="005E4582">
                              <w:rPr>
                                <w:rFonts w:eastAsia="Times New Roman" w:cs="Arial"/>
                                <w:color w:val="000000"/>
                                <w:sz w:val="20"/>
                                <w:szCs w:val="20"/>
                                <w:lang w:val="en-US"/>
                              </w:rPr>
                              <w:t>*If the answer is no to either of these questions, then check that clinical area preparation is optimal.</w:t>
                            </w:r>
                          </w:p>
                          <w:p w14:paraId="3F0FB7F5" w14:textId="77777777" w:rsidR="00605E99" w:rsidRPr="005E4582" w:rsidRDefault="00605E99" w:rsidP="00194DA9">
                            <w:pPr>
                              <w:jc w:val="center"/>
                              <w:rPr>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BCFDE75" id="Text Box 1" o:spid="_x0000_s1052" type="#_x0000_t202" style="position:absolute;margin-left:0;margin-top:16.45pt;width:530.3pt;height:31.35pt;z-index:-2512624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" filled="f" stroked="f">
                <v:textbox style="mso-fit-shape-to-text:t">
                  <w:txbxContent>
                    <w:p w14:paraId="70C7E100" w14:textId="77777777" w:rsidR="00605E99" w:rsidRPr="005E4582" w:rsidRDefault="00605E99" w:rsidP="00194DA9">
                      <w:pPr>
                        <w:ind w:right="230"/>
                        <w:jc w:val="center"/>
                        <w:textAlignment w:val="baseline"/>
                        <w:rPr>
                          <w:rFonts w:eastAsia="Times New Roman" w:cs="Arial"/>
                          <w:color w:val="000000"/>
                          <w:sz w:val="20"/>
                          <w:szCs w:val="20"/>
                          <w:lang w:val="en-US"/>
                        </w:rPr>
                      </w:pPr>
                      <w:r w:rsidRPr="005E4582">
                        <w:rPr>
                          <w:rFonts w:eastAsia="Times New Roman" w:cs="Arial"/>
                          <w:color w:val="000000"/>
                          <w:sz w:val="20"/>
                          <w:szCs w:val="20"/>
                          <w:lang w:val="en-US"/>
                        </w:rPr>
                        <w:t>*If the answer is no to either of these questions, then check that clinical area preparation is optimal.</w:t>
                      </w:r>
                    </w:p>
                    <w:p w14:paraId="3F0FB7F5" w14:textId="77777777" w:rsidR="00605E99" w:rsidRPr="005E4582" w:rsidRDefault="00605E99" w:rsidP="00194DA9">
                      <w:pPr>
                        <w:jc w:val="center"/>
                        <w:rPr>
                          <w:sz w:val="22"/>
                          <w:szCs w:val="22"/>
                        </w:rPr>
                      </w:pPr>
                    </w:p>
                  </w:txbxContent>
                </v:textbox>
                <w10:wrap type="square" anchorx="margin"/>
              </v:shape>
            </w:pict>
          </mc:Fallback>
        </mc:AlternateContent>
      </w:r>
      <w:r w:rsidR="00AC4C9E">
        <w:rPr>
          <w:rFonts w:eastAsia="Times New Roman" w:cs="Arial"/>
          <w:sz w:val="22"/>
          <w:szCs w:val="22"/>
          <w:lang w:eastAsia="en-GB"/>
        </w:rPr>
        <w:br w:type="page"/>
      </w:r>
    </w:p>
    <w:p w14:paraId="3D583C78" w14:textId="77777777" w:rsidR="00546DBF" w:rsidRPr="00D24814" w:rsidRDefault="00546DBF" w:rsidP="00546DBF">
      <w:pPr>
        <w:ind w:left="284" w:right="230"/>
        <w:rPr>
          <w:rFonts w:eastAsia="Times New Roman" w:cs="Arial"/>
          <w:sz w:val="22"/>
          <w:szCs w:val="22"/>
          <w:lang w:eastAsia="en-GB"/>
        </w:rPr>
      </w:pPr>
    </w:p>
    <w:p w14:paraId="7D14AE64" w14:textId="77777777" w:rsidR="00546DBF" w:rsidRDefault="00546DBF" w:rsidP="001C2CE6">
      <w:pPr>
        <w:ind w:right="230"/>
        <w:rPr>
          <w:rFonts w:eastAsia="Times New Roman" w:cs="Arial"/>
          <w:sz w:val="22"/>
          <w:szCs w:val="22"/>
          <w:lang w:eastAsia="en-GB"/>
        </w:rPr>
      </w:pPr>
    </w:p>
    <w:p w14:paraId="1D733AA0" w14:textId="77777777" w:rsidR="00EB5ABF" w:rsidRPr="0017401E" w:rsidRDefault="00EB5ABF" w:rsidP="00D6251B">
      <w:pPr>
        <w:ind w:right="230"/>
        <w:rPr>
          <w:rFonts w:eastAsia="Times New Roman" w:cs="Arial"/>
          <w:lang w:eastAsia="en-GB"/>
        </w:rPr>
      </w:pPr>
    </w:p>
    <w:p w14:paraId="689CCF2F" w14:textId="77777777" w:rsidR="00421665" w:rsidRPr="0017401E" w:rsidRDefault="00C100C2" w:rsidP="00421665">
      <w:pPr>
        <w:ind w:left="284" w:right="230"/>
        <w:rPr>
          <w:rFonts w:eastAsia="Times New Roman" w:cs="Arial"/>
          <w:lang w:eastAsia="en-GB"/>
        </w:rPr>
      </w:pPr>
      <w:r w:rsidRPr="0017401E">
        <w:rPr>
          <w:rFonts w:eastAsia="Times New Roman" w:cs="Arial"/>
          <w:lang w:eastAsia="en-GB"/>
        </w:rPr>
        <w:t>The Pan UK Pharmacy Working Group for ATMPs would like to thank the following people for their contribution towards this document</w:t>
      </w:r>
      <w:r w:rsidR="00E62EB1" w:rsidRPr="0017401E">
        <w:rPr>
          <w:rFonts w:eastAsia="Times New Roman" w:cs="Arial"/>
          <w:lang w:eastAsia="en-GB"/>
        </w:rPr>
        <w:t>:</w:t>
      </w:r>
    </w:p>
    <w:p w14:paraId="62C52DB7" w14:textId="77777777" w:rsidR="00244303" w:rsidRPr="0017401E" w:rsidRDefault="00244303" w:rsidP="0017401E">
      <w:pPr>
        <w:rPr>
          <w:rFonts w:eastAsia="Times New Roman" w:cs="Times New Roman"/>
          <w:lang w:eastAsia="en-GB"/>
        </w:rPr>
      </w:pPr>
    </w:p>
    <w:p w14:paraId="4177B80C" w14:textId="77777777" w:rsidR="00244303" w:rsidRPr="0017401E" w:rsidRDefault="00244303" w:rsidP="00244303">
      <w:pPr>
        <w:jc w:val="center"/>
        <w:rPr>
          <w:rFonts w:eastAsia="Times New Roman" w:cs="Times New Roman"/>
          <w:lang w:eastAsia="en-GB"/>
        </w:rPr>
      </w:pPr>
    </w:p>
    <w:p w14:paraId="28DC73C9" w14:textId="77777777" w:rsidR="00244303" w:rsidRPr="0017401E" w:rsidRDefault="00244303" w:rsidP="00244303">
      <w:pPr>
        <w:jc w:val="center"/>
        <w:rPr>
          <w:rFonts w:eastAsia="Times New Roman" w:cs="Times New Roman"/>
          <w:b/>
          <w:lang w:eastAsia="en-GB"/>
        </w:rPr>
      </w:pPr>
      <w:r w:rsidRPr="0017401E">
        <w:rPr>
          <w:rFonts w:eastAsia="Times New Roman" w:cs="Times New Roman"/>
          <w:b/>
          <w:bCs/>
          <w:lang w:eastAsia="en-GB"/>
        </w:rPr>
        <w:t>Ilves Sanna</w:t>
      </w:r>
    </w:p>
    <w:p w14:paraId="2C52AE2D" w14:textId="77777777" w:rsidR="00244303" w:rsidRPr="0017401E" w:rsidRDefault="00244303" w:rsidP="00244303">
      <w:pPr>
        <w:jc w:val="center"/>
        <w:rPr>
          <w:rFonts w:eastAsia="Times New Roman" w:cs="Times New Roman"/>
          <w:lang w:eastAsia="en-GB"/>
        </w:rPr>
      </w:pPr>
      <w:r w:rsidRPr="0017401E">
        <w:rPr>
          <w:rStyle w:val="Strong"/>
          <w:b w:val="0"/>
        </w:rPr>
        <w:t>Head of Pharmacy Clinical Trials &amp; Aseptic Services</w:t>
      </w:r>
      <w:r w:rsidRPr="0017401E">
        <w:rPr>
          <w:rFonts w:eastAsia="Times New Roman" w:cs="Times New Roman"/>
          <w:lang w:eastAsia="en-GB"/>
        </w:rPr>
        <w:t>, Royal Marsden NHS Foundation Trust</w:t>
      </w:r>
    </w:p>
    <w:p w14:paraId="7AF0CB1D" w14:textId="77777777" w:rsidR="00244303" w:rsidRPr="0017401E" w:rsidRDefault="00244303" w:rsidP="00244303">
      <w:pPr>
        <w:jc w:val="center"/>
        <w:rPr>
          <w:rFonts w:eastAsia="Times New Roman" w:cs="Times New Roman"/>
          <w:lang w:eastAsia="en-GB"/>
        </w:rPr>
      </w:pPr>
    </w:p>
    <w:p w14:paraId="02ACFE6A" w14:textId="77777777" w:rsidR="00F12F8B" w:rsidRPr="0017401E" w:rsidRDefault="00F12F8B" w:rsidP="00F12F8B">
      <w:pPr>
        <w:pStyle w:val="xmsonormal"/>
        <w:shd w:val="clear" w:color="auto" w:fill="FFFFFF"/>
        <w:jc w:val="center"/>
        <w:rPr>
          <w:rFonts w:ascii="Arial" w:hAnsi="Arial" w:cs="Arial"/>
          <w:color w:val="000000" w:themeColor="text1"/>
        </w:rPr>
      </w:pPr>
      <w:r w:rsidRPr="0017401E">
        <w:rPr>
          <w:rFonts w:ascii="Arial" w:hAnsi="Arial" w:cs="Arial"/>
          <w:b/>
          <w:bCs/>
          <w:color w:val="000000" w:themeColor="text1"/>
        </w:rPr>
        <w:t>Dr Jessica Taylor</w:t>
      </w:r>
    </w:p>
    <w:p w14:paraId="41A8EB1F" w14:textId="77777777" w:rsidR="00F12F8B" w:rsidRPr="0017401E" w:rsidRDefault="00F12F8B" w:rsidP="00F12F8B">
      <w:pPr>
        <w:pStyle w:val="xmsonormal"/>
        <w:shd w:val="clear" w:color="auto" w:fill="FFFFFF"/>
        <w:jc w:val="center"/>
        <w:rPr>
          <w:rFonts w:ascii="Arial" w:hAnsi="Arial" w:cs="Arial"/>
          <w:color w:val="000000" w:themeColor="text1"/>
        </w:rPr>
      </w:pPr>
      <w:r w:rsidRPr="0017401E">
        <w:rPr>
          <w:rFonts w:ascii="Arial" w:hAnsi="Arial" w:cs="Arial"/>
          <w:color w:val="000000" w:themeColor="text1"/>
        </w:rPr>
        <w:t>Aseptic Manufacturing - Education &amp; Training Lead, Liverpool University Hospitals NHS Foundation Trust, Royal Liverpool Hospital</w:t>
      </w:r>
    </w:p>
    <w:p w14:paraId="0850CA1A" w14:textId="77777777" w:rsidR="009E0E8F" w:rsidRPr="0017401E" w:rsidRDefault="009E0E8F" w:rsidP="00244303">
      <w:pPr>
        <w:jc w:val="center"/>
        <w:rPr>
          <w:rFonts w:eastAsia="Times New Roman" w:cs="Times New Roman"/>
          <w:lang w:eastAsia="en-GB"/>
        </w:rPr>
      </w:pPr>
    </w:p>
    <w:p w14:paraId="1E65F6A7" w14:textId="77777777" w:rsidR="00244303" w:rsidRPr="0017401E" w:rsidRDefault="00244303" w:rsidP="00244303">
      <w:pPr>
        <w:jc w:val="center"/>
        <w:rPr>
          <w:rFonts w:eastAsia="Times New Roman" w:cs="Times New Roman"/>
          <w:b/>
          <w:bCs/>
          <w:lang w:eastAsia="en-GB"/>
        </w:rPr>
      </w:pPr>
      <w:r w:rsidRPr="0017401E">
        <w:rPr>
          <w:rFonts w:eastAsia="Times New Roman" w:cs="Times New Roman"/>
          <w:b/>
          <w:bCs/>
          <w:lang w:eastAsia="en-GB"/>
        </w:rPr>
        <w:t>Graeme Willmers</w:t>
      </w:r>
    </w:p>
    <w:p w14:paraId="48B428C7" w14:textId="77777777" w:rsidR="00244303" w:rsidRPr="0017401E" w:rsidRDefault="00244303" w:rsidP="00244303">
      <w:pPr>
        <w:jc w:val="center"/>
        <w:rPr>
          <w:rFonts w:cs="Arial"/>
          <w:bCs/>
          <w:color w:val="000000" w:themeColor="text1"/>
        </w:rPr>
      </w:pPr>
      <w:r w:rsidRPr="0017401E">
        <w:rPr>
          <w:rFonts w:cs="Arial"/>
          <w:bCs/>
          <w:color w:val="000000" w:themeColor="text1"/>
        </w:rPr>
        <w:t>Regional Deputy Director Quality Assurance Specialist</w:t>
      </w:r>
    </w:p>
    <w:p w14:paraId="428D3867" w14:textId="77777777" w:rsidR="00244303" w:rsidRPr="0017401E" w:rsidRDefault="00244303" w:rsidP="0017401E">
      <w:pPr>
        <w:ind w:right="230"/>
        <w:jc w:val="center"/>
        <w:rPr>
          <w:rFonts w:eastAsia="Times New Roman" w:cs="Arial"/>
          <w:lang w:eastAsia="en-GB"/>
        </w:rPr>
      </w:pPr>
      <w:r w:rsidRPr="0017401E">
        <w:rPr>
          <w:rFonts w:cs="Arial"/>
          <w:bCs/>
          <w:color w:val="000000" w:themeColor="text1"/>
        </w:rPr>
        <w:t>(London &amp; South East England)</w:t>
      </w:r>
      <w:r w:rsidR="0017401E" w:rsidRPr="0017401E">
        <w:rPr>
          <w:rFonts w:cs="Arial"/>
          <w:bCs/>
          <w:color w:val="000000" w:themeColor="text1"/>
        </w:rPr>
        <w:t xml:space="preserve">, </w:t>
      </w:r>
      <w:r w:rsidRPr="0017401E">
        <w:rPr>
          <w:rFonts w:cs="Arial"/>
          <w:bCs/>
          <w:color w:val="000000" w:themeColor="text1"/>
        </w:rPr>
        <w:t>NHS Specialist Pharmacy Service</w:t>
      </w:r>
    </w:p>
    <w:p w14:paraId="3EB9A6A7" w14:textId="77777777" w:rsidR="00421665" w:rsidRDefault="00421665" w:rsidP="00421665">
      <w:pPr>
        <w:ind w:left="284" w:right="230"/>
        <w:rPr>
          <w:rFonts w:eastAsia="Times New Roman" w:cs="Arial"/>
          <w:lang w:eastAsia="en-GB"/>
        </w:rPr>
      </w:pPr>
    </w:p>
    <w:p w14:paraId="733B2956" w14:textId="77777777" w:rsidR="002C1953" w:rsidRDefault="002C1953" w:rsidP="00421665">
      <w:pPr>
        <w:ind w:left="284" w:right="230"/>
        <w:rPr>
          <w:rFonts w:eastAsia="Times New Roman" w:cs="Arial"/>
          <w:lang w:eastAsia="en-GB"/>
        </w:rPr>
      </w:pPr>
    </w:p>
    <w:p w14:paraId="3FADABD2" w14:textId="77777777" w:rsidR="002C1953" w:rsidRDefault="002C1953" w:rsidP="00421665">
      <w:pPr>
        <w:ind w:left="284" w:right="230"/>
        <w:rPr>
          <w:rFonts w:eastAsia="Times New Roman" w:cs="Arial"/>
          <w:lang w:eastAsia="en-GB"/>
        </w:rPr>
      </w:pPr>
    </w:p>
    <w:p w14:paraId="04A58091" w14:textId="77777777" w:rsidR="002C1953" w:rsidRPr="0017401E" w:rsidRDefault="002C1953" w:rsidP="00421665">
      <w:pPr>
        <w:ind w:left="284" w:right="230"/>
        <w:rPr>
          <w:rFonts w:eastAsia="Times New Roman" w:cs="Arial"/>
          <w:lang w:eastAsia="en-GB"/>
        </w:rPr>
      </w:pPr>
    </w:p>
    <w:p w14:paraId="5C41F605" w14:textId="77777777" w:rsidR="00C100C2" w:rsidRPr="0017401E" w:rsidRDefault="00C100C2" w:rsidP="002C1953">
      <w:pPr>
        <w:ind w:left="284" w:right="230"/>
        <w:jc w:val="center"/>
        <w:rPr>
          <w:rFonts w:eastAsia="Times New Roman" w:cs="Arial"/>
          <w:lang w:eastAsia="en-GB"/>
        </w:rPr>
      </w:pPr>
      <w:r w:rsidRPr="0017401E">
        <w:rPr>
          <w:rFonts w:eastAsia="Times New Roman" w:cs="Arial"/>
          <w:lang w:eastAsia="en-GB"/>
        </w:rPr>
        <w:t xml:space="preserve">For further information or comments contact </w:t>
      </w:r>
      <w:hyperlink r:id="rId31" w:history="1">
        <w:r w:rsidRPr="0017401E">
          <w:rPr>
            <w:rStyle w:val="Hyperlink"/>
            <w:rFonts w:eastAsia="Times New Roman" w:cs="Arial"/>
            <w:lang w:eastAsia="en-GB"/>
          </w:rPr>
          <w:t>Anne.Black7@nhs.net</w:t>
        </w:r>
      </w:hyperlink>
      <w:r w:rsidRPr="0017401E">
        <w:rPr>
          <w:rStyle w:val="Hyperlink"/>
          <w:rFonts w:eastAsia="Times New Roman" w:cs="Arial"/>
          <w:lang w:eastAsia="en-GB"/>
        </w:rPr>
        <w:t>.</w:t>
      </w:r>
    </w:p>
    <w:p w14:paraId="6987F242" w14:textId="77777777" w:rsidR="00C100C2" w:rsidRPr="00D24814" w:rsidRDefault="00C100C2" w:rsidP="00C100C2">
      <w:pPr>
        <w:ind w:left="284" w:right="230"/>
        <w:rPr>
          <w:rFonts w:eastAsia="Times New Roman" w:cs="Arial"/>
          <w:sz w:val="22"/>
          <w:szCs w:val="22"/>
          <w:lang w:eastAsia="en-GB"/>
        </w:rPr>
      </w:pPr>
    </w:p>
    <w:p w14:paraId="1F65C304" w14:textId="77777777" w:rsidR="00C100C2" w:rsidRPr="00D24814" w:rsidRDefault="00C100C2" w:rsidP="00C100C2">
      <w:pPr>
        <w:ind w:left="284" w:right="230"/>
        <w:rPr>
          <w:rFonts w:eastAsia="Times New Roman" w:cs="Arial"/>
          <w:sz w:val="22"/>
          <w:szCs w:val="22"/>
          <w:lang w:eastAsia="en-GB"/>
        </w:rPr>
      </w:pPr>
    </w:p>
    <w:p w14:paraId="1DF73FA8" w14:textId="77777777" w:rsidR="00C100C2" w:rsidRDefault="00C100C2" w:rsidP="0034187D">
      <w:pPr>
        <w:ind w:left="360" w:right="-50"/>
        <w:jc w:val="center"/>
        <w:rPr>
          <w:rFonts w:eastAsia="Times New Roman" w:cs="Arial"/>
          <w:b/>
          <w:sz w:val="22"/>
          <w:szCs w:val="22"/>
          <w:lang w:eastAsia="en-GB"/>
        </w:rPr>
      </w:pPr>
    </w:p>
    <w:sectPr w:rsidR="00C100C2" w:rsidSect="00E71CFE">
      <w:headerReference w:type="default" r:id="rId32"/>
      <w:footerReference w:type="even" r:id="rId33"/>
      <w:footerReference w:type="default" r:id="rId34"/>
      <w:type w:val="continuous"/>
      <w:pgSz w:w="11900" w:h="16840"/>
      <w:pgMar w:top="567" w:right="843" w:bottom="426" w:left="567" w:header="284"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57251" w14:textId="77777777" w:rsidR="00B5080C" w:rsidRDefault="00B5080C" w:rsidP="00F81309">
      <w:r>
        <w:separator/>
      </w:r>
    </w:p>
  </w:endnote>
  <w:endnote w:type="continuationSeparator" w:id="0">
    <w:p w14:paraId="061B01B9" w14:textId="77777777" w:rsidR="00B5080C" w:rsidRDefault="00B5080C" w:rsidP="00F8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Leelawadee">
    <w:altName w:val="Leelawadee UI"/>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92556" w14:textId="77777777" w:rsidR="00605E99" w:rsidRDefault="00605E99" w:rsidP="005D1E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A10B6" w14:textId="77777777" w:rsidR="00605E99" w:rsidRDefault="00605E99" w:rsidP="00495B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1739" w14:textId="00B07E14" w:rsidR="00605E99" w:rsidRPr="00495BCF" w:rsidRDefault="00605E99" w:rsidP="00F14C92">
    <w:pPr>
      <w:pStyle w:val="Footer"/>
      <w:framePr w:w="294" w:wrap="around" w:vAnchor="text" w:hAnchor="page" w:x="11188" w:y="381"/>
      <w:jc w:val="right"/>
      <w:rPr>
        <w:rStyle w:val="PageNumber"/>
        <w:color w:val="009D00"/>
      </w:rPr>
    </w:pPr>
    <w:r w:rsidRPr="00495BCF">
      <w:rPr>
        <w:rStyle w:val="PageNumber"/>
        <w:color w:val="009D00"/>
      </w:rPr>
      <w:fldChar w:fldCharType="begin"/>
    </w:r>
    <w:r w:rsidRPr="00495BCF">
      <w:rPr>
        <w:rStyle w:val="PageNumber"/>
        <w:color w:val="009D00"/>
      </w:rPr>
      <w:instrText xml:space="preserve">PAGE  </w:instrText>
    </w:r>
    <w:r w:rsidRPr="00495BCF">
      <w:rPr>
        <w:rStyle w:val="PageNumber"/>
        <w:color w:val="009D00"/>
      </w:rPr>
      <w:fldChar w:fldCharType="separate"/>
    </w:r>
    <w:r w:rsidR="00306A57">
      <w:rPr>
        <w:rStyle w:val="PageNumber"/>
        <w:noProof/>
        <w:color w:val="009D00"/>
      </w:rPr>
      <w:t>16</w:t>
    </w:r>
    <w:r w:rsidRPr="00495BCF">
      <w:rPr>
        <w:rStyle w:val="PageNumber"/>
        <w:color w:val="009D00"/>
      </w:rPr>
      <w:fldChar w:fldCharType="end"/>
    </w:r>
  </w:p>
  <w:p w14:paraId="2FF4BA87" w14:textId="77777777" w:rsidR="00605E99" w:rsidRPr="00323B7B" w:rsidRDefault="00605E99" w:rsidP="00495BCF">
    <w:pPr>
      <w:pStyle w:val="Footer"/>
      <w:ind w:right="360"/>
      <w:rPr>
        <w:rFonts w:cs="Arial"/>
        <w:b/>
        <w:color w:val="009D00"/>
        <w:sz w:val="28"/>
        <w:szCs w:val="28"/>
      </w:rPr>
    </w:pPr>
    <w:r>
      <w:rPr>
        <w:rFonts w:cs="Arial"/>
        <w:b/>
        <w:color w:val="009D00"/>
        <w:sz w:val="28"/>
        <w:szCs w:val="28"/>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CCC58" w14:textId="77777777" w:rsidR="00B5080C" w:rsidRDefault="00B5080C" w:rsidP="00F81309">
      <w:r>
        <w:separator/>
      </w:r>
    </w:p>
  </w:footnote>
  <w:footnote w:type="continuationSeparator" w:id="0">
    <w:p w14:paraId="2A3F8830" w14:textId="77777777" w:rsidR="00B5080C" w:rsidRDefault="00B5080C" w:rsidP="00F8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F632" w14:textId="77777777" w:rsidR="00605E99" w:rsidRDefault="00605E99">
    <w:pPr>
      <w:pStyle w:val="Header"/>
    </w:pPr>
    <w:r w:rsidRPr="00EB025F">
      <w:rPr>
        <w:rFonts w:eastAsia="Times New Roman" w:cs="Arial"/>
        <w:b w:val="0"/>
        <w:noProof/>
        <w:color w:val="auto"/>
        <w:sz w:val="20"/>
        <w:szCs w:val="20"/>
        <w:lang w:eastAsia="en-GB"/>
      </w:rPr>
      <w:drawing>
        <wp:anchor distT="0" distB="0" distL="114300" distR="114300" simplePos="0" relativeHeight="251659264" behindDoc="0" locked="0" layoutInCell="1" allowOverlap="1" wp14:anchorId="0F055BC1" wp14:editId="5B9DA658">
          <wp:simplePos x="0" y="0"/>
          <wp:positionH relativeFrom="column">
            <wp:posOffset>-235687</wp:posOffset>
          </wp:positionH>
          <wp:positionV relativeFrom="paragraph">
            <wp:posOffset>-107188</wp:posOffset>
          </wp:positionV>
          <wp:extent cx="1916583" cy="699181"/>
          <wp:effectExtent l="0" t="0" r="7620" b="5715"/>
          <wp:wrapNone/>
          <wp:docPr id="1538472139" name="Picture 1538472139" descr="Description: https://www.sps.nhs.uk/wp-content/uploads/2016/08/SPS_Emailfooterfinalweb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sps.nhs.uk/wp-content/uploads/2016/08/SPS_Emailfooterfinalweb_2016.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1021"/>
                  <a:stretch/>
                </pic:blipFill>
                <pic:spPr bwMode="auto">
                  <a:xfrm>
                    <a:off x="0" y="0"/>
                    <a:ext cx="1916583" cy="6991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FAE150" w14:textId="77777777" w:rsidR="00605E99" w:rsidRDefault="00605E99" w:rsidP="002C25A8">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86A0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610CB"/>
    <w:multiLevelType w:val="hybridMultilevel"/>
    <w:tmpl w:val="6170989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7736E8E"/>
    <w:multiLevelType w:val="multilevel"/>
    <w:tmpl w:val="F6EA3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B7B35"/>
    <w:multiLevelType w:val="hybridMultilevel"/>
    <w:tmpl w:val="F85EC70A"/>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AA21BCF"/>
    <w:multiLevelType w:val="multilevel"/>
    <w:tmpl w:val="0DA6D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DF24AA"/>
    <w:multiLevelType w:val="hybridMultilevel"/>
    <w:tmpl w:val="7E5C332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837BAC"/>
    <w:multiLevelType w:val="hybridMultilevel"/>
    <w:tmpl w:val="981277EA"/>
    <w:lvl w:ilvl="0" w:tplc="9586D324">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C3AED"/>
    <w:multiLevelType w:val="hybridMultilevel"/>
    <w:tmpl w:val="A3E88C0E"/>
    <w:lvl w:ilvl="0" w:tplc="7AEC5294">
      <w:start w:val="1"/>
      <w:numFmt w:val="decimal"/>
      <w:lvlText w:val="%1."/>
      <w:lvlJc w:val="left"/>
      <w:pPr>
        <w:ind w:left="1020" w:hanging="360"/>
      </w:pPr>
    </w:lvl>
    <w:lvl w:ilvl="1" w:tplc="69F6A280">
      <w:start w:val="1"/>
      <w:numFmt w:val="decimal"/>
      <w:lvlText w:val="%2."/>
      <w:lvlJc w:val="left"/>
      <w:pPr>
        <w:ind w:left="1020" w:hanging="360"/>
      </w:pPr>
    </w:lvl>
    <w:lvl w:ilvl="2" w:tplc="77E05816">
      <w:start w:val="1"/>
      <w:numFmt w:val="decimal"/>
      <w:lvlText w:val="%3."/>
      <w:lvlJc w:val="left"/>
      <w:pPr>
        <w:ind w:left="1020" w:hanging="360"/>
      </w:pPr>
    </w:lvl>
    <w:lvl w:ilvl="3" w:tplc="C9E607E0">
      <w:start w:val="1"/>
      <w:numFmt w:val="decimal"/>
      <w:lvlText w:val="%4."/>
      <w:lvlJc w:val="left"/>
      <w:pPr>
        <w:ind w:left="1020" w:hanging="360"/>
      </w:pPr>
    </w:lvl>
    <w:lvl w:ilvl="4" w:tplc="A162BD4A">
      <w:start w:val="1"/>
      <w:numFmt w:val="decimal"/>
      <w:lvlText w:val="%5."/>
      <w:lvlJc w:val="left"/>
      <w:pPr>
        <w:ind w:left="1020" w:hanging="360"/>
      </w:pPr>
    </w:lvl>
    <w:lvl w:ilvl="5" w:tplc="4E00D64A">
      <w:start w:val="1"/>
      <w:numFmt w:val="decimal"/>
      <w:lvlText w:val="%6."/>
      <w:lvlJc w:val="left"/>
      <w:pPr>
        <w:ind w:left="1020" w:hanging="360"/>
      </w:pPr>
    </w:lvl>
    <w:lvl w:ilvl="6" w:tplc="91AAD25A">
      <w:start w:val="1"/>
      <w:numFmt w:val="decimal"/>
      <w:lvlText w:val="%7."/>
      <w:lvlJc w:val="left"/>
      <w:pPr>
        <w:ind w:left="1020" w:hanging="360"/>
      </w:pPr>
    </w:lvl>
    <w:lvl w:ilvl="7" w:tplc="55F29D48">
      <w:start w:val="1"/>
      <w:numFmt w:val="decimal"/>
      <w:lvlText w:val="%8."/>
      <w:lvlJc w:val="left"/>
      <w:pPr>
        <w:ind w:left="1020" w:hanging="360"/>
      </w:pPr>
    </w:lvl>
    <w:lvl w:ilvl="8" w:tplc="4F6C366C">
      <w:start w:val="1"/>
      <w:numFmt w:val="decimal"/>
      <w:lvlText w:val="%9."/>
      <w:lvlJc w:val="left"/>
      <w:pPr>
        <w:ind w:left="1020" w:hanging="360"/>
      </w:pPr>
    </w:lvl>
  </w:abstractNum>
  <w:abstractNum w:abstractNumId="8" w15:restartNumberingAfterBreak="0">
    <w:nsid w:val="1D84114B"/>
    <w:multiLevelType w:val="hybridMultilevel"/>
    <w:tmpl w:val="451A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24388"/>
    <w:multiLevelType w:val="hybridMultilevel"/>
    <w:tmpl w:val="06E4D150"/>
    <w:lvl w:ilvl="0" w:tplc="77C65EFE">
      <w:start w:val="1"/>
      <w:numFmt w:val="decimal"/>
      <w:lvlText w:val="%1."/>
      <w:lvlJc w:val="left"/>
      <w:pPr>
        <w:ind w:left="720" w:hanging="360"/>
      </w:pPr>
    </w:lvl>
    <w:lvl w:ilvl="1" w:tplc="8E526432">
      <w:start w:val="1"/>
      <w:numFmt w:val="decimal"/>
      <w:lvlText w:val="%2."/>
      <w:lvlJc w:val="left"/>
      <w:pPr>
        <w:ind w:left="720" w:hanging="360"/>
      </w:pPr>
    </w:lvl>
    <w:lvl w:ilvl="2" w:tplc="43D8419C">
      <w:start w:val="1"/>
      <w:numFmt w:val="decimal"/>
      <w:lvlText w:val="%3."/>
      <w:lvlJc w:val="left"/>
      <w:pPr>
        <w:ind w:left="720" w:hanging="360"/>
      </w:pPr>
    </w:lvl>
    <w:lvl w:ilvl="3" w:tplc="4F8C254A">
      <w:start w:val="1"/>
      <w:numFmt w:val="decimal"/>
      <w:lvlText w:val="%4."/>
      <w:lvlJc w:val="left"/>
      <w:pPr>
        <w:ind w:left="720" w:hanging="360"/>
      </w:pPr>
    </w:lvl>
    <w:lvl w:ilvl="4" w:tplc="12BE80B8">
      <w:start w:val="1"/>
      <w:numFmt w:val="decimal"/>
      <w:lvlText w:val="%5."/>
      <w:lvlJc w:val="left"/>
      <w:pPr>
        <w:ind w:left="720" w:hanging="360"/>
      </w:pPr>
    </w:lvl>
    <w:lvl w:ilvl="5" w:tplc="ACFCC95C">
      <w:start w:val="1"/>
      <w:numFmt w:val="decimal"/>
      <w:lvlText w:val="%6."/>
      <w:lvlJc w:val="left"/>
      <w:pPr>
        <w:ind w:left="720" w:hanging="360"/>
      </w:pPr>
    </w:lvl>
    <w:lvl w:ilvl="6" w:tplc="89981522">
      <w:start w:val="1"/>
      <w:numFmt w:val="decimal"/>
      <w:lvlText w:val="%7."/>
      <w:lvlJc w:val="left"/>
      <w:pPr>
        <w:ind w:left="720" w:hanging="360"/>
      </w:pPr>
    </w:lvl>
    <w:lvl w:ilvl="7" w:tplc="3BEAE38E">
      <w:start w:val="1"/>
      <w:numFmt w:val="decimal"/>
      <w:lvlText w:val="%8."/>
      <w:lvlJc w:val="left"/>
      <w:pPr>
        <w:ind w:left="720" w:hanging="360"/>
      </w:pPr>
    </w:lvl>
    <w:lvl w:ilvl="8" w:tplc="4CDCF17E">
      <w:start w:val="1"/>
      <w:numFmt w:val="decimal"/>
      <w:lvlText w:val="%9."/>
      <w:lvlJc w:val="left"/>
      <w:pPr>
        <w:ind w:left="720" w:hanging="360"/>
      </w:pPr>
    </w:lvl>
  </w:abstractNum>
  <w:abstractNum w:abstractNumId="10" w15:restartNumberingAfterBreak="0">
    <w:nsid w:val="21C1106D"/>
    <w:multiLevelType w:val="hybridMultilevel"/>
    <w:tmpl w:val="E4C048B4"/>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59A43C3"/>
    <w:multiLevelType w:val="hybridMultilevel"/>
    <w:tmpl w:val="859A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E66CA5"/>
    <w:multiLevelType w:val="hybridMultilevel"/>
    <w:tmpl w:val="CCF460B8"/>
    <w:lvl w:ilvl="0" w:tplc="08090003">
      <w:start w:val="1"/>
      <w:numFmt w:val="bullet"/>
      <w:lvlText w:val="o"/>
      <w:lvlJc w:val="left"/>
      <w:pPr>
        <w:ind w:left="-1591" w:hanging="360"/>
      </w:pPr>
      <w:rPr>
        <w:rFonts w:ascii="Courier New" w:hAnsi="Courier New" w:cs="Courier New" w:hint="default"/>
      </w:rPr>
    </w:lvl>
    <w:lvl w:ilvl="1" w:tplc="FFFFFFFF">
      <w:start w:val="1"/>
      <w:numFmt w:val="bullet"/>
      <w:lvlText w:val="o"/>
      <w:lvlJc w:val="left"/>
      <w:pPr>
        <w:ind w:left="-871" w:hanging="360"/>
      </w:pPr>
      <w:rPr>
        <w:rFonts w:ascii="Courier New" w:hAnsi="Courier New" w:cs="Courier New" w:hint="default"/>
      </w:rPr>
    </w:lvl>
    <w:lvl w:ilvl="2" w:tplc="FFFFFFFF" w:tentative="1">
      <w:start w:val="1"/>
      <w:numFmt w:val="bullet"/>
      <w:lvlText w:val=""/>
      <w:lvlJc w:val="left"/>
      <w:pPr>
        <w:ind w:left="-151" w:hanging="360"/>
      </w:pPr>
      <w:rPr>
        <w:rFonts w:ascii="Wingdings" w:hAnsi="Wingdings" w:hint="default"/>
      </w:rPr>
    </w:lvl>
    <w:lvl w:ilvl="3" w:tplc="FFFFFFFF" w:tentative="1">
      <w:start w:val="1"/>
      <w:numFmt w:val="bullet"/>
      <w:lvlText w:val=""/>
      <w:lvlJc w:val="left"/>
      <w:pPr>
        <w:ind w:left="569" w:hanging="360"/>
      </w:pPr>
      <w:rPr>
        <w:rFonts w:ascii="Symbol" w:hAnsi="Symbol" w:hint="default"/>
      </w:rPr>
    </w:lvl>
    <w:lvl w:ilvl="4" w:tplc="FFFFFFFF" w:tentative="1">
      <w:start w:val="1"/>
      <w:numFmt w:val="bullet"/>
      <w:lvlText w:val="o"/>
      <w:lvlJc w:val="left"/>
      <w:pPr>
        <w:ind w:left="1289" w:hanging="360"/>
      </w:pPr>
      <w:rPr>
        <w:rFonts w:ascii="Courier New" w:hAnsi="Courier New" w:cs="Courier New" w:hint="default"/>
      </w:rPr>
    </w:lvl>
    <w:lvl w:ilvl="5" w:tplc="FFFFFFFF" w:tentative="1">
      <w:start w:val="1"/>
      <w:numFmt w:val="bullet"/>
      <w:lvlText w:val=""/>
      <w:lvlJc w:val="left"/>
      <w:pPr>
        <w:ind w:left="2009" w:hanging="360"/>
      </w:pPr>
      <w:rPr>
        <w:rFonts w:ascii="Wingdings" w:hAnsi="Wingdings" w:hint="default"/>
      </w:rPr>
    </w:lvl>
    <w:lvl w:ilvl="6" w:tplc="FFFFFFFF" w:tentative="1">
      <w:start w:val="1"/>
      <w:numFmt w:val="bullet"/>
      <w:lvlText w:val=""/>
      <w:lvlJc w:val="left"/>
      <w:pPr>
        <w:ind w:left="2729" w:hanging="360"/>
      </w:pPr>
      <w:rPr>
        <w:rFonts w:ascii="Symbol" w:hAnsi="Symbol" w:hint="default"/>
      </w:rPr>
    </w:lvl>
    <w:lvl w:ilvl="7" w:tplc="FFFFFFFF" w:tentative="1">
      <w:start w:val="1"/>
      <w:numFmt w:val="bullet"/>
      <w:lvlText w:val="o"/>
      <w:lvlJc w:val="left"/>
      <w:pPr>
        <w:ind w:left="3449" w:hanging="360"/>
      </w:pPr>
      <w:rPr>
        <w:rFonts w:ascii="Courier New" w:hAnsi="Courier New" w:cs="Courier New" w:hint="default"/>
      </w:rPr>
    </w:lvl>
    <w:lvl w:ilvl="8" w:tplc="FFFFFFFF" w:tentative="1">
      <w:start w:val="1"/>
      <w:numFmt w:val="bullet"/>
      <w:lvlText w:val=""/>
      <w:lvlJc w:val="left"/>
      <w:pPr>
        <w:ind w:left="4169" w:hanging="360"/>
      </w:pPr>
      <w:rPr>
        <w:rFonts w:ascii="Wingdings" w:hAnsi="Wingdings" w:hint="default"/>
      </w:rPr>
    </w:lvl>
  </w:abstractNum>
  <w:abstractNum w:abstractNumId="13" w15:restartNumberingAfterBreak="0">
    <w:nsid w:val="2E7570DD"/>
    <w:multiLevelType w:val="hybridMultilevel"/>
    <w:tmpl w:val="6108E10C"/>
    <w:lvl w:ilvl="0" w:tplc="4ED6F74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F736D7"/>
    <w:multiLevelType w:val="hybridMultilevel"/>
    <w:tmpl w:val="36C69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94D8E"/>
    <w:multiLevelType w:val="multilevel"/>
    <w:tmpl w:val="F40A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3A025E"/>
    <w:multiLevelType w:val="hybridMultilevel"/>
    <w:tmpl w:val="4F609166"/>
    <w:lvl w:ilvl="0" w:tplc="769EFA8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2F18A0"/>
    <w:multiLevelType w:val="hybridMultilevel"/>
    <w:tmpl w:val="C8EE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963428"/>
    <w:multiLevelType w:val="hybridMultilevel"/>
    <w:tmpl w:val="E4FAF692"/>
    <w:lvl w:ilvl="0" w:tplc="8258071E">
      <w:start w:val="1"/>
      <w:numFmt w:val="bullet"/>
      <w:lvlText w:val=""/>
      <w:lvlJc w:val="left"/>
      <w:pPr>
        <w:ind w:left="780" w:hanging="360"/>
      </w:pPr>
      <w:rPr>
        <w:rFonts w:ascii="Symbol" w:hAnsi="Symbol" w:hint="default"/>
        <w:sz w:val="22"/>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6FB572C"/>
    <w:multiLevelType w:val="hybridMultilevel"/>
    <w:tmpl w:val="D4FA1F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36CCD"/>
    <w:multiLevelType w:val="hybridMultilevel"/>
    <w:tmpl w:val="C6346182"/>
    <w:lvl w:ilvl="0" w:tplc="69B609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5415A4"/>
    <w:multiLevelType w:val="hybridMultilevel"/>
    <w:tmpl w:val="88ACA19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95794F"/>
    <w:multiLevelType w:val="hybridMultilevel"/>
    <w:tmpl w:val="9DDED0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3D7607"/>
    <w:multiLevelType w:val="hybridMultilevel"/>
    <w:tmpl w:val="F8F21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EE0132"/>
    <w:multiLevelType w:val="hybridMultilevel"/>
    <w:tmpl w:val="4AB433EE"/>
    <w:lvl w:ilvl="0" w:tplc="08090001">
      <w:start w:val="1"/>
      <w:numFmt w:val="bullet"/>
      <w:lvlText w:val=""/>
      <w:lvlJc w:val="left"/>
      <w:pPr>
        <w:ind w:left="1135" w:hanging="360"/>
      </w:pPr>
      <w:rPr>
        <w:rFonts w:ascii="Symbol" w:hAnsi="Symbol" w:hint="default"/>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25" w15:restartNumberingAfterBreak="0">
    <w:nsid w:val="62E822A6"/>
    <w:multiLevelType w:val="hybridMultilevel"/>
    <w:tmpl w:val="F5D69F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9C6360"/>
    <w:multiLevelType w:val="hybridMultilevel"/>
    <w:tmpl w:val="29C83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B7FDC"/>
    <w:multiLevelType w:val="hybridMultilevel"/>
    <w:tmpl w:val="F586D5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18587D"/>
    <w:multiLevelType w:val="hybridMultilevel"/>
    <w:tmpl w:val="0052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42376"/>
    <w:multiLevelType w:val="hybridMultilevel"/>
    <w:tmpl w:val="4E36D49C"/>
    <w:lvl w:ilvl="0" w:tplc="8258071E">
      <w:start w:val="1"/>
      <w:numFmt w:val="bullet"/>
      <w:lvlText w:val=""/>
      <w:lvlJc w:val="left"/>
      <w:pPr>
        <w:ind w:left="780" w:hanging="360"/>
      </w:pPr>
      <w:rPr>
        <w:rFonts w:ascii="Symbol" w:hAnsi="Symbol" w:hint="default"/>
        <w:sz w:val="22"/>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94C1913"/>
    <w:multiLevelType w:val="hybridMultilevel"/>
    <w:tmpl w:val="2B06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C0D74"/>
    <w:multiLevelType w:val="hybridMultilevel"/>
    <w:tmpl w:val="1E2CDEFC"/>
    <w:lvl w:ilvl="0" w:tplc="D2B4C0E8">
      <w:start w:val="2"/>
      <w:numFmt w:val="decimal"/>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4"/>
  </w:num>
  <w:num w:numId="3">
    <w:abstractNumId w:val="0"/>
  </w:num>
  <w:num w:numId="4">
    <w:abstractNumId w:val="22"/>
  </w:num>
  <w:num w:numId="5">
    <w:abstractNumId w:val="28"/>
  </w:num>
  <w:num w:numId="6">
    <w:abstractNumId w:val="3"/>
  </w:num>
  <w:num w:numId="7">
    <w:abstractNumId w:val="20"/>
  </w:num>
  <w:num w:numId="8">
    <w:abstractNumId w:val="17"/>
  </w:num>
  <w:num w:numId="9">
    <w:abstractNumId w:val="31"/>
  </w:num>
  <w:num w:numId="10">
    <w:abstractNumId w:val="12"/>
  </w:num>
  <w:num w:numId="11">
    <w:abstractNumId w:val="30"/>
  </w:num>
  <w:num w:numId="12">
    <w:abstractNumId w:val="23"/>
  </w:num>
  <w:num w:numId="13">
    <w:abstractNumId w:val="11"/>
  </w:num>
  <w:num w:numId="14">
    <w:abstractNumId w:val="26"/>
  </w:num>
  <w:num w:numId="15">
    <w:abstractNumId w:val="16"/>
  </w:num>
  <w:num w:numId="16">
    <w:abstractNumId w:val="8"/>
  </w:num>
  <w:num w:numId="17">
    <w:abstractNumId w:val="13"/>
  </w:num>
  <w:num w:numId="18">
    <w:abstractNumId w:val="7"/>
  </w:num>
  <w:num w:numId="19">
    <w:abstractNumId w:val="9"/>
  </w:num>
  <w:num w:numId="20">
    <w:abstractNumId w:val="25"/>
  </w:num>
  <w:num w:numId="21">
    <w:abstractNumId w:val="1"/>
  </w:num>
  <w:num w:numId="22">
    <w:abstractNumId w:val="21"/>
  </w:num>
  <w:num w:numId="23">
    <w:abstractNumId w:val="15"/>
  </w:num>
  <w:num w:numId="24">
    <w:abstractNumId w:val="2"/>
  </w:num>
  <w:num w:numId="25">
    <w:abstractNumId w:val="4"/>
  </w:num>
  <w:num w:numId="26">
    <w:abstractNumId w:val="5"/>
  </w:num>
  <w:num w:numId="27">
    <w:abstractNumId w:val="6"/>
  </w:num>
  <w:num w:numId="28">
    <w:abstractNumId w:val="31"/>
  </w:num>
  <w:num w:numId="29">
    <w:abstractNumId w:val="10"/>
  </w:num>
  <w:num w:numId="30">
    <w:abstractNumId w:val="27"/>
  </w:num>
  <w:num w:numId="31">
    <w:abstractNumId w:val="19"/>
  </w:num>
  <w:num w:numId="32">
    <w:abstractNumId w:val="14"/>
  </w:num>
  <w:num w:numId="33">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comment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5C"/>
    <w:rsid w:val="00004455"/>
    <w:rsid w:val="0000718B"/>
    <w:rsid w:val="000125A1"/>
    <w:rsid w:val="00020D3A"/>
    <w:rsid w:val="00021C2D"/>
    <w:rsid w:val="0002366D"/>
    <w:rsid w:val="00023E99"/>
    <w:rsid w:val="0002450B"/>
    <w:rsid w:val="00026C9A"/>
    <w:rsid w:val="000312B0"/>
    <w:rsid w:val="00032286"/>
    <w:rsid w:val="00035597"/>
    <w:rsid w:val="000362EA"/>
    <w:rsid w:val="00036D54"/>
    <w:rsid w:val="00037995"/>
    <w:rsid w:val="000379C6"/>
    <w:rsid w:val="000436A9"/>
    <w:rsid w:val="0004396C"/>
    <w:rsid w:val="00047159"/>
    <w:rsid w:val="0004799F"/>
    <w:rsid w:val="00050726"/>
    <w:rsid w:val="000508C5"/>
    <w:rsid w:val="00052BF4"/>
    <w:rsid w:val="00052D73"/>
    <w:rsid w:val="0005380D"/>
    <w:rsid w:val="00053CD2"/>
    <w:rsid w:val="000565E8"/>
    <w:rsid w:val="00057309"/>
    <w:rsid w:val="00063794"/>
    <w:rsid w:val="00063F31"/>
    <w:rsid w:val="00067789"/>
    <w:rsid w:val="00067F56"/>
    <w:rsid w:val="00072DC7"/>
    <w:rsid w:val="00073CA0"/>
    <w:rsid w:val="00074EB1"/>
    <w:rsid w:val="000751C7"/>
    <w:rsid w:val="0007712B"/>
    <w:rsid w:val="00077E8A"/>
    <w:rsid w:val="00081735"/>
    <w:rsid w:val="00083545"/>
    <w:rsid w:val="000854FA"/>
    <w:rsid w:val="00087DE8"/>
    <w:rsid w:val="00090257"/>
    <w:rsid w:val="000921D0"/>
    <w:rsid w:val="00093458"/>
    <w:rsid w:val="00093C52"/>
    <w:rsid w:val="0009589C"/>
    <w:rsid w:val="0009636F"/>
    <w:rsid w:val="00096657"/>
    <w:rsid w:val="000A003D"/>
    <w:rsid w:val="000A15EB"/>
    <w:rsid w:val="000A46CA"/>
    <w:rsid w:val="000A49BB"/>
    <w:rsid w:val="000A5C86"/>
    <w:rsid w:val="000A5E67"/>
    <w:rsid w:val="000A7183"/>
    <w:rsid w:val="000A7F17"/>
    <w:rsid w:val="000B1D43"/>
    <w:rsid w:val="000B24FC"/>
    <w:rsid w:val="000B2B35"/>
    <w:rsid w:val="000B3746"/>
    <w:rsid w:val="000B4628"/>
    <w:rsid w:val="000B55D2"/>
    <w:rsid w:val="000B5A8B"/>
    <w:rsid w:val="000B612D"/>
    <w:rsid w:val="000B6614"/>
    <w:rsid w:val="000C1810"/>
    <w:rsid w:val="000C2CC0"/>
    <w:rsid w:val="000C32EE"/>
    <w:rsid w:val="000C3A81"/>
    <w:rsid w:val="000C47A6"/>
    <w:rsid w:val="000C7B88"/>
    <w:rsid w:val="000D2071"/>
    <w:rsid w:val="000D2563"/>
    <w:rsid w:val="000D4403"/>
    <w:rsid w:val="000D584B"/>
    <w:rsid w:val="000D640C"/>
    <w:rsid w:val="000E3766"/>
    <w:rsid w:val="000E3B93"/>
    <w:rsid w:val="000E5BF1"/>
    <w:rsid w:val="000F4CC8"/>
    <w:rsid w:val="000F514B"/>
    <w:rsid w:val="000F77B0"/>
    <w:rsid w:val="0010017B"/>
    <w:rsid w:val="00101101"/>
    <w:rsid w:val="001022EF"/>
    <w:rsid w:val="001038D2"/>
    <w:rsid w:val="00103AC6"/>
    <w:rsid w:val="00104ECE"/>
    <w:rsid w:val="00107CB9"/>
    <w:rsid w:val="0011022D"/>
    <w:rsid w:val="001115B3"/>
    <w:rsid w:val="00117C2A"/>
    <w:rsid w:val="00124FB9"/>
    <w:rsid w:val="001251F3"/>
    <w:rsid w:val="00125C82"/>
    <w:rsid w:val="001263F6"/>
    <w:rsid w:val="0012735A"/>
    <w:rsid w:val="00127C4D"/>
    <w:rsid w:val="00127FCE"/>
    <w:rsid w:val="001319E8"/>
    <w:rsid w:val="00133576"/>
    <w:rsid w:val="0013484C"/>
    <w:rsid w:val="0013566E"/>
    <w:rsid w:val="001359F2"/>
    <w:rsid w:val="00135A86"/>
    <w:rsid w:val="00137D84"/>
    <w:rsid w:val="00143E6D"/>
    <w:rsid w:val="001444DB"/>
    <w:rsid w:val="0015154B"/>
    <w:rsid w:val="00152CA0"/>
    <w:rsid w:val="00153322"/>
    <w:rsid w:val="0015527B"/>
    <w:rsid w:val="0016070A"/>
    <w:rsid w:val="00163C33"/>
    <w:rsid w:val="001653A6"/>
    <w:rsid w:val="001653E9"/>
    <w:rsid w:val="00167CFF"/>
    <w:rsid w:val="001736EC"/>
    <w:rsid w:val="0017401E"/>
    <w:rsid w:val="0017479B"/>
    <w:rsid w:val="0017525B"/>
    <w:rsid w:val="00176230"/>
    <w:rsid w:val="00176A33"/>
    <w:rsid w:val="001776CD"/>
    <w:rsid w:val="001810CC"/>
    <w:rsid w:val="001848AF"/>
    <w:rsid w:val="0018541A"/>
    <w:rsid w:val="00190084"/>
    <w:rsid w:val="00194DA9"/>
    <w:rsid w:val="001953AA"/>
    <w:rsid w:val="00197134"/>
    <w:rsid w:val="00197246"/>
    <w:rsid w:val="001A2022"/>
    <w:rsid w:val="001A5191"/>
    <w:rsid w:val="001A6530"/>
    <w:rsid w:val="001A6BEE"/>
    <w:rsid w:val="001B0284"/>
    <w:rsid w:val="001B1207"/>
    <w:rsid w:val="001B134A"/>
    <w:rsid w:val="001B195B"/>
    <w:rsid w:val="001B242A"/>
    <w:rsid w:val="001B24D0"/>
    <w:rsid w:val="001B442B"/>
    <w:rsid w:val="001B44A1"/>
    <w:rsid w:val="001C2818"/>
    <w:rsid w:val="001C2CE6"/>
    <w:rsid w:val="001C2F51"/>
    <w:rsid w:val="001C4160"/>
    <w:rsid w:val="001C4DC5"/>
    <w:rsid w:val="001C6F3E"/>
    <w:rsid w:val="001C7B72"/>
    <w:rsid w:val="001C7B91"/>
    <w:rsid w:val="001D0C2C"/>
    <w:rsid w:val="001D1BAC"/>
    <w:rsid w:val="001D1FC0"/>
    <w:rsid w:val="001D6829"/>
    <w:rsid w:val="001D6AAB"/>
    <w:rsid w:val="001E33D6"/>
    <w:rsid w:val="001E3A34"/>
    <w:rsid w:val="001E3CC0"/>
    <w:rsid w:val="001E46A3"/>
    <w:rsid w:val="001E5FFE"/>
    <w:rsid w:val="001E627E"/>
    <w:rsid w:val="001E66C7"/>
    <w:rsid w:val="001F2032"/>
    <w:rsid w:val="001F2938"/>
    <w:rsid w:val="001F59BF"/>
    <w:rsid w:val="001F6B0C"/>
    <w:rsid w:val="001F75E0"/>
    <w:rsid w:val="00201B29"/>
    <w:rsid w:val="0020552B"/>
    <w:rsid w:val="0020734A"/>
    <w:rsid w:val="00211BD0"/>
    <w:rsid w:val="00211C87"/>
    <w:rsid w:val="002125C3"/>
    <w:rsid w:val="00214767"/>
    <w:rsid w:val="00215550"/>
    <w:rsid w:val="00216285"/>
    <w:rsid w:val="00216560"/>
    <w:rsid w:val="00216614"/>
    <w:rsid w:val="00216A60"/>
    <w:rsid w:val="002202E9"/>
    <w:rsid w:val="00222BCB"/>
    <w:rsid w:val="00223E6E"/>
    <w:rsid w:val="00224150"/>
    <w:rsid w:val="00224B8C"/>
    <w:rsid w:val="00226545"/>
    <w:rsid w:val="0023056D"/>
    <w:rsid w:val="00231BA2"/>
    <w:rsid w:val="00231F18"/>
    <w:rsid w:val="00234375"/>
    <w:rsid w:val="0023519A"/>
    <w:rsid w:val="00236D97"/>
    <w:rsid w:val="00237BB8"/>
    <w:rsid w:val="0024030F"/>
    <w:rsid w:val="00240D16"/>
    <w:rsid w:val="00241B7A"/>
    <w:rsid w:val="0024285D"/>
    <w:rsid w:val="00244303"/>
    <w:rsid w:val="00244A5F"/>
    <w:rsid w:val="00253507"/>
    <w:rsid w:val="00260163"/>
    <w:rsid w:val="00260388"/>
    <w:rsid w:val="002627BE"/>
    <w:rsid w:val="00262874"/>
    <w:rsid w:val="002630E8"/>
    <w:rsid w:val="0026739D"/>
    <w:rsid w:val="0027062A"/>
    <w:rsid w:val="00271019"/>
    <w:rsid w:val="00272A23"/>
    <w:rsid w:val="00273528"/>
    <w:rsid w:val="00281688"/>
    <w:rsid w:val="00282932"/>
    <w:rsid w:val="00284DCE"/>
    <w:rsid w:val="00285F60"/>
    <w:rsid w:val="00292014"/>
    <w:rsid w:val="002924CC"/>
    <w:rsid w:val="00292801"/>
    <w:rsid w:val="00294FF9"/>
    <w:rsid w:val="00296B14"/>
    <w:rsid w:val="002A2B3C"/>
    <w:rsid w:val="002A3B93"/>
    <w:rsid w:val="002A3CD9"/>
    <w:rsid w:val="002A5362"/>
    <w:rsid w:val="002A5675"/>
    <w:rsid w:val="002B07DC"/>
    <w:rsid w:val="002B1E4E"/>
    <w:rsid w:val="002B6105"/>
    <w:rsid w:val="002C1382"/>
    <w:rsid w:val="002C1953"/>
    <w:rsid w:val="002C1C30"/>
    <w:rsid w:val="002C25A8"/>
    <w:rsid w:val="002C3543"/>
    <w:rsid w:val="002C44B1"/>
    <w:rsid w:val="002C7C50"/>
    <w:rsid w:val="002D0DE5"/>
    <w:rsid w:val="002D11CD"/>
    <w:rsid w:val="002D1A9A"/>
    <w:rsid w:val="002D1EE4"/>
    <w:rsid w:val="002D462E"/>
    <w:rsid w:val="002D470C"/>
    <w:rsid w:val="002D52AA"/>
    <w:rsid w:val="002D7E03"/>
    <w:rsid w:val="002E0094"/>
    <w:rsid w:val="002E02F7"/>
    <w:rsid w:val="002E0331"/>
    <w:rsid w:val="002E08AC"/>
    <w:rsid w:val="002E43A8"/>
    <w:rsid w:val="002E4869"/>
    <w:rsid w:val="002E7554"/>
    <w:rsid w:val="002F2ABD"/>
    <w:rsid w:val="002F383C"/>
    <w:rsid w:val="003004CF"/>
    <w:rsid w:val="00300942"/>
    <w:rsid w:val="0030219D"/>
    <w:rsid w:val="00306A57"/>
    <w:rsid w:val="00306E1C"/>
    <w:rsid w:val="00306E8D"/>
    <w:rsid w:val="00316A09"/>
    <w:rsid w:val="0031709F"/>
    <w:rsid w:val="00320AF2"/>
    <w:rsid w:val="00321D59"/>
    <w:rsid w:val="003230A4"/>
    <w:rsid w:val="00323B7B"/>
    <w:rsid w:val="003261A7"/>
    <w:rsid w:val="003263D9"/>
    <w:rsid w:val="003270B8"/>
    <w:rsid w:val="00330B4F"/>
    <w:rsid w:val="00331533"/>
    <w:rsid w:val="00331DFD"/>
    <w:rsid w:val="00331E4E"/>
    <w:rsid w:val="00331E58"/>
    <w:rsid w:val="00332A86"/>
    <w:rsid w:val="00333C8D"/>
    <w:rsid w:val="003346EA"/>
    <w:rsid w:val="003357B6"/>
    <w:rsid w:val="0034187D"/>
    <w:rsid w:val="00347066"/>
    <w:rsid w:val="00350FCB"/>
    <w:rsid w:val="00351692"/>
    <w:rsid w:val="00356629"/>
    <w:rsid w:val="003568EA"/>
    <w:rsid w:val="003604ED"/>
    <w:rsid w:val="003625B1"/>
    <w:rsid w:val="00363ECB"/>
    <w:rsid w:val="00364D9F"/>
    <w:rsid w:val="0036592E"/>
    <w:rsid w:val="0037127A"/>
    <w:rsid w:val="0037460C"/>
    <w:rsid w:val="00380358"/>
    <w:rsid w:val="00380390"/>
    <w:rsid w:val="00381EF5"/>
    <w:rsid w:val="00383663"/>
    <w:rsid w:val="00386C96"/>
    <w:rsid w:val="003926D8"/>
    <w:rsid w:val="00393772"/>
    <w:rsid w:val="0039638B"/>
    <w:rsid w:val="003A1A5F"/>
    <w:rsid w:val="003A279D"/>
    <w:rsid w:val="003A2838"/>
    <w:rsid w:val="003A4069"/>
    <w:rsid w:val="003A40BC"/>
    <w:rsid w:val="003A5A03"/>
    <w:rsid w:val="003A70BF"/>
    <w:rsid w:val="003B0FAC"/>
    <w:rsid w:val="003B2683"/>
    <w:rsid w:val="003B2CD1"/>
    <w:rsid w:val="003B3646"/>
    <w:rsid w:val="003B38DF"/>
    <w:rsid w:val="003B3E20"/>
    <w:rsid w:val="003B5BC0"/>
    <w:rsid w:val="003B5FC3"/>
    <w:rsid w:val="003C2F94"/>
    <w:rsid w:val="003C478F"/>
    <w:rsid w:val="003C5D08"/>
    <w:rsid w:val="003C7DC4"/>
    <w:rsid w:val="003D12EF"/>
    <w:rsid w:val="003D32B9"/>
    <w:rsid w:val="003D5047"/>
    <w:rsid w:val="003D6B10"/>
    <w:rsid w:val="003E3B3A"/>
    <w:rsid w:val="003E4D3D"/>
    <w:rsid w:val="003E4DB4"/>
    <w:rsid w:val="003E4F07"/>
    <w:rsid w:val="003E705E"/>
    <w:rsid w:val="003F4107"/>
    <w:rsid w:val="00402678"/>
    <w:rsid w:val="004119AE"/>
    <w:rsid w:val="004139DA"/>
    <w:rsid w:val="00413A5B"/>
    <w:rsid w:val="00413F26"/>
    <w:rsid w:val="004154BF"/>
    <w:rsid w:val="00415C24"/>
    <w:rsid w:val="00421665"/>
    <w:rsid w:val="00423725"/>
    <w:rsid w:val="00426199"/>
    <w:rsid w:val="00427182"/>
    <w:rsid w:val="00432C78"/>
    <w:rsid w:val="004336DA"/>
    <w:rsid w:val="00433B51"/>
    <w:rsid w:val="0043546D"/>
    <w:rsid w:val="00436193"/>
    <w:rsid w:val="0044066B"/>
    <w:rsid w:val="0044189E"/>
    <w:rsid w:val="0044429F"/>
    <w:rsid w:val="00444F89"/>
    <w:rsid w:val="00450E08"/>
    <w:rsid w:val="0045340C"/>
    <w:rsid w:val="00455756"/>
    <w:rsid w:val="00457D04"/>
    <w:rsid w:val="00460340"/>
    <w:rsid w:val="004656ED"/>
    <w:rsid w:val="0047336E"/>
    <w:rsid w:val="00474F88"/>
    <w:rsid w:val="00477703"/>
    <w:rsid w:val="004831AE"/>
    <w:rsid w:val="004850D9"/>
    <w:rsid w:val="004853C0"/>
    <w:rsid w:val="00485BE0"/>
    <w:rsid w:val="0048756F"/>
    <w:rsid w:val="0049022A"/>
    <w:rsid w:val="00490BF4"/>
    <w:rsid w:val="00491B90"/>
    <w:rsid w:val="00492CF0"/>
    <w:rsid w:val="004939E6"/>
    <w:rsid w:val="00495BCF"/>
    <w:rsid w:val="004965BF"/>
    <w:rsid w:val="004977D0"/>
    <w:rsid w:val="00497E06"/>
    <w:rsid w:val="004A2F78"/>
    <w:rsid w:val="004A349A"/>
    <w:rsid w:val="004A3911"/>
    <w:rsid w:val="004A4F78"/>
    <w:rsid w:val="004A552A"/>
    <w:rsid w:val="004B05A9"/>
    <w:rsid w:val="004B05E1"/>
    <w:rsid w:val="004B1DDF"/>
    <w:rsid w:val="004B273B"/>
    <w:rsid w:val="004B464C"/>
    <w:rsid w:val="004C0020"/>
    <w:rsid w:val="004C0692"/>
    <w:rsid w:val="004C1580"/>
    <w:rsid w:val="004C15BA"/>
    <w:rsid w:val="004C20F8"/>
    <w:rsid w:val="004C4820"/>
    <w:rsid w:val="004D46D1"/>
    <w:rsid w:val="004D4CB8"/>
    <w:rsid w:val="004E19F7"/>
    <w:rsid w:val="004E3446"/>
    <w:rsid w:val="004E4381"/>
    <w:rsid w:val="004E4EAC"/>
    <w:rsid w:val="004E6943"/>
    <w:rsid w:val="004E70AD"/>
    <w:rsid w:val="004F02EB"/>
    <w:rsid w:val="004F0A19"/>
    <w:rsid w:val="004F1688"/>
    <w:rsid w:val="004F3241"/>
    <w:rsid w:val="004F38AE"/>
    <w:rsid w:val="004F6E24"/>
    <w:rsid w:val="004F79BE"/>
    <w:rsid w:val="0050082D"/>
    <w:rsid w:val="00500E08"/>
    <w:rsid w:val="00501FC6"/>
    <w:rsid w:val="0050396B"/>
    <w:rsid w:val="00503EDF"/>
    <w:rsid w:val="00504DA8"/>
    <w:rsid w:val="00505551"/>
    <w:rsid w:val="00506F23"/>
    <w:rsid w:val="00512904"/>
    <w:rsid w:val="00512C76"/>
    <w:rsid w:val="00513B21"/>
    <w:rsid w:val="00514691"/>
    <w:rsid w:val="00514971"/>
    <w:rsid w:val="00516D2F"/>
    <w:rsid w:val="00516EA8"/>
    <w:rsid w:val="00521B8E"/>
    <w:rsid w:val="005301D1"/>
    <w:rsid w:val="00533B00"/>
    <w:rsid w:val="005356BC"/>
    <w:rsid w:val="005363C7"/>
    <w:rsid w:val="00541924"/>
    <w:rsid w:val="00541C4F"/>
    <w:rsid w:val="00543AE1"/>
    <w:rsid w:val="00544D42"/>
    <w:rsid w:val="00546DBF"/>
    <w:rsid w:val="0055006C"/>
    <w:rsid w:val="005531EE"/>
    <w:rsid w:val="00555037"/>
    <w:rsid w:val="0055592C"/>
    <w:rsid w:val="00555F83"/>
    <w:rsid w:val="00556724"/>
    <w:rsid w:val="005574B3"/>
    <w:rsid w:val="00557887"/>
    <w:rsid w:val="00562AAF"/>
    <w:rsid w:val="005636CB"/>
    <w:rsid w:val="005641D6"/>
    <w:rsid w:val="005647E1"/>
    <w:rsid w:val="00565940"/>
    <w:rsid w:val="00566101"/>
    <w:rsid w:val="00572216"/>
    <w:rsid w:val="00572BFA"/>
    <w:rsid w:val="0057428C"/>
    <w:rsid w:val="0057562A"/>
    <w:rsid w:val="0058612E"/>
    <w:rsid w:val="0058745D"/>
    <w:rsid w:val="00591E6E"/>
    <w:rsid w:val="00593865"/>
    <w:rsid w:val="00595030"/>
    <w:rsid w:val="00596973"/>
    <w:rsid w:val="005A128C"/>
    <w:rsid w:val="005A2C88"/>
    <w:rsid w:val="005A47CF"/>
    <w:rsid w:val="005A78B8"/>
    <w:rsid w:val="005B1370"/>
    <w:rsid w:val="005B2DB5"/>
    <w:rsid w:val="005B33A5"/>
    <w:rsid w:val="005B5E2E"/>
    <w:rsid w:val="005B6AFD"/>
    <w:rsid w:val="005B7AD3"/>
    <w:rsid w:val="005C0487"/>
    <w:rsid w:val="005C1EBC"/>
    <w:rsid w:val="005C25FC"/>
    <w:rsid w:val="005C4C90"/>
    <w:rsid w:val="005D04EF"/>
    <w:rsid w:val="005D14FD"/>
    <w:rsid w:val="005D1E28"/>
    <w:rsid w:val="005D3506"/>
    <w:rsid w:val="005D4C63"/>
    <w:rsid w:val="005E0612"/>
    <w:rsid w:val="005E4582"/>
    <w:rsid w:val="005E5DC3"/>
    <w:rsid w:val="005E62D7"/>
    <w:rsid w:val="005E7C46"/>
    <w:rsid w:val="005F0463"/>
    <w:rsid w:val="005F080A"/>
    <w:rsid w:val="005F1254"/>
    <w:rsid w:val="005F1AD8"/>
    <w:rsid w:val="005F4693"/>
    <w:rsid w:val="005F5711"/>
    <w:rsid w:val="005F7272"/>
    <w:rsid w:val="006015EB"/>
    <w:rsid w:val="0060181F"/>
    <w:rsid w:val="006027DF"/>
    <w:rsid w:val="00604E7D"/>
    <w:rsid w:val="00605E99"/>
    <w:rsid w:val="00607B5A"/>
    <w:rsid w:val="006135AB"/>
    <w:rsid w:val="00613D1B"/>
    <w:rsid w:val="00614722"/>
    <w:rsid w:val="00614C95"/>
    <w:rsid w:val="00615E1A"/>
    <w:rsid w:val="00620C8C"/>
    <w:rsid w:val="006253D4"/>
    <w:rsid w:val="00625978"/>
    <w:rsid w:val="0062622E"/>
    <w:rsid w:val="0062689E"/>
    <w:rsid w:val="00632CD0"/>
    <w:rsid w:val="00634858"/>
    <w:rsid w:val="006357FB"/>
    <w:rsid w:val="00640B30"/>
    <w:rsid w:val="006413FB"/>
    <w:rsid w:val="00641D74"/>
    <w:rsid w:val="00642367"/>
    <w:rsid w:val="00642D49"/>
    <w:rsid w:val="0064370C"/>
    <w:rsid w:val="006533A7"/>
    <w:rsid w:val="0065348E"/>
    <w:rsid w:val="00654469"/>
    <w:rsid w:val="0065588F"/>
    <w:rsid w:val="0065589D"/>
    <w:rsid w:val="006562C2"/>
    <w:rsid w:val="006600F1"/>
    <w:rsid w:val="0066097E"/>
    <w:rsid w:val="00663C0F"/>
    <w:rsid w:val="00664C48"/>
    <w:rsid w:val="00665F29"/>
    <w:rsid w:val="00666CAD"/>
    <w:rsid w:val="00670998"/>
    <w:rsid w:val="00674BF7"/>
    <w:rsid w:val="00674D28"/>
    <w:rsid w:val="00677C59"/>
    <w:rsid w:val="006806CC"/>
    <w:rsid w:val="006815E2"/>
    <w:rsid w:val="006829B5"/>
    <w:rsid w:val="00682AFA"/>
    <w:rsid w:val="006843F3"/>
    <w:rsid w:val="00684C25"/>
    <w:rsid w:val="006859AE"/>
    <w:rsid w:val="00691C2E"/>
    <w:rsid w:val="00693219"/>
    <w:rsid w:val="00694EB9"/>
    <w:rsid w:val="00696528"/>
    <w:rsid w:val="006A409D"/>
    <w:rsid w:val="006A5444"/>
    <w:rsid w:val="006A5EB2"/>
    <w:rsid w:val="006A6741"/>
    <w:rsid w:val="006A6C97"/>
    <w:rsid w:val="006A6F56"/>
    <w:rsid w:val="006A73D3"/>
    <w:rsid w:val="006A7451"/>
    <w:rsid w:val="006A77F1"/>
    <w:rsid w:val="006A7A0A"/>
    <w:rsid w:val="006A7AF1"/>
    <w:rsid w:val="006B0810"/>
    <w:rsid w:val="006B138D"/>
    <w:rsid w:val="006B3273"/>
    <w:rsid w:val="006B3D22"/>
    <w:rsid w:val="006B58D2"/>
    <w:rsid w:val="006C2C03"/>
    <w:rsid w:val="006C2FC5"/>
    <w:rsid w:val="006C59BA"/>
    <w:rsid w:val="006C5E9F"/>
    <w:rsid w:val="006C6789"/>
    <w:rsid w:val="006C7A3C"/>
    <w:rsid w:val="006D2868"/>
    <w:rsid w:val="006D4FBE"/>
    <w:rsid w:val="006D6ED9"/>
    <w:rsid w:val="006E3D1B"/>
    <w:rsid w:val="006E5A91"/>
    <w:rsid w:val="006E67D2"/>
    <w:rsid w:val="006F0BEB"/>
    <w:rsid w:val="006F2D0A"/>
    <w:rsid w:val="006F4D97"/>
    <w:rsid w:val="006F5A74"/>
    <w:rsid w:val="006F5E33"/>
    <w:rsid w:val="006F5F81"/>
    <w:rsid w:val="006F7CB6"/>
    <w:rsid w:val="00700228"/>
    <w:rsid w:val="007014CB"/>
    <w:rsid w:val="007024C8"/>
    <w:rsid w:val="007035C0"/>
    <w:rsid w:val="00705821"/>
    <w:rsid w:val="00712796"/>
    <w:rsid w:val="007137C7"/>
    <w:rsid w:val="0071632E"/>
    <w:rsid w:val="007179AD"/>
    <w:rsid w:val="007201C8"/>
    <w:rsid w:val="0072356E"/>
    <w:rsid w:val="0072522C"/>
    <w:rsid w:val="00731A96"/>
    <w:rsid w:val="00734E2D"/>
    <w:rsid w:val="007418EE"/>
    <w:rsid w:val="007426F0"/>
    <w:rsid w:val="007433C1"/>
    <w:rsid w:val="00743A9B"/>
    <w:rsid w:val="00745A2C"/>
    <w:rsid w:val="00745AD6"/>
    <w:rsid w:val="0074796D"/>
    <w:rsid w:val="0075001A"/>
    <w:rsid w:val="007507B8"/>
    <w:rsid w:val="007509E5"/>
    <w:rsid w:val="00750CD2"/>
    <w:rsid w:val="00754962"/>
    <w:rsid w:val="00754D24"/>
    <w:rsid w:val="00756771"/>
    <w:rsid w:val="00756A39"/>
    <w:rsid w:val="007606F0"/>
    <w:rsid w:val="00762763"/>
    <w:rsid w:val="00763C91"/>
    <w:rsid w:val="0077104B"/>
    <w:rsid w:val="00772302"/>
    <w:rsid w:val="00772FD2"/>
    <w:rsid w:val="00774DA6"/>
    <w:rsid w:val="0077682B"/>
    <w:rsid w:val="00781551"/>
    <w:rsid w:val="00783B3D"/>
    <w:rsid w:val="00786E3E"/>
    <w:rsid w:val="00787816"/>
    <w:rsid w:val="00787BB7"/>
    <w:rsid w:val="00790CB4"/>
    <w:rsid w:val="00792983"/>
    <w:rsid w:val="00793F3E"/>
    <w:rsid w:val="00797D34"/>
    <w:rsid w:val="007A2767"/>
    <w:rsid w:val="007A7296"/>
    <w:rsid w:val="007A79C9"/>
    <w:rsid w:val="007B2273"/>
    <w:rsid w:val="007B2DE3"/>
    <w:rsid w:val="007B404A"/>
    <w:rsid w:val="007B4903"/>
    <w:rsid w:val="007B508B"/>
    <w:rsid w:val="007B5CBE"/>
    <w:rsid w:val="007B643A"/>
    <w:rsid w:val="007B7CDF"/>
    <w:rsid w:val="007C0CBB"/>
    <w:rsid w:val="007C11CE"/>
    <w:rsid w:val="007C3BBC"/>
    <w:rsid w:val="007C6A95"/>
    <w:rsid w:val="007D1368"/>
    <w:rsid w:val="007D416D"/>
    <w:rsid w:val="007D5554"/>
    <w:rsid w:val="007D5B3F"/>
    <w:rsid w:val="007E0625"/>
    <w:rsid w:val="007E2AC0"/>
    <w:rsid w:val="007E37DA"/>
    <w:rsid w:val="007F0BA1"/>
    <w:rsid w:val="007F5AE6"/>
    <w:rsid w:val="00800378"/>
    <w:rsid w:val="008006F5"/>
    <w:rsid w:val="00803683"/>
    <w:rsid w:val="00804296"/>
    <w:rsid w:val="008046A1"/>
    <w:rsid w:val="00810111"/>
    <w:rsid w:val="00810424"/>
    <w:rsid w:val="008112F6"/>
    <w:rsid w:val="00812BCC"/>
    <w:rsid w:val="00812CAC"/>
    <w:rsid w:val="008159A9"/>
    <w:rsid w:val="008210C7"/>
    <w:rsid w:val="00821E73"/>
    <w:rsid w:val="00830416"/>
    <w:rsid w:val="00830670"/>
    <w:rsid w:val="00831599"/>
    <w:rsid w:val="00832EC7"/>
    <w:rsid w:val="00836211"/>
    <w:rsid w:val="00837941"/>
    <w:rsid w:val="008409D1"/>
    <w:rsid w:val="00844703"/>
    <w:rsid w:val="00846206"/>
    <w:rsid w:val="0084646F"/>
    <w:rsid w:val="0085001F"/>
    <w:rsid w:val="00854693"/>
    <w:rsid w:val="00854881"/>
    <w:rsid w:val="008552E0"/>
    <w:rsid w:val="00857E2E"/>
    <w:rsid w:val="00860194"/>
    <w:rsid w:val="00862BDA"/>
    <w:rsid w:val="00862EF4"/>
    <w:rsid w:val="00863100"/>
    <w:rsid w:val="008659AA"/>
    <w:rsid w:val="00865AE9"/>
    <w:rsid w:val="00865E25"/>
    <w:rsid w:val="008679A3"/>
    <w:rsid w:val="00870242"/>
    <w:rsid w:val="00870E14"/>
    <w:rsid w:val="00871791"/>
    <w:rsid w:val="00871C0C"/>
    <w:rsid w:val="00874127"/>
    <w:rsid w:val="00874392"/>
    <w:rsid w:val="00874DE5"/>
    <w:rsid w:val="00877536"/>
    <w:rsid w:val="00877E98"/>
    <w:rsid w:val="008800DA"/>
    <w:rsid w:val="00880A63"/>
    <w:rsid w:val="00882387"/>
    <w:rsid w:val="00883C8E"/>
    <w:rsid w:val="008846E6"/>
    <w:rsid w:val="00884F0B"/>
    <w:rsid w:val="00887216"/>
    <w:rsid w:val="00890876"/>
    <w:rsid w:val="0089310B"/>
    <w:rsid w:val="00893660"/>
    <w:rsid w:val="00893A3F"/>
    <w:rsid w:val="0089458A"/>
    <w:rsid w:val="0089500D"/>
    <w:rsid w:val="00896D22"/>
    <w:rsid w:val="008A323F"/>
    <w:rsid w:val="008A6DE6"/>
    <w:rsid w:val="008A77FA"/>
    <w:rsid w:val="008B0FFF"/>
    <w:rsid w:val="008B1C4C"/>
    <w:rsid w:val="008B1CE3"/>
    <w:rsid w:val="008B57BD"/>
    <w:rsid w:val="008C061D"/>
    <w:rsid w:val="008C2722"/>
    <w:rsid w:val="008C3C88"/>
    <w:rsid w:val="008C44BD"/>
    <w:rsid w:val="008C5120"/>
    <w:rsid w:val="008C5556"/>
    <w:rsid w:val="008D22B3"/>
    <w:rsid w:val="008D6671"/>
    <w:rsid w:val="008E02BE"/>
    <w:rsid w:val="008E21F6"/>
    <w:rsid w:val="008E4228"/>
    <w:rsid w:val="008E53AD"/>
    <w:rsid w:val="008E62EB"/>
    <w:rsid w:val="008F0A9D"/>
    <w:rsid w:val="008F0F6C"/>
    <w:rsid w:val="008F14CC"/>
    <w:rsid w:val="008F3758"/>
    <w:rsid w:val="008F3D7E"/>
    <w:rsid w:val="008F6627"/>
    <w:rsid w:val="008F6E50"/>
    <w:rsid w:val="008F6FAA"/>
    <w:rsid w:val="008F7A25"/>
    <w:rsid w:val="00900D1A"/>
    <w:rsid w:val="0090299B"/>
    <w:rsid w:val="0090476B"/>
    <w:rsid w:val="00906204"/>
    <w:rsid w:val="00906402"/>
    <w:rsid w:val="00907C52"/>
    <w:rsid w:val="00910CB3"/>
    <w:rsid w:val="00911FB4"/>
    <w:rsid w:val="00914D9D"/>
    <w:rsid w:val="00915B8D"/>
    <w:rsid w:val="009169D2"/>
    <w:rsid w:val="00920A48"/>
    <w:rsid w:val="00922DF8"/>
    <w:rsid w:val="00923914"/>
    <w:rsid w:val="009242D4"/>
    <w:rsid w:val="00924C97"/>
    <w:rsid w:val="00925060"/>
    <w:rsid w:val="00926499"/>
    <w:rsid w:val="00926D43"/>
    <w:rsid w:val="00927077"/>
    <w:rsid w:val="0092778C"/>
    <w:rsid w:val="009330AB"/>
    <w:rsid w:val="00934FCF"/>
    <w:rsid w:val="0093527C"/>
    <w:rsid w:val="00935F33"/>
    <w:rsid w:val="009370C1"/>
    <w:rsid w:val="009375DA"/>
    <w:rsid w:val="00941892"/>
    <w:rsid w:val="009419BA"/>
    <w:rsid w:val="009439D2"/>
    <w:rsid w:val="009441DE"/>
    <w:rsid w:val="00944BD8"/>
    <w:rsid w:val="00945041"/>
    <w:rsid w:val="00945E11"/>
    <w:rsid w:val="00947043"/>
    <w:rsid w:val="009479D8"/>
    <w:rsid w:val="00952925"/>
    <w:rsid w:val="00954BE3"/>
    <w:rsid w:val="00955209"/>
    <w:rsid w:val="009560CC"/>
    <w:rsid w:val="009564A3"/>
    <w:rsid w:val="00963117"/>
    <w:rsid w:val="00971600"/>
    <w:rsid w:val="00971F6B"/>
    <w:rsid w:val="00972897"/>
    <w:rsid w:val="00973C74"/>
    <w:rsid w:val="0097589B"/>
    <w:rsid w:val="00976BB7"/>
    <w:rsid w:val="009772EC"/>
    <w:rsid w:val="00977DE0"/>
    <w:rsid w:val="00980109"/>
    <w:rsid w:val="009836E9"/>
    <w:rsid w:val="00985091"/>
    <w:rsid w:val="00986759"/>
    <w:rsid w:val="009874F0"/>
    <w:rsid w:val="00991300"/>
    <w:rsid w:val="00995094"/>
    <w:rsid w:val="009A4A62"/>
    <w:rsid w:val="009A6D4A"/>
    <w:rsid w:val="009A7504"/>
    <w:rsid w:val="009B1FC9"/>
    <w:rsid w:val="009B298A"/>
    <w:rsid w:val="009B2C5C"/>
    <w:rsid w:val="009B56C9"/>
    <w:rsid w:val="009B7451"/>
    <w:rsid w:val="009C0595"/>
    <w:rsid w:val="009C2086"/>
    <w:rsid w:val="009C3E73"/>
    <w:rsid w:val="009C4AE8"/>
    <w:rsid w:val="009C78F8"/>
    <w:rsid w:val="009D41CA"/>
    <w:rsid w:val="009E0E8F"/>
    <w:rsid w:val="009E2FD5"/>
    <w:rsid w:val="009E3B73"/>
    <w:rsid w:val="009E745E"/>
    <w:rsid w:val="009F151C"/>
    <w:rsid w:val="009F4E8C"/>
    <w:rsid w:val="009F505F"/>
    <w:rsid w:val="009F5779"/>
    <w:rsid w:val="009F6D9B"/>
    <w:rsid w:val="00A018FD"/>
    <w:rsid w:val="00A01B48"/>
    <w:rsid w:val="00A11348"/>
    <w:rsid w:val="00A11A37"/>
    <w:rsid w:val="00A13D9A"/>
    <w:rsid w:val="00A156E9"/>
    <w:rsid w:val="00A15FB7"/>
    <w:rsid w:val="00A21480"/>
    <w:rsid w:val="00A22B84"/>
    <w:rsid w:val="00A234A4"/>
    <w:rsid w:val="00A277D4"/>
    <w:rsid w:val="00A30DF8"/>
    <w:rsid w:val="00A335E0"/>
    <w:rsid w:val="00A36C64"/>
    <w:rsid w:val="00A4161C"/>
    <w:rsid w:val="00A424A5"/>
    <w:rsid w:val="00A42977"/>
    <w:rsid w:val="00A42E21"/>
    <w:rsid w:val="00A4348F"/>
    <w:rsid w:val="00A446B8"/>
    <w:rsid w:val="00A45C99"/>
    <w:rsid w:val="00A476B4"/>
    <w:rsid w:val="00A52BDC"/>
    <w:rsid w:val="00A53168"/>
    <w:rsid w:val="00A5351E"/>
    <w:rsid w:val="00A55DC1"/>
    <w:rsid w:val="00A56ECD"/>
    <w:rsid w:val="00A579A8"/>
    <w:rsid w:val="00A63DEE"/>
    <w:rsid w:val="00A64B5A"/>
    <w:rsid w:val="00A67113"/>
    <w:rsid w:val="00A72CD2"/>
    <w:rsid w:val="00A73A8D"/>
    <w:rsid w:val="00A764C8"/>
    <w:rsid w:val="00A76512"/>
    <w:rsid w:val="00A775CD"/>
    <w:rsid w:val="00A808DF"/>
    <w:rsid w:val="00A8204A"/>
    <w:rsid w:val="00A844F3"/>
    <w:rsid w:val="00A853A9"/>
    <w:rsid w:val="00A8616D"/>
    <w:rsid w:val="00A87673"/>
    <w:rsid w:val="00A877F9"/>
    <w:rsid w:val="00A8788A"/>
    <w:rsid w:val="00A9063F"/>
    <w:rsid w:val="00A91B21"/>
    <w:rsid w:val="00A92F1A"/>
    <w:rsid w:val="00A92F6D"/>
    <w:rsid w:val="00AA64DD"/>
    <w:rsid w:val="00AB04A2"/>
    <w:rsid w:val="00AB08C4"/>
    <w:rsid w:val="00AB24CC"/>
    <w:rsid w:val="00AB4714"/>
    <w:rsid w:val="00AB5822"/>
    <w:rsid w:val="00AC1945"/>
    <w:rsid w:val="00AC1EA3"/>
    <w:rsid w:val="00AC1F2C"/>
    <w:rsid w:val="00AC3032"/>
    <w:rsid w:val="00AC32F3"/>
    <w:rsid w:val="00AC436D"/>
    <w:rsid w:val="00AC4C9E"/>
    <w:rsid w:val="00AC6B34"/>
    <w:rsid w:val="00AC7885"/>
    <w:rsid w:val="00AD0002"/>
    <w:rsid w:val="00AD03C3"/>
    <w:rsid w:val="00AD0632"/>
    <w:rsid w:val="00AD0675"/>
    <w:rsid w:val="00AD0834"/>
    <w:rsid w:val="00AD0E04"/>
    <w:rsid w:val="00AD205C"/>
    <w:rsid w:val="00AD2C2B"/>
    <w:rsid w:val="00AD426A"/>
    <w:rsid w:val="00AD6F2C"/>
    <w:rsid w:val="00AE096F"/>
    <w:rsid w:val="00AE302C"/>
    <w:rsid w:val="00AE3479"/>
    <w:rsid w:val="00AE4532"/>
    <w:rsid w:val="00AE55E2"/>
    <w:rsid w:val="00AE5E41"/>
    <w:rsid w:val="00AE713C"/>
    <w:rsid w:val="00AF4368"/>
    <w:rsid w:val="00AF6EE5"/>
    <w:rsid w:val="00B00292"/>
    <w:rsid w:val="00B006CD"/>
    <w:rsid w:val="00B059F1"/>
    <w:rsid w:val="00B07652"/>
    <w:rsid w:val="00B10E5D"/>
    <w:rsid w:val="00B1163C"/>
    <w:rsid w:val="00B16235"/>
    <w:rsid w:val="00B1623E"/>
    <w:rsid w:val="00B228C3"/>
    <w:rsid w:val="00B302A7"/>
    <w:rsid w:val="00B366AF"/>
    <w:rsid w:val="00B3680E"/>
    <w:rsid w:val="00B433A3"/>
    <w:rsid w:val="00B43535"/>
    <w:rsid w:val="00B45882"/>
    <w:rsid w:val="00B465A2"/>
    <w:rsid w:val="00B5080C"/>
    <w:rsid w:val="00B50819"/>
    <w:rsid w:val="00B509DB"/>
    <w:rsid w:val="00B52371"/>
    <w:rsid w:val="00B5668C"/>
    <w:rsid w:val="00B56D81"/>
    <w:rsid w:val="00B57C52"/>
    <w:rsid w:val="00B621AC"/>
    <w:rsid w:val="00B653C8"/>
    <w:rsid w:val="00B65B9D"/>
    <w:rsid w:val="00B70F53"/>
    <w:rsid w:val="00B71C42"/>
    <w:rsid w:val="00B764BA"/>
    <w:rsid w:val="00B80582"/>
    <w:rsid w:val="00B81714"/>
    <w:rsid w:val="00B82201"/>
    <w:rsid w:val="00B82378"/>
    <w:rsid w:val="00B84540"/>
    <w:rsid w:val="00B86327"/>
    <w:rsid w:val="00B8676F"/>
    <w:rsid w:val="00B86E7D"/>
    <w:rsid w:val="00B87C98"/>
    <w:rsid w:val="00B924DD"/>
    <w:rsid w:val="00B936E9"/>
    <w:rsid w:val="00B94716"/>
    <w:rsid w:val="00B952FE"/>
    <w:rsid w:val="00B97BDC"/>
    <w:rsid w:val="00BA1A3D"/>
    <w:rsid w:val="00BA3751"/>
    <w:rsid w:val="00BB4800"/>
    <w:rsid w:val="00BB4DB5"/>
    <w:rsid w:val="00BC0770"/>
    <w:rsid w:val="00BC219C"/>
    <w:rsid w:val="00BC22CB"/>
    <w:rsid w:val="00BC35FD"/>
    <w:rsid w:val="00BC52EF"/>
    <w:rsid w:val="00BC5A9A"/>
    <w:rsid w:val="00BC6B9D"/>
    <w:rsid w:val="00BC75B2"/>
    <w:rsid w:val="00BD0DA4"/>
    <w:rsid w:val="00BD3F30"/>
    <w:rsid w:val="00BD4A7B"/>
    <w:rsid w:val="00BD51CD"/>
    <w:rsid w:val="00BD5A01"/>
    <w:rsid w:val="00BD6F4B"/>
    <w:rsid w:val="00BD71FE"/>
    <w:rsid w:val="00BE160D"/>
    <w:rsid w:val="00BE2801"/>
    <w:rsid w:val="00BE6D14"/>
    <w:rsid w:val="00BF0A2C"/>
    <w:rsid w:val="00BF2743"/>
    <w:rsid w:val="00BF2BFB"/>
    <w:rsid w:val="00BF34D8"/>
    <w:rsid w:val="00BF42DB"/>
    <w:rsid w:val="00BF4432"/>
    <w:rsid w:val="00BF4789"/>
    <w:rsid w:val="00BF59C5"/>
    <w:rsid w:val="00C0039A"/>
    <w:rsid w:val="00C03681"/>
    <w:rsid w:val="00C04046"/>
    <w:rsid w:val="00C061B6"/>
    <w:rsid w:val="00C100C2"/>
    <w:rsid w:val="00C10259"/>
    <w:rsid w:val="00C14CCB"/>
    <w:rsid w:val="00C15B66"/>
    <w:rsid w:val="00C17BCC"/>
    <w:rsid w:val="00C17C2B"/>
    <w:rsid w:val="00C20451"/>
    <w:rsid w:val="00C20BF2"/>
    <w:rsid w:val="00C22854"/>
    <w:rsid w:val="00C22A31"/>
    <w:rsid w:val="00C269BB"/>
    <w:rsid w:val="00C27669"/>
    <w:rsid w:val="00C30ECB"/>
    <w:rsid w:val="00C3404A"/>
    <w:rsid w:val="00C3711E"/>
    <w:rsid w:val="00C4027B"/>
    <w:rsid w:val="00C4282A"/>
    <w:rsid w:val="00C4365D"/>
    <w:rsid w:val="00C4367E"/>
    <w:rsid w:val="00C43ED7"/>
    <w:rsid w:val="00C44CFB"/>
    <w:rsid w:val="00C516EE"/>
    <w:rsid w:val="00C54183"/>
    <w:rsid w:val="00C546A4"/>
    <w:rsid w:val="00C55F4A"/>
    <w:rsid w:val="00C56CE6"/>
    <w:rsid w:val="00C6071F"/>
    <w:rsid w:val="00C60854"/>
    <w:rsid w:val="00C60A88"/>
    <w:rsid w:val="00C60BEE"/>
    <w:rsid w:val="00C62F69"/>
    <w:rsid w:val="00C6602B"/>
    <w:rsid w:val="00C7014D"/>
    <w:rsid w:val="00C712F4"/>
    <w:rsid w:val="00C76264"/>
    <w:rsid w:val="00C76A49"/>
    <w:rsid w:val="00C770F1"/>
    <w:rsid w:val="00C817DD"/>
    <w:rsid w:val="00C92147"/>
    <w:rsid w:val="00C952DC"/>
    <w:rsid w:val="00C96763"/>
    <w:rsid w:val="00CA51BA"/>
    <w:rsid w:val="00CA54D7"/>
    <w:rsid w:val="00CA680F"/>
    <w:rsid w:val="00CA6942"/>
    <w:rsid w:val="00CB0564"/>
    <w:rsid w:val="00CB7A92"/>
    <w:rsid w:val="00CB7C1E"/>
    <w:rsid w:val="00CC2952"/>
    <w:rsid w:val="00CC3D65"/>
    <w:rsid w:val="00CC51D7"/>
    <w:rsid w:val="00CC5DF8"/>
    <w:rsid w:val="00CC6C68"/>
    <w:rsid w:val="00CC74D0"/>
    <w:rsid w:val="00CC772E"/>
    <w:rsid w:val="00CD1103"/>
    <w:rsid w:val="00CD2EF0"/>
    <w:rsid w:val="00CD5214"/>
    <w:rsid w:val="00CD6361"/>
    <w:rsid w:val="00CD6C6B"/>
    <w:rsid w:val="00CE053E"/>
    <w:rsid w:val="00CE1561"/>
    <w:rsid w:val="00CE158C"/>
    <w:rsid w:val="00CE2B90"/>
    <w:rsid w:val="00CF24BB"/>
    <w:rsid w:val="00CF2E16"/>
    <w:rsid w:val="00CF3CC6"/>
    <w:rsid w:val="00CF461A"/>
    <w:rsid w:val="00CF4666"/>
    <w:rsid w:val="00CF7087"/>
    <w:rsid w:val="00D00288"/>
    <w:rsid w:val="00D019CA"/>
    <w:rsid w:val="00D01E93"/>
    <w:rsid w:val="00D0794A"/>
    <w:rsid w:val="00D128F7"/>
    <w:rsid w:val="00D16341"/>
    <w:rsid w:val="00D2099F"/>
    <w:rsid w:val="00D210F0"/>
    <w:rsid w:val="00D223C3"/>
    <w:rsid w:val="00D2331A"/>
    <w:rsid w:val="00D24814"/>
    <w:rsid w:val="00D25F20"/>
    <w:rsid w:val="00D26953"/>
    <w:rsid w:val="00D279CD"/>
    <w:rsid w:val="00D3060B"/>
    <w:rsid w:val="00D3106C"/>
    <w:rsid w:val="00D319F4"/>
    <w:rsid w:val="00D356D2"/>
    <w:rsid w:val="00D35E55"/>
    <w:rsid w:val="00D361B0"/>
    <w:rsid w:val="00D378DB"/>
    <w:rsid w:val="00D412F1"/>
    <w:rsid w:val="00D41F33"/>
    <w:rsid w:val="00D44310"/>
    <w:rsid w:val="00D449CD"/>
    <w:rsid w:val="00D4533C"/>
    <w:rsid w:val="00D508A3"/>
    <w:rsid w:val="00D52108"/>
    <w:rsid w:val="00D526A9"/>
    <w:rsid w:val="00D53812"/>
    <w:rsid w:val="00D55396"/>
    <w:rsid w:val="00D56338"/>
    <w:rsid w:val="00D57D09"/>
    <w:rsid w:val="00D6251B"/>
    <w:rsid w:val="00D62BCF"/>
    <w:rsid w:val="00D62E50"/>
    <w:rsid w:val="00D63BD7"/>
    <w:rsid w:val="00D667E5"/>
    <w:rsid w:val="00D672B3"/>
    <w:rsid w:val="00D71908"/>
    <w:rsid w:val="00D72100"/>
    <w:rsid w:val="00D814BB"/>
    <w:rsid w:val="00D87A46"/>
    <w:rsid w:val="00D87E75"/>
    <w:rsid w:val="00D91EDA"/>
    <w:rsid w:val="00D923D2"/>
    <w:rsid w:val="00D92630"/>
    <w:rsid w:val="00D9389E"/>
    <w:rsid w:val="00D95970"/>
    <w:rsid w:val="00D966F4"/>
    <w:rsid w:val="00D978E2"/>
    <w:rsid w:val="00D97D15"/>
    <w:rsid w:val="00DA4434"/>
    <w:rsid w:val="00DB0B8A"/>
    <w:rsid w:val="00DB2BD6"/>
    <w:rsid w:val="00DB2FF0"/>
    <w:rsid w:val="00DB3DD0"/>
    <w:rsid w:val="00DB63F8"/>
    <w:rsid w:val="00DB6615"/>
    <w:rsid w:val="00DB7DA8"/>
    <w:rsid w:val="00DC18B1"/>
    <w:rsid w:val="00DC4202"/>
    <w:rsid w:val="00DC5C81"/>
    <w:rsid w:val="00DC5EF9"/>
    <w:rsid w:val="00DC7CA7"/>
    <w:rsid w:val="00DD1F3A"/>
    <w:rsid w:val="00DD3D10"/>
    <w:rsid w:val="00DD6414"/>
    <w:rsid w:val="00DD7A4D"/>
    <w:rsid w:val="00DE2F0D"/>
    <w:rsid w:val="00DE4D10"/>
    <w:rsid w:val="00DE5901"/>
    <w:rsid w:val="00DE6570"/>
    <w:rsid w:val="00DF0CFE"/>
    <w:rsid w:val="00DF101F"/>
    <w:rsid w:val="00DF2BD1"/>
    <w:rsid w:val="00DF4302"/>
    <w:rsid w:val="00DF51BF"/>
    <w:rsid w:val="00DF6E6F"/>
    <w:rsid w:val="00E008D4"/>
    <w:rsid w:val="00E05810"/>
    <w:rsid w:val="00E1006B"/>
    <w:rsid w:val="00E10101"/>
    <w:rsid w:val="00E106AC"/>
    <w:rsid w:val="00E15612"/>
    <w:rsid w:val="00E15EA8"/>
    <w:rsid w:val="00E17A4D"/>
    <w:rsid w:val="00E21433"/>
    <w:rsid w:val="00E215E6"/>
    <w:rsid w:val="00E24E75"/>
    <w:rsid w:val="00E25D5E"/>
    <w:rsid w:val="00E265B9"/>
    <w:rsid w:val="00E27A6A"/>
    <w:rsid w:val="00E36792"/>
    <w:rsid w:val="00E40574"/>
    <w:rsid w:val="00E40C6A"/>
    <w:rsid w:val="00E410AD"/>
    <w:rsid w:val="00E429C6"/>
    <w:rsid w:val="00E42CD1"/>
    <w:rsid w:val="00E4459E"/>
    <w:rsid w:val="00E44D14"/>
    <w:rsid w:val="00E465B8"/>
    <w:rsid w:val="00E47723"/>
    <w:rsid w:val="00E50805"/>
    <w:rsid w:val="00E50B15"/>
    <w:rsid w:val="00E52404"/>
    <w:rsid w:val="00E557B7"/>
    <w:rsid w:val="00E57AA1"/>
    <w:rsid w:val="00E57B13"/>
    <w:rsid w:val="00E62EB1"/>
    <w:rsid w:val="00E63C97"/>
    <w:rsid w:val="00E66468"/>
    <w:rsid w:val="00E71CFE"/>
    <w:rsid w:val="00E750AA"/>
    <w:rsid w:val="00E75AFE"/>
    <w:rsid w:val="00E763E8"/>
    <w:rsid w:val="00E7667E"/>
    <w:rsid w:val="00E77812"/>
    <w:rsid w:val="00E807C2"/>
    <w:rsid w:val="00E80EFE"/>
    <w:rsid w:val="00E811B8"/>
    <w:rsid w:val="00E832F6"/>
    <w:rsid w:val="00E84B8D"/>
    <w:rsid w:val="00E92C45"/>
    <w:rsid w:val="00E93E79"/>
    <w:rsid w:val="00E948CD"/>
    <w:rsid w:val="00E955A7"/>
    <w:rsid w:val="00E95991"/>
    <w:rsid w:val="00E96D53"/>
    <w:rsid w:val="00EA1EE5"/>
    <w:rsid w:val="00EA29C1"/>
    <w:rsid w:val="00EA6AB1"/>
    <w:rsid w:val="00EB025F"/>
    <w:rsid w:val="00EB03E1"/>
    <w:rsid w:val="00EB075F"/>
    <w:rsid w:val="00EB07C5"/>
    <w:rsid w:val="00EB1803"/>
    <w:rsid w:val="00EB3351"/>
    <w:rsid w:val="00EB4555"/>
    <w:rsid w:val="00EB499C"/>
    <w:rsid w:val="00EB5ABF"/>
    <w:rsid w:val="00EB5BCE"/>
    <w:rsid w:val="00EB73DD"/>
    <w:rsid w:val="00EC1164"/>
    <w:rsid w:val="00EC12AE"/>
    <w:rsid w:val="00EC4031"/>
    <w:rsid w:val="00ED1F8F"/>
    <w:rsid w:val="00ED3335"/>
    <w:rsid w:val="00ED4B8E"/>
    <w:rsid w:val="00EE0B7B"/>
    <w:rsid w:val="00EE182C"/>
    <w:rsid w:val="00EE2D15"/>
    <w:rsid w:val="00EE360F"/>
    <w:rsid w:val="00EF29D9"/>
    <w:rsid w:val="00EF31C6"/>
    <w:rsid w:val="00EF3B78"/>
    <w:rsid w:val="00EF6407"/>
    <w:rsid w:val="00F003F6"/>
    <w:rsid w:val="00F0047F"/>
    <w:rsid w:val="00F04CAE"/>
    <w:rsid w:val="00F04D6F"/>
    <w:rsid w:val="00F058E4"/>
    <w:rsid w:val="00F07122"/>
    <w:rsid w:val="00F10079"/>
    <w:rsid w:val="00F1050A"/>
    <w:rsid w:val="00F1157D"/>
    <w:rsid w:val="00F126D2"/>
    <w:rsid w:val="00F12F8B"/>
    <w:rsid w:val="00F14C92"/>
    <w:rsid w:val="00F1728B"/>
    <w:rsid w:val="00F22B1D"/>
    <w:rsid w:val="00F22F21"/>
    <w:rsid w:val="00F2417B"/>
    <w:rsid w:val="00F2710E"/>
    <w:rsid w:val="00F30723"/>
    <w:rsid w:val="00F30B9D"/>
    <w:rsid w:val="00F32B03"/>
    <w:rsid w:val="00F34495"/>
    <w:rsid w:val="00F445B2"/>
    <w:rsid w:val="00F4545E"/>
    <w:rsid w:val="00F4590C"/>
    <w:rsid w:val="00F46727"/>
    <w:rsid w:val="00F477DC"/>
    <w:rsid w:val="00F504F8"/>
    <w:rsid w:val="00F504FC"/>
    <w:rsid w:val="00F522BC"/>
    <w:rsid w:val="00F52852"/>
    <w:rsid w:val="00F52F4E"/>
    <w:rsid w:val="00F54A0D"/>
    <w:rsid w:val="00F55E36"/>
    <w:rsid w:val="00F62B34"/>
    <w:rsid w:val="00F62BD0"/>
    <w:rsid w:val="00F652F3"/>
    <w:rsid w:val="00F665D5"/>
    <w:rsid w:val="00F66C9F"/>
    <w:rsid w:val="00F67FB0"/>
    <w:rsid w:val="00F72BF2"/>
    <w:rsid w:val="00F72FEB"/>
    <w:rsid w:val="00F737DD"/>
    <w:rsid w:val="00F77F0E"/>
    <w:rsid w:val="00F80CD4"/>
    <w:rsid w:val="00F80EA4"/>
    <w:rsid w:val="00F81309"/>
    <w:rsid w:val="00F82149"/>
    <w:rsid w:val="00F82169"/>
    <w:rsid w:val="00F82A6E"/>
    <w:rsid w:val="00F84F5D"/>
    <w:rsid w:val="00F858A1"/>
    <w:rsid w:val="00F86770"/>
    <w:rsid w:val="00F874AA"/>
    <w:rsid w:val="00F94AF5"/>
    <w:rsid w:val="00F954BB"/>
    <w:rsid w:val="00F96086"/>
    <w:rsid w:val="00F96C93"/>
    <w:rsid w:val="00FA0DB0"/>
    <w:rsid w:val="00FA1052"/>
    <w:rsid w:val="00FA281A"/>
    <w:rsid w:val="00FA3FDC"/>
    <w:rsid w:val="00FA630C"/>
    <w:rsid w:val="00FA7C72"/>
    <w:rsid w:val="00FB0A3F"/>
    <w:rsid w:val="00FB1FB8"/>
    <w:rsid w:val="00FB6055"/>
    <w:rsid w:val="00FB6AD3"/>
    <w:rsid w:val="00FC0242"/>
    <w:rsid w:val="00FC2480"/>
    <w:rsid w:val="00FC55EA"/>
    <w:rsid w:val="00FC70FE"/>
    <w:rsid w:val="00FD12F5"/>
    <w:rsid w:val="00FD2694"/>
    <w:rsid w:val="00FD2F3E"/>
    <w:rsid w:val="00FD3208"/>
    <w:rsid w:val="00FD4F9B"/>
    <w:rsid w:val="00FE06B0"/>
    <w:rsid w:val="00FE24CB"/>
    <w:rsid w:val="00FE4AE8"/>
    <w:rsid w:val="00FE5F82"/>
    <w:rsid w:val="00FF0E61"/>
    <w:rsid w:val="00FF42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53FC48"/>
  <w15:docId w15:val="{27D6F99F-9475-4799-B3C7-4E8D9A67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SPS"/>
    <w:qFormat/>
    <w:rsid w:val="00331E58"/>
    <w:rPr>
      <w:rFonts w:ascii="Arial" w:hAnsi="Arial"/>
      <w:lang w:val="en-GB"/>
    </w:rPr>
  </w:style>
  <w:style w:type="paragraph" w:styleId="Heading1">
    <w:name w:val="heading 1"/>
    <w:basedOn w:val="Normal"/>
    <w:next w:val="Normal"/>
    <w:link w:val="Heading1Char"/>
    <w:qFormat/>
    <w:rsid w:val="00863100"/>
    <w:pPr>
      <w:keepNext/>
      <w:keepLines/>
      <w:spacing w:before="480"/>
      <w:outlineLvl w:val="0"/>
    </w:pPr>
    <w:rPr>
      <w:rFonts w:eastAsiaTheme="majorEastAsia" w:cstheme="majorBidi"/>
      <w:b/>
      <w:bCs/>
      <w:color w:val="01833E"/>
      <w:sz w:val="32"/>
      <w:szCs w:val="32"/>
    </w:rPr>
  </w:style>
  <w:style w:type="paragraph" w:styleId="Heading2">
    <w:name w:val="heading 2"/>
    <w:basedOn w:val="Normal"/>
    <w:next w:val="Normal"/>
    <w:link w:val="Heading2Char"/>
    <w:qFormat/>
    <w:rsid w:val="00EB025F"/>
    <w:pPr>
      <w:keepNext/>
      <w:tabs>
        <w:tab w:val="num" w:pos="284"/>
      </w:tabs>
      <w:spacing w:before="240" w:after="60"/>
      <w:ind w:left="1276" w:hanging="708"/>
      <w:jc w:val="both"/>
      <w:outlineLvl w:val="1"/>
    </w:pPr>
    <w:rPr>
      <w:rFonts w:eastAsia="Times New Roman" w:cs="Times New Roman"/>
      <w:b/>
      <w:szCs w:val="20"/>
      <w:lang w:eastAsia="en-GB"/>
    </w:rPr>
  </w:style>
  <w:style w:type="paragraph" w:styleId="Heading3">
    <w:name w:val="heading 3"/>
    <w:basedOn w:val="Normal"/>
    <w:next w:val="Normal"/>
    <w:link w:val="Heading3Char"/>
    <w:qFormat/>
    <w:rsid w:val="00EB025F"/>
    <w:pPr>
      <w:keepNext/>
      <w:tabs>
        <w:tab w:val="num" w:pos="284"/>
      </w:tabs>
      <w:spacing w:before="240" w:after="60"/>
      <w:ind w:left="1984" w:hanging="708"/>
      <w:jc w:val="both"/>
      <w:outlineLvl w:val="2"/>
    </w:pPr>
    <w:rPr>
      <w:rFonts w:eastAsia="Times New Roman" w:cs="Times New Roman"/>
      <w:b/>
      <w:szCs w:val="20"/>
      <w:lang w:eastAsia="en-GB"/>
    </w:rPr>
  </w:style>
  <w:style w:type="paragraph" w:styleId="Heading4">
    <w:name w:val="heading 4"/>
    <w:basedOn w:val="Normal"/>
    <w:next w:val="Normal"/>
    <w:link w:val="Heading4Char"/>
    <w:qFormat/>
    <w:rsid w:val="00EB025F"/>
    <w:pPr>
      <w:keepNext/>
      <w:tabs>
        <w:tab w:val="num" w:pos="284"/>
      </w:tabs>
      <w:spacing w:before="240" w:after="60"/>
      <w:ind w:left="2692" w:hanging="708"/>
      <w:jc w:val="both"/>
      <w:outlineLvl w:val="3"/>
    </w:pPr>
    <w:rPr>
      <w:rFonts w:eastAsia="Times New Roman" w:cs="Times New Roman"/>
      <w:b/>
      <w:szCs w:val="20"/>
      <w:lang w:eastAsia="en-GB"/>
    </w:rPr>
  </w:style>
  <w:style w:type="paragraph" w:styleId="Heading5">
    <w:name w:val="heading 5"/>
    <w:basedOn w:val="Normal"/>
    <w:next w:val="Normal"/>
    <w:link w:val="Heading5Char"/>
    <w:qFormat/>
    <w:rsid w:val="00EB025F"/>
    <w:pPr>
      <w:tabs>
        <w:tab w:val="num" w:pos="284"/>
      </w:tabs>
      <w:spacing w:before="240" w:after="60"/>
      <w:ind w:left="3400" w:hanging="708"/>
      <w:jc w:val="both"/>
      <w:outlineLvl w:val="4"/>
    </w:pPr>
    <w:rPr>
      <w:rFonts w:eastAsia="Times New Roman" w:cs="Times New Roman"/>
      <w:sz w:val="22"/>
      <w:szCs w:val="20"/>
      <w:lang w:eastAsia="en-GB"/>
    </w:rPr>
  </w:style>
  <w:style w:type="paragraph" w:styleId="Heading6">
    <w:name w:val="heading 6"/>
    <w:basedOn w:val="Normal"/>
    <w:next w:val="Normal"/>
    <w:link w:val="Heading6Char"/>
    <w:qFormat/>
    <w:rsid w:val="00EB025F"/>
    <w:pPr>
      <w:tabs>
        <w:tab w:val="num" w:pos="284"/>
      </w:tabs>
      <w:spacing w:before="240" w:after="60"/>
      <w:ind w:left="4108" w:hanging="708"/>
      <w:jc w:val="both"/>
      <w:outlineLvl w:val="5"/>
    </w:pPr>
    <w:rPr>
      <w:rFonts w:ascii="Times New Roman" w:eastAsia="Times New Roman" w:hAnsi="Times New Roman" w:cs="Times New Roman"/>
      <w:i/>
      <w:sz w:val="22"/>
      <w:szCs w:val="20"/>
      <w:lang w:eastAsia="en-GB"/>
    </w:rPr>
  </w:style>
  <w:style w:type="paragraph" w:styleId="Heading7">
    <w:name w:val="heading 7"/>
    <w:basedOn w:val="Normal"/>
    <w:next w:val="Normal"/>
    <w:link w:val="Heading7Char"/>
    <w:qFormat/>
    <w:rsid w:val="00EB025F"/>
    <w:pPr>
      <w:tabs>
        <w:tab w:val="num" w:pos="284"/>
      </w:tabs>
      <w:spacing w:before="240" w:after="60"/>
      <w:ind w:left="4816" w:hanging="708"/>
      <w:jc w:val="both"/>
      <w:outlineLvl w:val="6"/>
    </w:pPr>
    <w:rPr>
      <w:rFonts w:eastAsia="Times New Roman" w:cs="Times New Roman"/>
      <w:sz w:val="20"/>
      <w:szCs w:val="20"/>
      <w:lang w:eastAsia="en-GB"/>
    </w:rPr>
  </w:style>
  <w:style w:type="paragraph" w:styleId="Heading8">
    <w:name w:val="heading 8"/>
    <w:basedOn w:val="Normal"/>
    <w:next w:val="Normal"/>
    <w:link w:val="Heading8Char"/>
    <w:qFormat/>
    <w:rsid w:val="00EB025F"/>
    <w:pPr>
      <w:tabs>
        <w:tab w:val="num" w:pos="284"/>
      </w:tabs>
      <w:spacing w:before="240" w:after="60"/>
      <w:ind w:left="5524" w:hanging="708"/>
      <w:jc w:val="both"/>
      <w:outlineLvl w:val="7"/>
    </w:pPr>
    <w:rPr>
      <w:rFonts w:eastAsia="Times New Roman" w:cs="Times New Roman"/>
      <w:i/>
      <w:sz w:val="20"/>
      <w:szCs w:val="20"/>
      <w:lang w:eastAsia="en-GB"/>
    </w:rPr>
  </w:style>
  <w:style w:type="paragraph" w:styleId="Heading9">
    <w:name w:val="heading 9"/>
    <w:basedOn w:val="Normal"/>
    <w:next w:val="Normal"/>
    <w:link w:val="Heading9Char"/>
    <w:qFormat/>
    <w:rsid w:val="00EB025F"/>
    <w:pPr>
      <w:tabs>
        <w:tab w:val="num" w:pos="284"/>
      </w:tabs>
      <w:spacing w:before="240" w:after="60"/>
      <w:ind w:left="6232" w:hanging="708"/>
      <w:jc w:val="both"/>
      <w:outlineLvl w:val="8"/>
    </w:pPr>
    <w:rPr>
      <w:rFonts w:eastAsia="Times New Roman"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S Header"/>
    <w:basedOn w:val="Normal"/>
    <w:link w:val="HeaderChar"/>
    <w:uiPriority w:val="99"/>
    <w:unhideWhenUsed/>
    <w:rsid w:val="00CE2B90"/>
    <w:pPr>
      <w:tabs>
        <w:tab w:val="center" w:pos="4320"/>
        <w:tab w:val="right" w:pos="8640"/>
      </w:tabs>
    </w:pPr>
    <w:rPr>
      <w:b/>
      <w:color w:val="009D00"/>
      <w:sz w:val="28"/>
    </w:rPr>
  </w:style>
  <w:style w:type="character" w:customStyle="1" w:styleId="HeaderChar">
    <w:name w:val="Header Char"/>
    <w:aliases w:val="SPS Header Char"/>
    <w:basedOn w:val="DefaultParagraphFont"/>
    <w:link w:val="Header"/>
    <w:uiPriority w:val="99"/>
    <w:rsid w:val="00CE2B90"/>
    <w:rPr>
      <w:rFonts w:ascii="Arial" w:hAnsi="Arial"/>
      <w:b/>
      <w:color w:val="009D00"/>
      <w:sz w:val="28"/>
    </w:rPr>
  </w:style>
  <w:style w:type="paragraph" w:styleId="Footer">
    <w:name w:val="footer"/>
    <w:basedOn w:val="Normal"/>
    <w:link w:val="FooterChar"/>
    <w:uiPriority w:val="99"/>
    <w:unhideWhenUsed/>
    <w:rsid w:val="00F81309"/>
    <w:pPr>
      <w:tabs>
        <w:tab w:val="center" w:pos="4320"/>
        <w:tab w:val="right" w:pos="8640"/>
      </w:tabs>
    </w:pPr>
  </w:style>
  <w:style w:type="character" w:customStyle="1" w:styleId="FooterChar">
    <w:name w:val="Footer Char"/>
    <w:basedOn w:val="DefaultParagraphFont"/>
    <w:link w:val="Footer"/>
    <w:uiPriority w:val="99"/>
    <w:rsid w:val="00F81309"/>
  </w:style>
  <w:style w:type="paragraph" w:styleId="BalloonText">
    <w:name w:val="Balloon Text"/>
    <w:basedOn w:val="Normal"/>
    <w:link w:val="BalloonTextChar"/>
    <w:uiPriority w:val="99"/>
    <w:semiHidden/>
    <w:unhideWhenUsed/>
    <w:rsid w:val="00F813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309"/>
    <w:rPr>
      <w:rFonts w:ascii="Lucida Grande" w:hAnsi="Lucida Grande" w:cs="Lucida Grande"/>
      <w:sz w:val="18"/>
      <w:szCs w:val="18"/>
    </w:rPr>
  </w:style>
  <w:style w:type="character" w:styleId="PageNumber">
    <w:name w:val="page number"/>
    <w:basedOn w:val="DefaultParagraphFont"/>
    <w:uiPriority w:val="99"/>
    <w:semiHidden/>
    <w:unhideWhenUsed/>
    <w:rsid w:val="00495BCF"/>
  </w:style>
  <w:style w:type="character" w:styleId="Hyperlink">
    <w:name w:val="Hyperlink"/>
    <w:basedOn w:val="DefaultParagraphFont"/>
    <w:uiPriority w:val="99"/>
    <w:unhideWhenUsed/>
    <w:rsid w:val="00351692"/>
    <w:rPr>
      <w:rFonts w:ascii="Arial" w:hAnsi="Arial"/>
      <w:b w:val="0"/>
      <w:i w:val="0"/>
      <w:color w:val="009D00"/>
      <w:sz w:val="24"/>
      <w:u w:val="single"/>
    </w:rPr>
  </w:style>
  <w:style w:type="character" w:styleId="FollowedHyperlink">
    <w:name w:val="FollowedHyperlink"/>
    <w:basedOn w:val="DefaultParagraphFont"/>
    <w:uiPriority w:val="99"/>
    <w:semiHidden/>
    <w:unhideWhenUsed/>
    <w:rsid w:val="005D1E28"/>
    <w:rPr>
      <w:color w:val="800080" w:themeColor="followedHyperlink"/>
      <w:u w:val="single"/>
    </w:rPr>
  </w:style>
  <w:style w:type="paragraph" w:customStyle="1" w:styleId="SPSTitle">
    <w:name w:val="SPS Title"/>
    <w:basedOn w:val="Normal"/>
    <w:qFormat/>
    <w:rsid w:val="00863100"/>
    <w:pPr>
      <w:framePr w:hSpace="180" w:wrap="around" w:vAnchor="text" w:hAnchor="page" w:x="496" w:y="609"/>
    </w:pPr>
    <w:rPr>
      <w:rFonts w:cs="Arial"/>
      <w:b/>
      <w:color w:val="009D00"/>
      <w:sz w:val="48"/>
      <w:szCs w:val="48"/>
    </w:rPr>
  </w:style>
  <w:style w:type="table" w:styleId="TableGrid">
    <w:name w:val="Table Grid"/>
    <w:basedOn w:val="TableNormal"/>
    <w:uiPriority w:val="59"/>
    <w:rsid w:val="0056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3100"/>
    <w:rPr>
      <w:rFonts w:ascii="Arial" w:eastAsiaTheme="majorEastAsia" w:hAnsi="Arial" w:cstheme="majorBidi"/>
      <w:b/>
      <w:bCs/>
      <w:color w:val="01833E"/>
      <w:sz w:val="32"/>
      <w:szCs w:val="32"/>
    </w:rPr>
  </w:style>
  <w:style w:type="character" w:customStyle="1" w:styleId="Heading2Char">
    <w:name w:val="Heading 2 Char"/>
    <w:basedOn w:val="DefaultParagraphFont"/>
    <w:link w:val="Heading2"/>
    <w:rsid w:val="00EB025F"/>
    <w:rPr>
      <w:rFonts w:ascii="Arial" w:eastAsia="Times New Roman" w:hAnsi="Arial" w:cs="Times New Roman"/>
      <w:b/>
      <w:szCs w:val="20"/>
      <w:lang w:val="en-GB" w:eastAsia="en-GB"/>
    </w:rPr>
  </w:style>
  <w:style w:type="character" w:customStyle="1" w:styleId="Heading3Char">
    <w:name w:val="Heading 3 Char"/>
    <w:basedOn w:val="DefaultParagraphFont"/>
    <w:link w:val="Heading3"/>
    <w:rsid w:val="00EB025F"/>
    <w:rPr>
      <w:rFonts w:ascii="Arial" w:eastAsia="Times New Roman" w:hAnsi="Arial" w:cs="Times New Roman"/>
      <w:b/>
      <w:szCs w:val="20"/>
      <w:lang w:val="en-GB" w:eastAsia="en-GB"/>
    </w:rPr>
  </w:style>
  <w:style w:type="character" w:customStyle="1" w:styleId="Heading4Char">
    <w:name w:val="Heading 4 Char"/>
    <w:basedOn w:val="DefaultParagraphFont"/>
    <w:link w:val="Heading4"/>
    <w:rsid w:val="00EB025F"/>
    <w:rPr>
      <w:rFonts w:ascii="Arial" w:eastAsia="Times New Roman" w:hAnsi="Arial" w:cs="Times New Roman"/>
      <w:b/>
      <w:szCs w:val="20"/>
      <w:lang w:val="en-GB" w:eastAsia="en-GB"/>
    </w:rPr>
  </w:style>
  <w:style w:type="character" w:customStyle="1" w:styleId="Heading5Char">
    <w:name w:val="Heading 5 Char"/>
    <w:basedOn w:val="DefaultParagraphFont"/>
    <w:link w:val="Heading5"/>
    <w:rsid w:val="00EB025F"/>
    <w:rPr>
      <w:rFonts w:ascii="Arial" w:eastAsia="Times New Roman" w:hAnsi="Arial" w:cs="Times New Roman"/>
      <w:sz w:val="22"/>
      <w:szCs w:val="20"/>
      <w:lang w:val="en-GB" w:eastAsia="en-GB"/>
    </w:rPr>
  </w:style>
  <w:style w:type="character" w:customStyle="1" w:styleId="Heading6Char">
    <w:name w:val="Heading 6 Char"/>
    <w:basedOn w:val="DefaultParagraphFont"/>
    <w:link w:val="Heading6"/>
    <w:rsid w:val="00EB025F"/>
    <w:rPr>
      <w:rFonts w:ascii="Times New Roman" w:eastAsia="Times New Roman" w:hAnsi="Times New Roman" w:cs="Times New Roman"/>
      <w:i/>
      <w:sz w:val="22"/>
      <w:szCs w:val="20"/>
      <w:lang w:val="en-GB" w:eastAsia="en-GB"/>
    </w:rPr>
  </w:style>
  <w:style w:type="character" w:customStyle="1" w:styleId="Heading7Char">
    <w:name w:val="Heading 7 Char"/>
    <w:basedOn w:val="DefaultParagraphFont"/>
    <w:link w:val="Heading7"/>
    <w:rsid w:val="00EB025F"/>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EB025F"/>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rsid w:val="00EB025F"/>
    <w:rPr>
      <w:rFonts w:ascii="Arial" w:eastAsia="Times New Roman" w:hAnsi="Arial" w:cs="Times New Roman"/>
      <w:b/>
      <w:i/>
      <w:sz w:val="18"/>
      <w:szCs w:val="20"/>
      <w:lang w:val="en-GB" w:eastAsia="en-GB"/>
    </w:rPr>
  </w:style>
  <w:style w:type="numbering" w:customStyle="1" w:styleId="NoList1">
    <w:name w:val="No List1"/>
    <w:next w:val="NoList"/>
    <w:uiPriority w:val="99"/>
    <w:semiHidden/>
    <w:unhideWhenUsed/>
    <w:rsid w:val="00EB025F"/>
  </w:style>
  <w:style w:type="paragraph" w:styleId="CommentText">
    <w:name w:val="annotation text"/>
    <w:basedOn w:val="Normal"/>
    <w:link w:val="CommentTextChar"/>
    <w:uiPriority w:val="99"/>
    <w:unhideWhenUsed/>
    <w:qFormat/>
    <w:rsid w:val="00EB025F"/>
    <w:pPr>
      <w:jc w:val="both"/>
    </w:pPr>
    <w:rPr>
      <w:rFonts w:ascii="Leelawadee" w:hAnsi="Leelawadee"/>
      <w:sz w:val="20"/>
      <w:szCs w:val="20"/>
      <w:lang w:eastAsia="en-GB"/>
    </w:rPr>
  </w:style>
  <w:style w:type="character" w:customStyle="1" w:styleId="CommentTextChar">
    <w:name w:val="Comment Text Char"/>
    <w:basedOn w:val="DefaultParagraphFont"/>
    <w:link w:val="CommentText"/>
    <w:uiPriority w:val="99"/>
    <w:rsid w:val="00EB025F"/>
    <w:rPr>
      <w:rFonts w:ascii="Leelawadee" w:hAnsi="Leelawadee"/>
      <w:sz w:val="20"/>
      <w:szCs w:val="20"/>
      <w:lang w:val="en-GB" w:eastAsia="en-GB"/>
    </w:rPr>
  </w:style>
  <w:style w:type="table" w:customStyle="1" w:styleId="TableGrid1">
    <w:name w:val="Table Grid1"/>
    <w:basedOn w:val="TableNormal"/>
    <w:next w:val="TableGrid"/>
    <w:uiPriority w:val="59"/>
    <w:rsid w:val="00EB025F"/>
    <w:rPr>
      <w:rFonts w:ascii="Arial" w:eastAsia="Calibri" w:hAnsi="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25F"/>
    <w:pPr>
      <w:ind w:left="720"/>
      <w:contextualSpacing/>
    </w:pPr>
    <w:rPr>
      <w:sz w:val="20"/>
      <w:szCs w:val="20"/>
      <w:lang w:eastAsia="en-GB"/>
    </w:rPr>
  </w:style>
  <w:style w:type="character" w:styleId="CommentReference">
    <w:name w:val="annotation reference"/>
    <w:basedOn w:val="DefaultParagraphFont"/>
    <w:uiPriority w:val="99"/>
    <w:semiHidden/>
    <w:unhideWhenUsed/>
    <w:rsid w:val="00EB025F"/>
    <w:rPr>
      <w:sz w:val="16"/>
      <w:szCs w:val="16"/>
    </w:rPr>
  </w:style>
  <w:style w:type="table" w:customStyle="1" w:styleId="TableGrid11">
    <w:name w:val="Table Grid11"/>
    <w:basedOn w:val="TableNormal"/>
    <w:next w:val="TableGrid"/>
    <w:uiPriority w:val="59"/>
    <w:rsid w:val="00EB025F"/>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02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B02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B02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B02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EB025F"/>
    <w:pPr>
      <w:numPr>
        <w:numId w:val="3"/>
      </w:numPr>
      <w:spacing w:before="60" w:after="60"/>
      <w:contextualSpacing/>
      <w:jc w:val="both"/>
    </w:pPr>
    <w:rPr>
      <w:rFonts w:eastAsia="Times New Roman" w:cs="Times New Roman"/>
      <w:szCs w:val="20"/>
      <w:lang w:eastAsia="en-GB"/>
    </w:rPr>
  </w:style>
  <w:style w:type="table" w:customStyle="1" w:styleId="TableGrid6">
    <w:name w:val="Table Grid6"/>
    <w:basedOn w:val="TableNormal"/>
    <w:next w:val="TableGrid"/>
    <w:uiPriority w:val="59"/>
    <w:rsid w:val="00EB025F"/>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A6530"/>
    <w:pPr>
      <w:jc w:val="both"/>
    </w:pPr>
    <w:rPr>
      <w:b/>
      <w:i/>
    </w:rPr>
  </w:style>
  <w:style w:type="character" w:customStyle="1" w:styleId="BodyTextChar">
    <w:name w:val="Body Text Char"/>
    <w:basedOn w:val="DefaultParagraphFont"/>
    <w:link w:val="BodyText"/>
    <w:uiPriority w:val="99"/>
    <w:rsid w:val="001A6530"/>
    <w:rPr>
      <w:rFonts w:ascii="Arial" w:hAnsi="Arial"/>
      <w:b/>
      <w:i/>
      <w:lang w:val="en-GB"/>
    </w:rPr>
  </w:style>
  <w:style w:type="paragraph" w:styleId="CommentSubject">
    <w:name w:val="annotation subject"/>
    <w:basedOn w:val="CommentText"/>
    <w:next w:val="CommentText"/>
    <w:link w:val="CommentSubjectChar"/>
    <w:uiPriority w:val="99"/>
    <w:semiHidden/>
    <w:unhideWhenUsed/>
    <w:rsid w:val="006135AB"/>
    <w:pPr>
      <w:jc w:val="left"/>
    </w:pPr>
    <w:rPr>
      <w:rFonts w:ascii="Arial" w:hAnsi="Arial"/>
      <w:b/>
      <w:bCs/>
      <w:lang w:eastAsia="en-US"/>
    </w:rPr>
  </w:style>
  <w:style w:type="character" w:customStyle="1" w:styleId="CommentSubjectChar">
    <w:name w:val="Comment Subject Char"/>
    <w:basedOn w:val="CommentTextChar"/>
    <w:link w:val="CommentSubject"/>
    <w:uiPriority w:val="99"/>
    <w:semiHidden/>
    <w:rsid w:val="006135AB"/>
    <w:rPr>
      <w:rFonts w:ascii="Arial" w:hAnsi="Arial"/>
      <w:b/>
      <w:bCs/>
      <w:sz w:val="20"/>
      <w:szCs w:val="20"/>
      <w:lang w:val="en-GB" w:eastAsia="en-GB"/>
    </w:rPr>
  </w:style>
  <w:style w:type="character" w:customStyle="1" w:styleId="fontstyle01">
    <w:name w:val="fontstyle01"/>
    <w:basedOn w:val="DefaultParagraphFont"/>
    <w:rsid w:val="007B2273"/>
    <w:rPr>
      <w:rFonts w:ascii="Arial" w:hAnsi="Arial" w:cs="Arial"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9441DE"/>
    <w:rPr>
      <w:color w:val="605E5C"/>
      <w:shd w:val="clear" w:color="auto" w:fill="E1DFDD"/>
    </w:rPr>
  </w:style>
  <w:style w:type="paragraph" w:styleId="EndnoteText">
    <w:name w:val="endnote text"/>
    <w:basedOn w:val="Normal"/>
    <w:link w:val="EndnoteTextChar"/>
    <w:uiPriority w:val="99"/>
    <w:semiHidden/>
    <w:unhideWhenUsed/>
    <w:rsid w:val="00EF31C6"/>
    <w:rPr>
      <w:sz w:val="20"/>
      <w:szCs w:val="20"/>
    </w:rPr>
  </w:style>
  <w:style w:type="character" w:customStyle="1" w:styleId="EndnoteTextChar">
    <w:name w:val="Endnote Text Char"/>
    <w:basedOn w:val="DefaultParagraphFont"/>
    <w:link w:val="EndnoteText"/>
    <w:uiPriority w:val="99"/>
    <w:semiHidden/>
    <w:rsid w:val="00EF31C6"/>
    <w:rPr>
      <w:rFonts w:ascii="Arial" w:hAnsi="Arial"/>
      <w:sz w:val="20"/>
      <w:szCs w:val="20"/>
      <w:lang w:val="en-GB"/>
    </w:rPr>
  </w:style>
  <w:style w:type="character" w:styleId="EndnoteReference">
    <w:name w:val="endnote reference"/>
    <w:basedOn w:val="DefaultParagraphFont"/>
    <w:uiPriority w:val="99"/>
    <w:semiHidden/>
    <w:unhideWhenUsed/>
    <w:rsid w:val="00EF31C6"/>
    <w:rPr>
      <w:vertAlign w:val="superscript"/>
    </w:rPr>
  </w:style>
  <w:style w:type="paragraph" w:styleId="Caption">
    <w:name w:val="caption"/>
    <w:basedOn w:val="Normal"/>
    <w:next w:val="Normal"/>
    <w:uiPriority w:val="35"/>
    <w:unhideWhenUsed/>
    <w:qFormat/>
    <w:rsid w:val="007D5554"/>
    <w:pPr>
      <w:spacing w:after="200"/>
    </w:pPr>
    <w:rPr>
      <w:b/>
      <w:bCs/>
      <w:color w:val="4F81BD" w:themeColor="accent1"/>
      <w:sz w:val="18"/>
      <w:szCs w:val="18"/>
    </w:rPr>
  </w:style>
  <w:style w:type="character" w:customStyle="1" w:styleId="UnresolvedMention2">
    <w:name w:val="Unresolved Mention2"/>
    <w:basedOn w:val="DefaultParagraphFont"/>
    <w:uiPriority w:val="99"/>
    <w:semiHidden/>
    <w:unhideWhenUsed/>
    <w:rsid w:val="00EC12AE"/>
    <w:rPr>
      <w:color w:val="605E5C"/>
      <w:shd w:val="clear" w:color="auto" w:fill="E1DFDD"/>
    </w:rPr>
  </w:style>
  <w:style w:type="table" w:customStyle="1" w:styleId="TableGrid7">
    <w:name w:val="Table Grid7"/>
    <w:basedOn w:val="TableNormal"/>
    <w:next w:val="TableGrid"/>
    <w:uiPriority w:val="39"/>
    <w:rsid w:val="00922DF8"/>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1F3A"/>
    <w:rPr>
      <w:rFonts w:ascii="Arial" w:hAnsi="Arial"/>
      <w:lang w:val="en-GB"/>
    </w:rPr>
  </w:style>
  <w:style w:type="paragraph" w:styleId="FootnoteText">
    <w:name w:val="footnote text"/>
    <w:basedOn w:val="Normal"/>
    <w:link w:val="FootnoteTextChar"/>
    <w:uiPriority w:val="99"/>
    <w:unhideWhenUsed/>
    <w:rsid w:val="00D279CD"/>
    <w:rPr>
      <w:sz w:val="20"/>
      <w:szCs w:val="20"/>
    </w:rPr>
  </w:style>
  <w:style w:type="character" w:customStyle="1" w:styleId="FootnoteTextChar">
    <w:name w:val="Footnote Text Char"/>
    <w:basedOn w:val="DefaultParagraphFont"/>
    <w:link w:val="FootnoteText"/>
    <w:uiPriority w:val="99"/>
    <w:rsid w:val="00D279CD"/>
    <w:rPr>
      <w:rFonts w:ascii="Arial" w:hAnsi="Arial"/>
      <w:sz w:val="20"/>
      <w:szCs w:val="20"/>
      <w:lang w:val="en-GB"/>
    </w:rPr>
  </w:style>
  <w:style w:type="character" w:styleId="FootnoteReference">
    <w:name w:val="footnote reference"/>
    <w:basedOn w:val="DefaultParagraphFont"/>
    <w:uiPriority w:val="99"/>
    <w:semiHidden/>
    <w:unhideWhenUsed/>
    <w:rsid w:val="00D279CD"/>
    <w:rPr>
      <w:vertAlign w:val="superscript"/>
    </w:rPr>
  </w:style>
  <w:style w:type="character" w:customStyle="1" w:styleId="UnresolvedMention">
    <w:name w:val="Unresolved Mention"/>
    <w:basedOn w:val="DefaultParagraphFont"/>
    <w:uiPriority w:val="99"/>
    <w:semiHidden/>
    <w:unhideWhenUsed/>
    <w:rsid w:val="00D279CD"/>
    <w:rPr>
      <w:color w:val="605E5C"/>
      <w:shd w:val="clear" w:color="auto" w:fill="E1DFDD"/>
    </w:rPr>
  </w:style>
  <w:style w:type="paragraph" w:styleId="NormalWeb">
    <w:name w:val="Normal (Web)"/>
    <w:basedOn w:val="Normal"/>
    <w:uiPriority w:val="99"/>
    <w:unhideWhenUsed/>
    <w:rsid w:val="00AC6B3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71F6B"/>
    <w:rPr>
      <w:b/>
      <w:bCs/>
    </w:rPr>
  </w:style>
  <w:style w:type="paragraph" w:customStyle="1" w:styleId="xmsonormal">
    <w:name w:val="x_msonormal"/>
    <w:basedOn w:val="Normal"/>
    <w:rsid w:val="00F12F8B"/>
    <w:rPr>
      <w:rFonts w:ascii="Aptos" w:eastAsiaTheme="minorHAnsi" w:hAnsi="Aptos"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1389">
      <w:bodyDiv w:val="1"/>
      <w:marLeft w:val="0"/>
      <w:marRight w:val="0"/>
      <w:marTop w:val="0"/>
      <w:marBottom w:val="0"/>
      <w:divBdr>
        <w:top w:val="none" w:sz="0" w:space="0" w:color="auto"/>
        <w:left w:val="none" w:sz="0" w:space="0" w:color="auto"/>
        <w:bottom w:val="none" w:sz="0" w:space="0" w:color="auto"/>
        <w:right w:val="none" w:sz="0" w:space="0" w:color="auto"/>
      </w:divBdr>
      <w:divsChild>
        <w:div w:id="2116749129">
          <w:marLeft w:val="0"/>
          <w:marRight w:val="0"/>
          <w:marTop w:val="0"/>
          <w:marBottom w:val="0"/>
          <w:divBdr>
            <w:top w:val="none" w:sz="0" w:space="0" w:color="auto"/>
            <w:left w:val="none" w:sz="0" w:space="0" w:color="auto"/>
            <w:bottom w:val="none" w:sz="0" w:space="0" w:color="auto"/>
            <w:right w:val="none" w:sz="0" w:space="0" w:color="auto"/>
          </w:divBdr>
          <w:divsChild>
            <w:div w:id="2033917537">
              <w:marLeft w:val="0"/>
              <w:marRight w:val="0"/>
              <w:marTop w:val="0"/>
              <w:marBottom w:val="0"/>
              <w:divBdr>
                <w:top w:val="none" w:sz="0" w:space="0" w:color="auto"/>
                <w:left w:val="none" w:sz="0" w:space="0" w:color="auto"/>
                <w:bottom w:val="none" w:sz="0" w:space="0" w:color="auto"/>
                <w:right w:val="none" w:sz="0" w:space="0" w:color="auto"/>
              </w:divBdr>
              <w:divsChild>
                <w:div w:id="1731223775">
                  <w:marLeft w:val="0"/>
                  <w:marRight w:val="0"/>
                  <w:marTop w:val="0"/>
                  <w:marBottom w:val="0"/>
                  <w:divBdr>
                    <w:top w:val="none" w:sz="0" w:space="0" w:color="auto"/>
                    <w:left w:val="none" w:sz="0" w:space="0" w:color="auto"/>
                    <w:bottom w:val="none" w:sz="0" w:space="0" w:color="auto"/>
                    <w:right w:val="none" w:sz="0" w:space="0" w:color="auto"/>
                  </w:divBdr>
                  <w:divsChild>
                    <w:div w:id="1957637836">
                      <w:marLeft w:val="0"/>
                      <w:marRight w:val="0"/>
                      <w:marTop w:val="0"/>
                      <w:marBottom w:val="0"/>
                      <w:divBdr>
                        <w:top w:val="none" w:sz="0" w:space="0" w:color="auto"/>
                        <w:left w:val="none" w:sz="0" w:space="0" w:color="auto"/>
                        <w:bottom w:val="none" w:sz="0" w:space="0" w:color="auto"/>
                        <w:right w:val="none" w:sz="0" w:space="0" w:color="auto"/>
                      </w:divBdr>
                      <w:divsChild>
                        <w:div w:id="1646934436">
                          <w:marLeft w:val="0"/>
                          <w:marRight w:val="0"/>
                          <w:marTop w:val="0"/>
                          <w:marBottom w:val="0"/>
                          <w:divBdr>
                            <w:top w:val="none" w:sz="0" w:space="0" w:color="auto"/>
                            <w:left w:val="none" w:sz="0" w:space="0" w:color="auto"/>
                            <w:bottom w:val="none" w:sz="0" w:space="0" w:color="auto"/>
                            <w:right w:val="none" w:sz="0" w:space="0" w:color="auto"/>
                          </w:divBdr>
                          <w:divsChild>
                            <w:div w:id="2162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531971">
      <w:bodyDiv w:val="1"/>
      <w:marLeft w:val="0"/>
      <w:marRight w:val="0"/>
      <w:marTop w:val="0"/>
      <w:marBottom w:val="0"/>
      <w:divBdr>
        <w:top w:val="none" w:sz="0" w:space="0" w:color="auto"/>
        <w:left w:val="none" w:sz="0" w:space="0" w:color="auto"/>
        <w:bottom w:val="none" w:sz="0" w:space="0" w:color="auto"/>
        <w:right w:val="none" w:sz="0" w:space="0" w:color="auto"/>
      </w:divBdr>
    </w:div>
    <w:div w:id="594629466">
      <w:bodyDiv w:val="1"/>
      <w:marLeft w:val="0"/>
      <w:marRight w:val="0"/>
      <w:marTop w:val="0"/>
      <w:marBottom w:val="0"/>
      <w:divBdr>
        <w:top w:val="none" w:sz="0" w:space="0" w:color="auto"/>
        <w:left w:val="none" w:sz="0" w:space="0" w:color="auto"/>
        <w:bottom w:val="none" w:sz="0" w:space="0" w:color="auto"/>
        <w:right w:val="none" w:sz="0" w:space="0" w:color="auto"/>
      </w:divBdr>
    </w:div>
    <w:div w:id="595940879">
      <w:bodyDiv w:val="1"/>
      <w:marLeft w:val="0"/>
      <w:marRight w:val="0"/>
      <w:marTop w:val="0"/>
      <w:marBottom w:val="0"/>
      <w:divBdr>
        <w:top w:val="none" w:sz="0" w:space="0" w:color="auto"/>
        <w:left w:val="none" w:sz="0" w:space="0" w:color="auto"/>
        <w:bottom w:val="none" w:sz="0" w:space="0" w:color="auto"/>
        <w:right w:val="none" w:sz="0" w:space="0" w:color="auto"/>
      </w:divBdr>
    </w:div>
    <w:div w:id="702825249">
      <w:bodyDiv w:val="1"/>
      <w:marLeft w:val="0"/>
      <w:marRight w:val="0"/>
      <w:marTop w:val="0"/>
      <w:marBottom w:val="0"/>
      <w:divBdr>
        <w:top w:val="none" w:sz="0" w:space="0" w:color="auto"/>
        <w:left w:val="none" w:sz="0" w:space="0" w:color="auto"/>
        <w:bottom w:val="none" w:sz="0" w:space="0" w:color="auto"/>
        <w:right w:val="none" w:sz="0" w:space="0" w:color="auto"/>
      </w:divBdr>
    </w:div>
    <w:div w:id="724791078">
      <w:bodyDiv w:val="1"/>
      <w:marLeft w:val="0"/>
      <w:marRight w:val="0"/>
      <w:marTop w:val="0"/>
      <w:marBottom w:val="0"/>
      <w:divBdr>
        <w:top w:val="none" w:sz="0" w:space="0" w:color="auto"/>
        <w:left w:val="none" w:sz="0" w:space="0" w:color="auto"/>
        <w:bottom w:val="none" w:sz="0" w:space="0" w:color="auto"/>
        <w:right w:val="none" w:sz="0" w:space="0" w:color="auto"/>
      </w:divBdr>
    </w:div>
    <w:div w:id="737168075">
      <w:bodyDiv w:val="1"/>
      <w:marLeft w:val="0"/>
      <w:marRight w:val="0"/>
      <w:marTop w:val="0"/>
      <w:marBottom w:val="0"/>
      <w:divBdr>
        <w:top w:val="none" w:sz="0" w:space="0" w:color="auto"/>
        <w:left w:val="none" w:sz="0" w:space="0" w:color="auto"/>
        <w:bottom w:val="none" w:sz="0" w:space="0" w:color="auto"/>
        <w:right w:val="none" w:sz="0" w:space="0" w:color="auto"/>
      </w:divBdr>
    </w:div>
    <w:div w:id="822234594">
      <w:bodyDiv w:val="1"/>
      <w:marLeft w:val="0"/>
      <w:marRight w:val="0"/>
      <w:marTop w:val="0"/>
      <w:marBottom w:val="0"/>
      <w:divBdr>
        <w:top w:val="none" w:sz="0" w:space="0" w:color="auto"/>
        <w:left w:val="none" w:sz="0" w:space="0" w:color="auto"/>
        <w:bottom w:val="none" w:sz="0" w:space="0" w:color="auto"/>
        <w:right w:val="none" w:sz="0" w:space="0" w:color="auto"/>
      </w:divBdr>
    </w:div>
    <w:div w:id="935400800">
      <w:bodyDiv w:val="1"/>
      <w:marLeft w:val="0"/>
      <w:marRight w:val="0"/>
      <w:marTop w:val="0"/>
      <w:marBottom w:val="0"/>
      <w:divBdr>
        <w:top w:val="none" w:sz="0" w:space="0" w:color="auto"/>
        <w:left w:val="none" w:sz="0" w:space="0" w:color="auto"/>
        <w:bottom w:val="none" w:sz="0" w:space="0" w:color="auto"/>
        <w:right w:val="none" w:sz="0" w:space="0" w:color="auto"/>
      </w:divBdr>
    </w:div>
    <w:div w:id="963657506">
      <w:bodyDiv w:val="1"/>
      <w:marLeft w:val="0"/>
      <w:marRight w:val="0"/>
      <w:marTop w:val="0"/>
      <w:marBottom w:val="0"/>
      <w:divBdr>
        <w:top w:val="none" w:sz="0" w:space="0" w:color="auto"/>
        <w:left w:val="none" w:sz="0" w:space="0" w:color="auto"/>
        <w:bottom w:val="none" w:sz="0" w:space="0" w:color="auto"/>
        <w:right w:val="none" w:sz="0" w:space="0" w:color="auto"/>
      </w:divBdr>
    </w:div>
    <w:div w:id="972488992">
      <w:bodyDiv w:val="1"/>
      <w:marLeft w:val="0"/>
      <w:marRight w:val="0"/>
      <w:marTop w:val="0"/>
      <w:marBottom w:val="0"/>
      <w:divBdr>
        <w:top w:val="none" w:sz="0" w:space="0" w:color="auto"/>
        <w:left w:val="none" w:sz="0" w:space="0" w:color="auto"/>
        <w:bottom w:val="none" w:sz="0" w:space="0" w:color="auto"/>
        <w:right w:val="none" w:sz="0" w:space="0" w:color="auto"/>
      </w:divBdr>
    </w:div>
    <w:div w:id="1114521287">
      <w:bodyDiv w:val="1"/>
      <w:marLeft w:val="0"/>
      <w:marRight w:val="0"/>
      <w:marTop w:val="0"/>
      <w:marBottom w:val="0"/>
      <w:divBdr>
        <w:top w:val="none" w:sz="0" w:space="0" w:color="auto"/>
        <w:left w:val="none" w:sz="0" w:space="0" w:color="auto"/>
        <w:bottom w:val="none" w:sz="0" w:space="0" w:color="auto"/>
        <w:right w:val="none" w:sz="0" w:space="0" w:color="auto"/>
      </w:divBdr>
    </w:div>
    <w:div w:id="1262373448">
      <w:bodyDiv w:val="1"/>
      <w:marLeft w:val="0"/>
      <w:marRight w:val="0"/>
      <w:marTop w:val="0"/>
      <w:marBottom w:val="0"/>
      <w:divBdr>
        <w:top w:val="none" w:sz="0" w:space="0" w:color="auto"/>
        <w:left w:val="none" w:sz="0" w:space="0" w:color="auto"/>
        <w:bottom w:val="none" w:sz="0" w:space="0" w:color="auto"/>
        <w:right w:val="none" w:sz="0" w:space="0" w:color="auto"/>
      </w:divBdr>
    </w:div>
    <w:div w:id="1419018166">
      <w:bodyDiv w:val="1"/>
      <w:marLeft w:val="0"/>
      <w:marRight w:val="0"/>
      <w:marTop w:val="0"/>
      <w:marBottom w:val="0"/>
      <w:divBdr>
        <w:top w:val="none" w:sz="0" w:space="0" w:color="auto"/>
        <w:left w:val="none" w:sz="0" w:space="0" w:color="auto"/>
        <w:bottom w:val="none" w:sz="0" w:space="0" w:color="auto"/>
        <w:right w:val="none" w:sz="0" w:space="0" w:color="auto"/>
      </w:divBdr>
    </w:div>
    <w:div w:id="1584488529">
      <w:bodyDiv w:val="1"/>
      <w:marLeft w:val="0"/>
      <w:marRight w:val="0"/>
      <w:marTop w:val="0"/>
      <w:marBottom w:val="0"/>
      <w:divBdr>
        <w:top w:val="none" w:sz="0" w:space="0" w:color="auto"/>
        <w:left w:val="none" w:sz="0" w:space="0" w:color="auto"/>
        <w:bottom w:val="none" w:sz="0" w:space="0" w:color="auto"/>
        <w:right w:val="none" w:sz="0" w:space="0" w:color="auto"/>
      </w:divBdr>
    </w:div>
    <w:div w:id="1708024185">
      <w:bodyDiv w:val="1"/>
      <w:marLeft w:val="0"/>
      <w:marRight w:val="0"/>
      <w:marTop w:val="0"/>
      <w:marBottom w:val="0"/>
      <w:divBdr>
        <w:top w:val="none" w:sz="0" w:space="0" w:color="auto"/>
        <w:left w:val="none" w:sz="0" w:space="0" w:color="auto"/>
        <w:bottom w:val="none" w:sz="0" w:space="0" w:color="auto"/>
        <w:right w:val="none" w:sz="0" w:space="0" w:color="auto"/>
      </w:divBdr>
    </w:div>
    <w:div w:id="1729642761">
      <w:bodyDiv w:val="1"/>
      <w:marLeft w:val="0"/>
      <w:marRight w:val="0"/>
      <w:marTop w:val="0"/>
      <w:marBottom w:val="0"/>
      <w:divBdr>
        <w:top w:val="none" w:sz="0" w:space="0" w:color="auto"/>
        <w:left w:val="none" w:sz="0" w:space="0" w:color="auto"/>
        <w:bottom w:val="none" w:sz="0" w:space="0" w:color="auto"/>
        <w:right w:val="none" w:sz="0" w:space="0" w:color="auto"/>
      </w:divBdr>
      <w:divsChild>
        <w:div w:id="1649430833">
          <w:marLeft w:val="0"/>
          <w:marRight w:val="0"/>
          <w:marTop w:val="0"/>
          <w:marBottom w:val="0"/>
          <w:divBdr>
            <w:top w:val="none" w:sz="0" w:space="0" w:color="auto"/>
            <w:left w:val="none" w:sz="0" w:space="0" w:color="auto"/>
            <w:bottom w:val="none" w:sz="0" w:space="0" w:color="auto"/>
            <w:right w:val="none" w:sz="0" w:space="0" w:color="auto"/>
          </w:divBdr>
          <w:divsChild>
            <w:div w:id="1763456637">
              <w:marLeft w:val="0"/>
              <w:marRight w:val="0"/>
              <w:marTop w:val="0"/>
              <w:marBottom w:val="0"/>
              <w:divBdr>
                <w:top w:val="none" w:sz="0" w:space="0" w:color="auto"/>
                <w:left w:val="none" w:sz="0" w:space="0" w:color="auto"/>
                <w:bottom w:val="none" w:sz="0" w:space="0" w:color="auto"/>
                <w:right w:val="none" w:sz="0" w:space="0" w:color="auto"/>
              </w:divBdr>
              <w:divsChild>
                <w:div w:id="1283806283">
                  <w:marLeft w:val="0"/>
                  <w:marRight w:val="0"/>
                  <w:marTop w:val="0"/>
                  <w:marBottom w:val="0"/>
                  <w:divBdr>
                    <w:top w:val="none" w:sz="0" w:space="0" w:color="auto"/>
                    <w:left w:val="none" w:sz="0" w:space="0" w:color="auto"/>
                    <w:bottom w:val="none" w:sz="0" w:space="0" w:color="auto"/>
                    <w:right w:val="none" w:sz="0" w:space="0" w:color="auto"/>
                  </w:divBdr>
                  <w:divsChild>
                    <w:div w:id="648826223">
                      <w:marLeft w:val="0"/>
                      <w:marRight w:val="0"/>
                      <w:marTop w:val="0"/>
                      <w:marBottom w:val="0"/>
                      <w:divBdr>
                        <w:top w:val="none" w:sz="0" w:space="0" w:color="auto"/>
                        <w:left w:val="none" w:sz="0" w:space="0" w:color="auto"/>
                        <w:bottom w:val="none" w:sz="0" w:space="0" w:color="auto"/>
                        <w:right w:val="none" w:sz="0" w:space="0" w:color="auto"/>
                      </w:divBdr>
                      <w:divsChild>
                        <w:div w:id="469782868">
                          <w:marLeft w:val="0"/>
                          <w:marRight w:val="0"/>
                          <w:marTop w:val="0"/>
                          <w:marBottom w:val="0"/>
                          <w:divBdr>
                            <w:top w:val="none" w:sz="0" w:space="0" w:color="auto"/>
                            <w:left w:val="none" w:sz="0" w:space="0" w:color="auto"/>
                            <w:bottom w:val="none" w:sz="0" w:space="0" w:color="auto"/>
                            <w:right w:val="none" w:sz="0" w:space="0" w:color="auto"/>
                          </w:divBdr>
                          <w:divsChild>
                            <w:div w:id="3419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8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s.nhs.uk/articles/in-vivo-virus-based-gene-therapy-medicinal-products-pharmacy-institutional-readiness-guidance/" TargetMode="External"/><Relationship Id="rId18" Type="http://schemas.openxmlformats.org/officeDocument/2006/relationships/hyperlink" Target="https://www.sps.nhs.uk/articles/handling-dry-ice-and-vapour-phase-nitrogen-shippers-advice-for-hospital-pharmacies/" TargetMode="External"/><Relationship Id="rId26" Type="http://schemas.openxmlformats.org/officeDocument/2006/relationships/hyperlink" Target="https://www.sps.nhs.uk/wp-content/uploads/2024/02/PAN-UK-PWG-for-ATMPs-Gene-Therapy-Guidance-V3.pdf" TargetMode="External"/><Relationship Id="rId3" Type="http://schemas.openxmlformats.org/officeDocument/2006/relationships/customXml" Target="../customXml/item3.xm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ps.nhs.uk/articles/in-vivo-virus-based-gene-therapy-medicinal-products-pharmacy-institutional-readiness-guidance/" TargetMode="External"/><Relationship Id="rId25" Type="http://schemas.openxmlformats.org/officeDocument/2006/relationships/hyperlink" Target="https://www.sps.nhs.uk/wp-content/uploads/2024/02/PAN-UK-PWG-for-ATMPs-Gene-Therapy-Guidance-V3.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s.nhs.uk/articles/ex-vivo-cell-based-gene-therapy-medicinal-products-pharmacy-institutional-readiness-guidance/" TargetMode="External"/><Relationship Id="rId20" Type="http://schemas.openxmlformats.org/officeDocument/2006/relationships/hyperlink" Target="https://www.sps.nhs.uk/articles/requirements-for-governance-and-preparation-of-gene-therapy/" TargetMode="External"/><Relationship Id="rId29" Type="http://schemas.openxmlformats.org/officeDocument/2006/relationships/hyperlink" Target="https://www.sps.nhs.uk/wp-content/uploads/2024/02/PAN-UK-PWG-for-ATMPs-Gene-Therapy-Guidance-V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ps.nhs.uk/articles/requirements-for-governance-and-preparation-of-gene-therapy/"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ps.nhs.uk/articles/somatic-cell-therapy-medicinal-products-pharmacy-institutional-readiness-guidance/" TargetMode="External"/><Relationship Id="rId23" Type="http://schemas.openxmlformats.org/officeDocument/2006/relationships/hyperlink" Target="https://www.sps.nhs.uk/articles/requirements-for-governance-and-preparation-of-gene-therapy/" TargetMode="External"/><Relationship Id="rId28" Type="http://schemas.openxmlformats.org/officeDocument/2006/relationships/hyperlink" Target="https://www.sps.nhs.uk/wp-content/uploads/2024/02/PAN-UK-PWG-for-ATMPs-Gene-Therapy-Guidance-V3.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ps.nhs.uk/wp-content/uploads/2024/02/PAN-UK-PWG-for-ATMPs-Gene-Therapy-Guidance-V3.pdf" TargetMode="External"/><Relationship Id="rId31" Type="http://schemas.openxmlformats.org/officeDocument/2006/relationships/hyperlink" Target="mailto:Anne.Black7@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s.nhs.uk/articles/ex-vivo-cell-based-gene-therapy-medicinal-products-pharmacy-institutional-readiness-guidance/" TargetMode="External"/><Relationship Id="rId22" Type="http://schemas.openxmlformats.org/officeDocument/2006/relationships/hyperlink" Target="https://www.sps.nhs.uk/articles/requirements-for-governance-and-preparation-of-gene-therapy/" TargetMode="External"/><Relationship Id="rId27" Type="http://schemas.openxmlformats.org/officeDocument/2006/relationships/hyperlink" Target="https://www.sps.nhs.uk/wp-content/uploads/2024/02/PAN-UK-PWG-for-ATMPs-Gene-Therapy-Guidance-V3.pdf" TargetMode="External"/><Relationship Id="rId30" Type="http://schemas.openxmlformats.org/officeDocument/2006/relationships/hyperlink" Target="https://www.sps.nhs.uk/wp-content/uploads/2024/02/PAN-UK-PWG-for-ATMPs-Gene-Therapy-Guidance-V3.pdf"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14F9E02122C4585310736873A361A" ma:contentTypeVersion="14" ma:contentTypeDescription="Create a new document." ma:contentTypeScope="" ma:versionID="0dd243bac02e87cafc02eef6e312ae53">
  <xsd:schema xmlns:xsd="http://www.w3.org/2001/XMLSchema" xmlns:xs="http://www.w3.org/2001/XMLSchema" xmlns:p="http://schemas.microsoft.com/office/2006/metadata/properties" xmlns:ns3="19ce3b7e-edbc-435b-a07d-d0bc86dfef99" xmlns:ns4="a765af35-680b-49c1-a3eb-f841afb09373" targetNamespace="http://schemas.microsoft.com/office/2006/metadata/properties" ma:root="true" ma:fieldsID="969403360eaa4d8e229af8b8642dc6c4" ns3:_="" ns4:_="">
    <xsd:import namespace="19ce3b7e-edbc-435b-a07d-d0bc86dfef99"/>
    <xsd:import namespace="a765af35-680b-49c1-a3eb-f841afb093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e3b7e-edbc-435b-a07d-d0bc86dfe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5af35-680b-49c1-a3eb-f841afb093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9ce3b7e-edbc-435b-a07d-d0bc86dfef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F6698-05E7-4EC5-961A-B22A83FC51FA}">
  <ds:schemaRefs>
    <ds:schemaRef ds:uri="http://schemas.microsoft.com/sharepoint/v3/contenttype/forms"/>
  </ds:schemaRefs>
</ds:datastoreItem>
</file>

<file path=customXml/itemProps2.xml><?xml version="1.0" encoding="utf-8"?>
<ds:datastoreItem xmlns:ds="http://schemas.openxmlformats.org/officeDocument/2006/customXml" ds:itemID="{9E324CAB-1654-464E-9233-3F4180597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e3b7e-edbc-435b-a07d-d0bc86dfef99"/>
    <ds:schemaRef ds:uri="a765af35-680b-49c1-a3eb-f841afb0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B3C97-1692-4ECA-B726-5E3196B3A32C}">
  <ds:schemaRefs>
    <ds:schemaRef ds:uri="http://schemas.microsoft.com/office/2006/metadata/properties"/>
    <ds:schemaRef ds:uri="http://schemas.microsoft.com/office/infopath/2007/PartnerControls"/>
    <ds:schemaRef ds:uri="19ce3b7e-edbc-435b-a07d-d0bc86dfef99"/>
  </ds:schemaRefs>
</ds:datastoreItem>
</file>

<file path=customXml/itemProps4.xml><?xml version="1.0" encoding="utf-8"?>
<ds:datastoreItem xmlns:ds="http://schemas.openxmlformats.org/officeDocument/2006/customXml" ds:itemID="{6F8C67EB-28B4-4FB4-A17E-43C13253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Splinter</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Parsons</dc:creator>
  <cp:keywords/>
  <dc:description/>
  <cp:lastModifiedBy>Murray, Lynn  (Pharmacy)</cp:lastModifiedBy>
  <cp:revision>3</cp:revision>
  <cp:lastPrinted>2025-01-02T11:31:00Z</cp:lastPrinted>
  <dcterms:created xsi:type="dcterms:W3CDTF">2025-10-16T10:11:00Z</dcterms:created>
  <dcterms:modified xsi:type="dcterms:W3CDTF">2025-10-30T11:42:00Z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0x0101003EA14F9E02122C4585310736873A361A</vt:lpwstr>
  </property>
</Properties>
</file>